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DB" w:rsidRPr="002A4297" w:rsidRDefault="00DD72DB" w:rsidP="00DD72DB">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D72DB" w:rsidRPr="002A4297" w:rsidRDefault="00DD72DB" w:rsidP="00DD72DB">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rsidR="00DD72DB" w:rsidRPr="002A4297" w:rsidRDefault="00DD72DB" w:rsidP="00DD72DB">
      <w:pPr>
        <w:widowControl w:val="0"/>
        <w:spacing w:after="0" w:line="240" w:lineRule="auto"/>
        <w:jc w:val="center"/>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w:t>
      </w:r>
      <w:r w:rsidRPr="00C26408">
        <w:rPr>
          <w:rFonts w:ascii="Times New Roman" w:eastAsia="Times New Roman" w:hAnsi="Times New Roman" w:cs="Times New Roman"/>
          <w:b/>
          <w:sz w:val="24"/>
          <w:szCs w:val="24"/>
          <w:vertAlign w:val="superscript"/>
          <w:lang w:eastAsia="ru-RU"/>
        </w:rPr>
        <w:footnoteReference w:id="1"/>
      </w:r>
      <w:r w:rsidRPr="00C26408">
        <w:rPr>
          <w:rFonts w:ascii="Times New Roman" w:eastAsia="Times New Roman" w:hAnsi="Times New Roman" w:cs="Times New Roman"/>
          <w:b/>
          <w:sz w:val="24"/>
          <w:szCs w:val="24"/>
          <w:lang w:eastAsia="ru-RU"/>
        </w:rPr>
        <w:t>,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b"/>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________, действующего на основании </w:t>
      </w:r>
      <w:r>
        <w:rPr>
          <w:rStyle w:val="ab"/>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Pr>
          <w:rStyle w:val="ab"/>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b"/>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b"/>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1"/>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b/>
          <w:sz w:val="24"/>
          <w:szCs w:val="24"/>
          <w:lang w:eastAsia="ru-RU"/>
        </w:rPr>
      </w:pPr>
    </w:p>
    <w:p w:rsidR="00DD72DB" w:rsidRPr="002A4297" w:rsidRDefault="00DD72DB" w:rsidP="00DD72DB">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b"/>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3"/>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A23652">
        <w:rPr>
          <w:rFonts w:ascii="Times New Roman" w:eastAsia="Times New Roman" w:hAnsi="Times New Roman" w:cs="Times New Roman"/>
          <w:sz w:val="24"/>
          <w:szCs w:val="24"/>
          <w:lang w:eastAsia="ru-RU"/>
        </w:rPr>
        <w:t xml:space="preserve">Нежилое помещение площадью </w:t>
      </w:r>
      <w:r w:rsidRPr="008A1EF7">
        <w:rPr>
          <w:rFonts w:ascii="Times New Roman" w:eastAsia="Times New Roman" w:hAnsi="Times New Roman" w:cs="Times New Roman"/>
          <w:sz w:val="24"/>
          <w:szCs w:val="24"/>
          <w:lang w:eastAsia="ru-RU"/>
        </w:rPr>
        <w:t>34</w:t>
      </w:r>
      <w:r w:rsidRPr="00A23652">
        <w:rPr>
          <w:rFonts w:ascii="Times New Roman" w:eastAsia="Times New Roman" w:hAnsi="Times New Roman" w:cs="Times New Roman"/>
          <w:sz w:val="24"/>
          <w:szCs w:val="24"/>
          <w:lang w:eastAsia="ru-RU"/>
        </w:rPr>
        <w:t>,</w:t>
      </w:r>
      <w:r w:rsidRPr="008A1EF7">
        <w:rPr>
          <w:rFonts w:ascii="Times New Roman" w:eastAsia="Times New Roman" w:hAnsi="Times New Roman" w:cs="Times New Roman"/>
          <w:sz w:val="24"/>
          <w:szCs w:val="24"/>
          <w:lang w:eastAsia="ru-RU"/>
        </w:rPr>
        <w:t>8</w:t>
      </w:r>
      <w:r w:rsidRPr="00A23652">
        <w:rPr>
          <w:rFonts w:ascii="Times New Roman" w:eastAsia="Times New Roman" w:hAnsi="Times New Roman" w:cs="Times New Roman"/>
          <w:sz w:val="24"/>
          <w:szCs w:val="24"/>
          <w:lang w:eastAsia="ru-RU"/>
        </w:rPr>
        <w:t xml:space="preserve"> кв. м</w:t>
      </w:r>
      <w:r w:rsidRPr="002A4297">
        <w:rPr>
          <w:rFonts w:ascii="Times New Roman" w:eastAsia="Times New Roman" w:hAnsi="Times New Roman" w:cs="Times New Roman"/>
          <w:sz w:val="24"/>
          <w:szCs w:val="24"/>
          <w:vertAlign w:val="superscript"/>
          <w:lang w:eastAsia="ru-RU"/>
        </w:rPr>
        <w:t xml:space="preserve"> </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Pr="00A23652">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19</w:t>
      </w:r>
      <w:r w:rsidRPr="00A23652">
        <w:rPr>
          <w:rFonts w:ascii="Times New Roman" w:eastAsia="Times New Roman" w:hAnsi="Times New Roman" w:cs="Times New Roman"/>
          <w:sz w:val="24"/>
          <w:szCs w:val="24"/>
          <w:lang w:eastAsia="ru-RU"/>
        </w:rPr>
        <w:t>:0204</w:t>
      </w:r>
      <w:r>
        <w:rPr>
          <w:rFonts w:ascii="Times New Roman" w:eastAsia="Times New Roman" w:hAnsi="Times New Roman" w:cs="Times New Roman"/>
          <w:sz w:val="24"/>
          <w:szCs w:val="24"/>
          <w:lang w:eastAsia="ru-RU"/>
        </w:rPr>
        <w:t>001</w:t>
      </w:r>
      <w:r w:rsidRPr="00A2365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368</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 xml:space="preserve">Белгородская область, </w:t>
      </w:r>
      <w:proofErr w:type="spellStart"/>
      <w:r>
        <w:rPr>
          <w:rFonts w:ascii="Times New Roman" w:eastAsia="Times New Roman" w:hAnsi="Times New Roman" w:cs="Times New Roman"/>
          <w:sz w:val="24"/>
          <w:szCs w:val="24"/>
          <w:lang w:eastAsia="ru-RU"/>
        </w:rPr>
        <w:t>Новоосколь</w:t>
      </w:r>
      <w:r w:rsidRPr="00A23652">
        <w:rPr>
          <w:rFonts w:ascii="Times New Roman" w:eastAsia="Times New Roman" w:hAnsi="Times New Roman" w:cs="Times New Roman"/>
          <w:sz w:val="24"/>
          <w:szCs w:val="24"/>
          <w:lang w:eastAsia="ru-RU"/>
        </w:rPr>
        <w:t>ский</w:t>
      </w:r>
      <w:proofErr w:type="spellEnd"/>
      <w:r w:rsidRPr="00A23652">
        <w:rPr>
          <w:rFonts w:ascii="Times New Roman" w:eastAsia="Times New Roman" w:hAnsi="Times New Roman" w:cs="Times New Roman"/>
          <w:sz w:val="24"/>
          <w:szCs w:val="24"/>
          <w:lang w:eastAsia="ru-RU"/>
        </w:rPr>
        <w:t xml:space="preserve"> район, с. </w:t>
      </w:r>
      <w:proofErr w:type="spellStart"/>
      <w:r>
        <w:rPr>
          <w:rFonts w:ascii="Times New Roman" w:eastAsia="Times New Roman" w:hAnsi="Times New Roman" w:cs="Times New Roman"/>
          <w:sz w:val="24"/>
          <w:szCs w:val="24"/>
          <w:lang w:eastAsia="ru-RU"/>
        </w:rPr>
        <w:t>Тростенец</w:t>
      </w:r>
      <w:proofErr w:type="spellEnd"/>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w:t>
      </w:r>
      <w:r>
        <w:rPr>
          <w:rFonts w:ascii="Times New Roman" w:eastAsia="Times New Roman" w:hAnsi="Times New Roman" w:cs="Times New Roman"/>
          <w:sz w:val="24"/>
          <w:szCs w:val="24"/>
          <w:lang w:eastAsia="ru-RU"/>
        </w:rPr>
        <w:t>31-01/07-5/2004-86 от 01.11.2004 г., что подтверждается Выпиской из Единого государственного реестра недвижимости об объекте недвижимости от 17.06.2024 г. № КУВИ-001/2024-161411091</w:t>
      </w:r>
      <w:r>
        <w:rPr>
          <w:rStyle w:val="ab"/>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Движимое имущество, которое указано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тся предметом залога и не обременено (не ограничено) </w:t>
      </w:r>
      <w:r w:rsidRPr="002A4297">
        <w:rPr>
          <w:rFonts w:ascii="Times New Roman" w:eastAsia="Times New Roman" w:hAnsi="Times New Roman" w:cs="Times New Roman"/>
          <w:sz w:val="24"/>
          <w:szCs w:val="24"/>
          <w:lang w:eastAsia="ru-RU"/>
        </w:rPr>
        <w:lastRenderedPageBreak/>
        <w:t>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DD72DB" w:rsidRPr="0009676E" w:rsidRDefault="00DD72DB" w:rsidP="00DD72DB">
      <w:pPr>
        <w:pStyle w:val="a9"/>
        <w:widowControl/>
        <w:numPr>
          <w:ilvl w:val="1"/>
          <w:numId w:val="6"/>
        </w:numPr>
        <w:ind w:left="0" w:firstLine="567"/>
        <w:jc w:val="both"/>
        <w:rPr>
          <w:sz w:val="24"/>
          <w:szCs w:val="24"/>
        </w:rPr>
      </w:pPr>
      <w:r w:rsidRPr="0009676E">
        <w:rPr>
          <w:sz w:val="24"/>
          <w:szCs w:val="24"/>
        </w:rPr>
        <w:t xml:space="preserve">Покупатель обязуется предоставить Продавцу точку электроснабжения на фасаде здания Объекта, расположенного по адресу: Белгородская область, р-н </w:t>
      </w:r>
      <w:proofErr w:type="spellStart"/>
      <w:r>
        <w:rPr>
          <w:sz w:val="24"/>
          <w:szCs w:val="24"/>
        </w:rPr>
        <w:t>Новоосколь</w:t>
      </w:r>
      <w:r w:rsidRPr="0009676E">
        <w:rPr>
          <w:sz w:val="24"/>
          <w:szCs w:val="24"/>
        </w:rPr>
        <w:t>ский</w:t>
      </w:r>
      <w:proofErr w:type="spellEnd"/>
      <w:r>
        <w:rPr>
          <w:sz w:val="24"/>
          <w:szCs w:val="24"/>
        </w:rPr>
        <w:t xml:space="preserve">, </w:t>
      </w:r>
      <w:r w:rsidRPr="0009676E">
        <w:rPr>
          <w:sz w:val="24"/>
          <w:szCs w:val="24"/>
        </w:rPr>
        <w:t xml:space="preserve">с. </w:t>
      </w:r>
      <w:proofErr w:type="spellStart"/>
      <w:r>
        <w:rPr>
          <w:sz w:val="24"/>
          <w:szCs w:val="24"/>
        </w:rPr>
        <w:t>Тростенец</w:t>
      </w:r>
      <w:proofErr w:type="spellEnd"/>
      <w:r w:rsidRPr="0009676E">
        <w:rPr>
          <w:sz w:val="24"/>
          <w:szCs w:val="24"/>
        </w:rPr>
        <w:t xml:space="preserve"> для подключения МБО (мобильный банковский офис) с круглосуточным доступом и заключения Договора с продавцом на возмещение услуг электроснабжения МБО.</w:t>
      </w:r>
      <w:r w:rsidR="008578EC">
        <w:rPr>
          <w:sz w:val="24"/>
          <w:szCs w:val="24"/>
        </w:rPr>
        <w:t xml:space="preserve"> </w:t>
      </w:r>
      <w:r w:rsidR="008578EC" w:rsidRPr="008578EC">
        <w:rPr>
          <w:sz w:val="24"/>
          <w:szCs w:val="24"/>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r w:rsidR="008578EC">
        <w:rPr>
          <w:sz w:val="24"/>
          <w:szCs w:val="24"/>
        </w:rPr>
        <w:t>.</w:t>
      </w:r>
      <w:bookmarkStart w:id="0" w:name="_GoBack"/>
      <w:bookmarkEnd w:id="0"/>
    </w:p>
    <w:p w:rsidR="00DD72DB" w:rsidRPr="0009676E" w:rsidRDefault="00DD72DB" w:rsidP="00DD72DB">
      <w:pPr>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b/>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b"/>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Продавец </w:t>
      </w:r>
      <w:r w:rsidR="00D026AE">
        <w:rPr>
          <w:rFonts w:ascii="Times New Roman" w:eastAsia="Times New Roman" w:hAnsi="Times New Roman" w:cs="Times New Roman"/>
          <w:sz w:val="24"/>
          <w:szCs w:val="24"/>
          <w:lang w:eastAsia="ru-RU"/>
        </w:rPr>
        <w:t>не позднее 10 (десяти) рабочих дней со дня</w:t>
      </w:r>
      <w:r w:rsidR="00B77A2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D026AE">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bookmarkEnd w:id="2"/>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B77A20">
        <w:rPr>
          <w:rFonts w:ascii="Times New Roman" w:eastAsia="Times New Roman" w:hAnsi="Times New Roman" w:cs="Times New Roman"/>
          <w:sz w:val="24"/>
          <w:szCs w:val="24"/>
          <w:lang w:eastAsia="ru-RU"/>
        </w:rPr>
        <w:t xml:space="preserve"> по акту приема- передачи</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орган регистрации прав)</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 1 к Договору.</w:t>
      </w:r>
      <w:r w:rsidRPr="002A4297">
        <w:rPr>
          <w:rFonts w:ascii="Times New Roman" w:eastAsia="Times New Roman" w:hAnsi="Times New Roman" w:cs="Times New Roman"/>
          <w:sz w:val="24"/>
          <w:szCs w:val="24"/>
          <w:vertAlign w:val="superscript"/>
          <w:lang w:eastAsia="ru-RU"/>
        </w:rPr>
        <w:footnoteReference w:id="18"/>
      </w:r>
    </w:p>
    <w:p w:rsidR="00DD72DB" w:rsidRPr="00623348"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lastRenderedPageBreak/>
        <w:t>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D72DB" w:rsidRDefault="00DD72DB" w:rsidP="00DD72DB">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4" w:name="_Ref486334854"/>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w:t>
      </w:r>
      <w:bookmarkEnd w:id="4"/>
      <w:r w:rsidRPr="002A4297">
        <w:rPr>
          <w:rFonts w:ascii="Times New Roman" w:eastAsia="Times New Roman" w:hAnsi="Times New Roman" w:cs="Times New Roman"/>
          <w:sz w:val="24"/>
          <w:szCs w:val="24"/>
          <w:lang w:eastAsia="ru-RU"/>
        </w:rPr>
        <w:t xml:space="preserve"> в том числе:</w:t>
      </w:r>
    </w:p>
    <w:p w:rsidR="00DD72DB" w:rsidRPr="002A4297" w:rsidRDefault="00DD72DB" w:rsidP="00DD72DB">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DD72DB" w:rsidRPr="002A4297" w:rsidRDefault="00DD72DB" w:rsidP="00DD72DB">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rsidR="00DD72DB" w:rsidRPr="00AD6126" w:rsidRDefault="00DD72DB" w:rsidP="00DD72DB">
      <w:pPr>
        <w:pStyle w:val="a9"/>
        <w:numPr>
          <w:ilvl w:val="1"/>
          <w:numId w:val="6"/>
        </w:numPr>
        <w:ind w:left="0" w:firstLine="709"/>
        <w:jc w:val="both"/>
        <w:rPr>
          <w:sz w:val="24"/>
          <w:szCs w:val="24"/>
        </w:rPr>
      </w:pPr>
      <w:bookmarkStart w:id="5" w:name="_Ref486334738"/>
      <w:r>
        <w:rPr>
          <w:rStyle w:val="ab"/>
          <w:sz w:val="24"/>
          <w:szCs w:val="24"/>
        </w:rPr>
        <w:footnoteReference w:id="24"/>
      </w:r>
      <w:r w:rsidRPr="00AD6126">
        <w:rPr>
          <w:sz w:val="24"/>
          <w:szCs w:val="24"/>
        </w:rPr>
        <w:t xml:space="preserve">Задаток, уплаченный Покупателем организатору торгов в форме аукциона _______________ на основании </w:t>
      </w:r>
      <w:r>
        <w:rPr>
          <w:sz w:val="24"/>
          <w:szCs w:val="24"/>
        </w:rPr>
        <w:t>д</w:t>
      </w:r>
      <w:r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Pr>
          <w:sz w:val="24"/>
          <w:szCs w:val="24"/>
        </w:rPr>
        <w:t xml:space="preserve">цены Имущества </w:t>
      </w:r>
      <w:r w:rsidRPr="00AD6126">
        <w:rPr>
          <w:sz w:val="24"/>
          <w:szCs w:val="24"/>
        </w:rPr>
        <w:t>по Договору в размере __________ (________), в том числе НДС __________ (________).</w:t>
      </w:r>
    </w:p>
    <w:p w:rsidR="00DD72DB" w:rsidRPr="004125B6"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82174936"/>
      <w:r w:rsidRPr="002A4297">
        <w:rPr>
          <w:rFonts w:ascii="Times New Roman" w:eastAsia="Times New Roman" w:hAnsi="Times New Roman" w:cs="Times New Roman"/>
          <w:sz w:val="24"/>
          <w:szCs w:val="24"/>
          <w:vertAlign w:val="superscript"/>
          <w:lang w:eastAsia="ru-RU"/>
        </w:rPr>
        <w:footnoteReference w:id="25"/>
      </w:r>
      <w:r w:rsidRPr="004125B6">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4125B6">
        <w:rPr>
          <w:rFonts w:ascii="Times New Roman" w:eastAsia="Times New Roman" w:hAnsi="Times New Roman" w:cs="Times New Roman"/>
          <w:sz w:val="24"/>
          <w:szCs w:val="24"/>
          <w:vertAlign w:val="superscript"/>
          <w:lang w:eastAsia="ru-RU"/>
        </w:rPr>
        <w:footnoteReference w:id="26"/>
      </w:r>
      <w:r w:rsidRPr="004125B6">
        <w:rPr>
          <w:rFonts w:ascii="Times New Roman" w:eastAsia="Times New Roman" w:hAnsi="Times New Roman" w:cs="Times New Roman"/>
          <w:sz w:val="24"/>
          <w:szCs w:val="24"/>
          <w:lang w:eastAsia="ru-RU"/>
        </w:rPr>
        <w:t xml:space="preserve"> осуществляется Покупателем единовременно, в полном объеме, </w:t>
      </w:r>
      <w:r w:rsidR="004125B6" w:rsidRPr="004125B6">
        <w:rPr>
          <w:rFonts w:ascii="Times New Roman" w:eastAsia="Times New Roman" w:hAnsi="Times New Roman" w:cs="Times New Roman"/>
          <w:sz w:val="24"/>
          <w:szCs w:val="24"/>
          <w:lang w:eastAsia="ru-RU"/>
        </w:rPr>
        <w:t>в течение 10 (десяти) рабочих дней со дня подписания Договора</w:t>
      </w:r>
      <w:r w:rsidRPr="004125B6">
        <w:rPr>
          <w:rFonts w:ascii="Times New Roman" w:eastAsia="Times New Roman" w:hAnsi="Times New Roman" w:cs="Times New Roman"/>
          <w:sz w:val="24"/>
          <w:szCs w:val="24"/>
          <w:lang w:eastAsia="ru-RU"/>
        </w:rPr>
        <w:t>.</w:t>
      </w:r>
      <w:bookmarkEnd w:id="5"/>
      <w:bookmarkEnd w:id="6"/>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B77A2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w:t>
      </w:r>
      <w:r>
        <w:rPr>
          <w:rFonts w:ascii="Times New Roman" w:eastAsia="Times New Roman" w:hAnsi="Times New Roman" w:cs="Times New Roman"/>
          <w:sz w:val="24"/>
          <w:szCs w:val="24"/>
          <w:lang w:eastAsia="ru-RU"/>
        </w:rPr>
        <w:t xml:space="preserve">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w:t>
      </w:r>
      <w:r w:rsidRPr="002A4297">
        <w:rPr>
          <w:rFonts w:ascii="Times New Roman" w:eastAsia="Times New Roman" w:hAnsi="Times New Roman" w:cs="Times New Roman"/>
          <w:sz w:val="24"/>
          <w:szCs w:val="24"/>
          <w:lang w:eastAsia="ru-RU"/>
        </w:rPr>
        <w:lastRenderedPageBreak/>
        <w:t xml:space="preserve">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3023"/>
      <w:bookmarkStart w:id="8"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х и иных договоров по Имуществу, а также налог на имущество</w:t>
      </w:r>
      <w:r>
        <w:rPr>
          <w:rStyle w:val="ab"/>
          <w:rFonts w:eastAsia="Times New Roman"/>
          <w:sz w:val="24"/>
          <w:szCs w:val="24"/>
          <w:lang w:eastAsia="ru-RU"/>
        </w:rPr>
        <w:footnoteReference w:id="27"/>
      </w:r>
      <w:r>
        <w:rPr>
          <w:rFonts w:ascii="Times New Roman" w:eastAsia="Times New Roman" w:hAnsi="Times New Roman" w:cs="Times New Roman"/>
          <w:sz w:val="24"/>
          <w:szCs w:val="24"/>
          <w:lang w:eastAsia="ru-RU"/>
        </w:rPr>
        <w:t xml:space="preserve"> и земельный налог</w:t>
      </w:r>
      <w:r>
        <w:rPr>
          <w:rStyle w:val="ab"/>
          <w:rFonts w:eastAsia="Times New Roman"/>
          <w:sz w:val="24"/>
          <w:szCs w:val="24"/>
          <w:lang w:eastAsia="ru-RU"/>
        </w:rPr>
        <w:footnoteReference w:id="28"/>
      </w:r>
      <w:r w:rsidRPr="00832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xml:space="preserve">, в том числе платежных документов, предъявленных </w:t>
      </w:r>
      <w:proofErr w:type="spellStart"/>
      <w:r>
        <w:rPr>
          <w:rFonts w:ascii="Times New Roman" w:eastAsia="Times New Roman" w:hAnsi="Times New Roman" w:cs="Times New Roman"/>
          <w:sz w:val="24"/>
          <w:szCs w:val="24"/>
          <w:lang w:eastAsia="ru-RU"/>
        </w:rPr>
        <w:t>ресурсоснабжающими</w:t>
      </w:r>
      <w:proofErr w:type="spellEnd"/>
      <w:r>
        <w:rPr>
          <w:rFonts w:ascii="Times New Roman" w:eastAsia="Times New Roman" w:hAnsi="Times New Roman" w:cs="Times New Roman"/>
          <w:sz w:val="24"/>
          <w:szCs w:val="24"/>
          <w:lang w:eastAsia="ru-RU"/>
        </w:rPr>
        <w:t xml:space="preserve"> организациями (счет, счет-фактура и т.д.)</w:t>
      </w:r>
      <w:r w:rsidRPr="002A4297">
        <w:rPr>
          <w:rFonts w:ascii="Times New Roman" w:eastAsia="Times New Roman" w:hAnsi="Times New Roman" w:cs="Times New Roman"/>
          <w:sz w:val="24"/>
          <w:szCs w:val="24"/>
          <w:lang w:eastAsia="ru-RU"/>
        </w:rPr>
        <w:t>.</w:t>
      </w:r>
      <w:bookmarkEnd w:id="7"/>
      <w:bookmarkEnd w:id="8"/>
    </w:p>
    <w:p w:rsidR="00DD72DB" w:rsidRPr="00C26408"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D72DB" w:rsidRDefault="00DD72DB" w:rsidP="00DD72DB">
      <w:pPr>
        <w:pStyle w:val="a9"/>
        <w:numPr>
          <w:ilvl w:val="1"/>
          <w:numId w:val="6"/>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rsidR="000B46FA" w:rsidRPr="00CF2869" w:rsidRDefault="000B46FA" w:rsidP="000B46FA">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b"/>
          <w:rFonts w:eastAsia="Times New Roman"/>
          <w:sz w:val="24"/>
          <w:szCs w:val="24"/>
          <w:lang w:eastAsia="ru-RU"/>
        </w:rPr>
        <w:footnoteReference w:id="30"/>
      </w:r>
      <w:r w:rsidRPr="00CF2869">
        <w:rPr>
          <w:rFonts w:ascii="Times New Roman" w:eastAsia="Times New Roman" w:hAnsi="Times New Roman" w:cs="Times New Roman"/>
          <w:sz w:val="24"/>
          <w:szCs w:val="24"/>
          <w:lang w:eastAsia="ru-RU"/>
        </w:rPr>
        <w:t xml:space="preserve"> и земельного налога</w:t>
      </w:r>
      <w:r>
        <w:rPr>
          <w:rStyle w:val="ab"/>
          <w:rFonts w:eastAsia="Times New Roman"/>
          <w:sz w:val="24"/>
          <w:szCs w:val="24"/>
          <w:lang w:eastAsia="ru-RU"/>
        </w:rPr>
        <w:footnoteReference w:id="31"/>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r w:rsidRPr="00CF2869">
        <w:rPr>
          <w:rFonts w:ascii="Times New Roman" w:eastAsia="Times New Roman" w:hAnsi="Times New Roman" w:cs="Times New Roman"/>
          <w:sz w:val="24"/>
          <w:szCs w:val="24"/>
          <w:lang w:eastAsia="ru-RU"/>
        </w:rPr>
        <w:t xml:space="preserve"> </w:t>
      </w:r>
    </w:p>
    <w:p w:rsidR="000B46FA" w:rsidRPr="00F42450" w:rsidRDefault="000B46FA" w:rsidP="000B46F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b"/>
          <w:rFonts w:eastAsia="Times New Roman"/>
          <w:sz w:val="24"/>
          <w:szCs w:val="24"/>
          <w:lang w:eastAsia="ru-RU"/>
        </w:rPr>
        <w:footnoteReference w:id="32"/>
      </w:r>
      <w:r w:rsidRPr="00F42450">
        <w:rPr>
          <w:rFonts w:ascii="Times New Roman" w:eastAsia="Times New Roman" w:hAnsi="Times New Roman" w:cs="Times New Roman"/>
          <w:sz w:val="24"/>
          <w:szCs w:val="24"/>
          <w:lang w:eastAsia="ru-RU"/>
        </w:rPr>
        <w:t>;</w:t>
      </w:r>
    </w:p>
    <w:p w:rsidR="000B46FA" w:rsidRPr="009E7504" w:rsidRDefault="000B46FA" w:rsidP="000B46F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B46FA" w:rsidRDefault="000B46FA" w:rsidP="000B46F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w:t>
      </w:r>
    </w:p>
    <w:p w:rsidR="000B46FA" w:rsidRPr="000B46FA" w:rsidRDefault="000B46FA" w:rsidP="000B46FA">
      <w:pPr>
        <w:jc w:val="both"/>
        <w:rPr>
          <w:sz w:val="24"/>
          <w:szCs w:val="24"/>
        </w:rPr>
      </w:pPr>
    </w:p>
    <w:p w:rsidR="00DD72DB" w:rsidRPr="00C26408" w:rsidRDefault="00DD72DB" w:rsidP="00DD72DB">
      <w:pPr>
        <w:pStyle w:val="a9"/>
        <w:ind w:left="709"/>
        <w:rPr>
          <w:sz w:val="24"/>
          <w:szCs w:val="24"/>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b/>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D72DB" w:rsidRPr="002A4297" w:rsidRDefault="00DD72DB" w:rsidP="00DD72DB">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9"/>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D72DB" w:rsidRDefault="00DD72DB" w:rsidP="00DD72DB">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DD72DB" w:rsidRPr="0049596E" w:rsidRDefault="00DD72DB" w:rsidP="00DD72DB">
      <w:pPr>
        <w:pStyle w:val="a9"/>
        <w:numPr>
          <w:ilvl w:val="2"/>
          <w:numId w:val="3"/>
        </w:numPr>
        <w:ind w:left="0" w:firstLine="708"/>
        <w:jc w:val="both"/>
        <w:rPr>
          <w:sz w:val="24"/>
          <w:szCs w:val="24"/>
        </w:rPr>
      </w:pPr>
      <w:r>
        <w:rPr>
          <w:rStyle w:val="ab"/>
          <w:sz w:val="24"/>
          <w:szCs w:val="24"/>
        </w:rPr>
        <w:footnoteReference w:id="35"/>
      </w:r>
      <w:r w:rsidRPr="0049596E">
        <w:rPr>
          <w:sz w:val="24"/>
          <w:szCs w:val="24"/>
        </w:rPr>
        <w:t>При выплате дохода</w:t>
      </w:r>
      <w:r>
        <w:rPr>
          <w:rStyle w:val="ab"/>
          <w:sz w:val="24"/>
          <w:szCs w:val="24"/>
        </w:rPr>
        <w:footnoteReference w:id="36"/>
      </w:r>
      <w:r w:rsidRPr="0049596E">
        <w:rPr>
          <w:sz w:val="24"/>
          <w:szCs w:val="24"/>
        </w:rPr>
        <w:t xml:space="preserve"> Покупателю Продавец, исполняя роль налогового агента в соответствии со статьей 226 НК РФ, удерж</w:t>
      </w:r>
      <w:r w:rsidRPr="001269BB">
        <w:rPr>
          <w:sz w:val="24"/>
          <w:szCs w:val="24"/>
        </w:rPr>
        <w:t>ать</w:t>
      </w:r>
      <w:r w:rsidRPr="0049596E">
        <w:rPr>
          <w:sz w:val="24"/>
          <w:szCs w:val="24"/>
        </w:rPr>
        <w:t xml:space="preserve"> из сумм, причитающихся Покупателю, налог на доходы физических лиц (НДФЛ) по ставке 13 % и осуществ</w:t>
      </w:r>
      <w:r>
        <w:rPr>
          <w:sz w:val="24"/>
          <w:szCs w:val="24"/>
        </w:rPr>
        <w:t>ить</w:t>
      </w:r>
      <w:r w:rsidRPr="0049596E">
        <w:rPr>
          <w:sz w:val="24"/>
          <w:szCs w:val="24"/>
        </w:rPr>
        <w:t xml:space="preserve"> расчеты с бюджетом в порядке и сроки, установленные пунктами 4 и 6 статьи 226 НК РФ.</w:t>
      </w:r>
    </w:p>
    <w:p w:rsidR="00DD72DB" w:rsidRPr="0083595C"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83595C"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D72DB" w:rsidRPr="0083595C"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rsidR="00DD72DB" w:rsidRPr="0083595C"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D72DB" w:rsidRPr="002A4297"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vertAlign w:val="superscript"/>
          <w:lang w:eastAsia="ru-RU"/>
        </w:rPr>
        <w:footnoteReference w:id="3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3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D72DB"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rsidR="00DD72DB" w:rsidRPr="00BD7C10" w:rsidRDefault="00DD72DB" w:rsidP="00DD72DB">
      <w:pPr>
        <w:pStyle w:val="ad"/>
        <w:numPr>
          <w:ilvl w:val="2"/>
          <w:numId w:val="4"/>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Предоставить Продавцу точк</w:t>
      </w:r>
      <w:r>
        <w:rPr>
          <w:rFonts w:eastAsia="Times New Roman"/>
        </w:rPr>
        <w:t>у</w:t>
      </w:r>
      <w:r w:rsidRPr="00BD7C10">
        <w:rPr>
          <w:rFonts w:eastAsia="Times New Roman"/>
        </w:rPr>
        <w:t xml:space="preserve"> электроснабжения на фасаде здания Объекта, расположенного по адресу: </w:t>
      </w:r>
      <w:r w:rsidRPr="00D84885">
        <w:rPr>
          <w:rFonts w:eastAsia="Times New Roman"/>
        </w:rPr>
        <w:t xml:space="preserve">Белгородская область, </w:t>
      </w:r>
      <w:proofErr w:type="spellStart"/>
      <w:r>
        <w:rPr>
          <w:rFonts w:eastAsia="Times New Roman"/>
        </w:rPr>
        <w:t>Новооскольский</w:t>
      </w:r>
      <w:proofErr w:type="spellEnd"/>
      <w:r>
        <w:rPr>
          <w:rFonts w:eastAsia="Times New Roman"/>
        </w:rPr>
        <w:t xml:space="preserve"> район</w:t>
      </w:r>
      <w:r w:rsidRPr="00D84885">
        <w:rPr>
          <w:rFonts w:eastAsia="Times New Roman"/>
        </w:rPr>
        <w:t xml:space="preserve">, с. </w:t>
      </w:r>
      <w:proofErr w:type="spellStart"/>
      <w:r>
        <w:rPr>
          <w:rFonts w:eastAsia="Times New Roman"/>
        </w:rPr>
        <w:t>Тростенец</w:t>
      </w:r>
      <w:proofErr w:type="spellEnd"/>
      <w:r>
        <w:rPr>
          <w:rFonts w:eastAsia="Times New Roman"/>
        </w:rPr>
        <w:t xml:space="preserve"> </w:t>
      </w:r>
      <w:r w:rsidRPr="00BD7C10">
        <w:rPr>
          <w:rFonts w:eastAsia="Times New Roman"/>
        </w:rPr>
        <w:t>для подключения МБО (мобильный банковский офис) с круглосуточным доступом и заключить Договор с продавцом на возмещение услуг электроснабжения МБО.</w:t>
      </w:r>
    </w:p>
    <w:p w:rsidR="00DD72DB" w:rsidRPr="00BD7C10" w:rsidRDefault="00DD72DB" w:rsidP="00DD72DB">
      <w:pPr>
        <w:pStyle w:val="ad"/>
        <w:numPr>
          <w:ilvl w:val="2"/>
          <w:numId w:val="4"/>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В случае продажи Объекта третьим лицам Покупател</w:t>
      </w:r>
      <w:r>
        <w:rPr>
          <w:rFonts w:eastAsia="Times New Roman"/>
        </w:rPr>
        <w:t>ь</w:t>
      </w:r>
      <w:r w:rsidRPr="00BD7C10">
        <w:rPr>
          <w:rFonts w:eastAsia="Times New Roman"/>
        </w:rPr>
        <w:t xml:space="preserve"> обязу</w:t>
      </w:r>
      <w:r>
        <w:rPr>
          <w:rFonts w:eastAsia="Times New Roman"/>
        </w:rPr>
        <w:t>е</w:t>
      </w:r>
      <w:r w:rsidRPr="00BD7C10">
        <w:rPr>
          <w:rFonts w:eastAsia="Times New Roman"/>
        </w:rPr>
        <w:t>тся сохранить условия о предоставлении ПАО Сбербанк точки электроснабжения на фасаде здания для подключения МБО (мобильный банковский офис).</w:t>
      </w:r>
    </w:p>
    <w:bookmarkEnd w:id="10"/>
    <w:p w:rsidR="00DD72DB" w:rsidRPr="002A4297" w:rsidRDefault="00DD72DB" w:rsidP="00DD72DB">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Pr>
          <w:rFonts w:ascii="Times New Roman" w:eastAsia="Times New Roman" w:hAnsi="Times New Roman" w:cs="Times New Roman"/>
          <w:sz w:val="24"/>
          <w:szCs w:val="24"/>
          <w:lang w:eastAsia="ru-RU"/>
        </w:rPr>
        <w:t xml:space="preserve">. </w:t>
      </w:r>
    </w:p>
    <w:p w:rsidR="00DD72DB" w:rsidRPr="00E21B86"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B3148">
        <w:rPr>
          <w:rFonts w:ascii="Times New Roman" w:eastAsia="Times New Roman" w:hAnsi="Times New Roman" w:cs="Times New Roman"/>
          <w:sz w:val="24"/>
          <w:szCs w:val="24"/>
          <w:lang w:eastAsia="ru-RU"/>
        </w:rPr>
        <w:t xml:space="preserve"> в соответствии с пунктом 5.3.1 Договора</w:t>
      </w:r>
      <w:r w:rsidRPr="00E21B86">
        <w:rPr>
          <w:rFonts w:ascii="Times New Roman" w:eastAsia="Times New Roman" w:hAnsi="Times New Roman" w:cs="Times New Roman"/>
          <w:sz w:val="24"/>
          <w:szCs w:val="24"/>
          <w:lang w:eastAsia="ru-RU"/>
        </w:rPr>
        <w:t xml:space="preserve">,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w:t>
      </w:r>
      <w:r>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B3148">
        <w:rPr>
          <w:rFonts w:ascii="Times New Roman" w:eastAsia="Times New Roman" w:hAnsi="Times New Roman" w:cs="Times New Roman"/>
          <w:sz w:val="24"/>
          <w:szCs w:val="24"/>
          <w:lang w:eastAsia="ru-RU"/>
        </w:rPr>
        <w:t>, указанной в пункте 4.1 Договора</w:t>
      </w:r>
      <w:r w:rsidRPr="002A4297">
        <w:rPr>
          <w:rFonts w:ascii="Times New Roman" w:eastAsia="Times New Roman" w:hAnsi="Times New Roman" w:cs="Times New Roman"/>
          <w:sz w:val="24"/>
          <w:szCs w:val="24"/>
          <w:lang w:eastAsia="ru-RU"/>
        </w:rPr>
        <w:t>.</w:t>
      </w:r>
    </w:p>
    <w:p w:rsidR="005B3148" w:rsidRDefault="00DD72DB" w:rsidP="00353E55">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B3148">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1" w:name="_Ref510611957"/>
      <w:r w:rsidRPr="005B3148">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w:t>
      </w:r>
      <w:r w:rsidRPr="005B3148">
        <w:rPr>
          <w:rFonts w:ascii="Times New Roman" w:eastAsia="Times New Roman" w:hAnsi="Times New Roman" w:cs="Times New Roman"/>
          <w:sz w:val="24"/>
          <w:szCs w:val="24"/>
          <w:lang w:eastAsia="ru-RU"/>
        </w:rPr>
        <w:lastRenderedPageBreak/>
        <w:t>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r w:rsidR="005B3148" w:rsidRPr="005B3148">
        <w:rPr>
          <w:rFonts w:ascii="Times New Roman" w:eastAsia="Times New Roman" w:hAnsi="Times New Roman" w:cs="Times New Roman"/>
          <w:sz w:val="24"/>
          <w:szCs w:val="24"/>
          <w:lang w:eastAsia="ru-RU"/>
        </w:rPr>
        <w:t>, указанной в пункте </w:t>
      </w:r>
      <w:r w:rsidR="005B3148" w:rsidRPr="005B3148">
        <w:rPr>
          <w:rFonts w:ascii="Times New Roman" w:eastAsia="Times New Roman" w:hAnsi="Times New Roman" w:cs="Times New Roman"/>
          <w:sz w:val="24"/>
          <w:szCs w:val="24"/>
          <w:lang w:eastAsia="ru-RU"/>
        </w:rPr>
        <w:fldChar w:fldCharType="begin"/>
      </w:r>
      <w:r w:rsidR="005B3148" w:rsidRPr="005B3148">
        <w:rPr>
          <w:rFonts w:ascii="Times New Roman" w:eastAsia="Times New Roman" w:hAnsi="Times New Roman" w:cs="Times New Roman"/>
          <w:sz w:val="24"/>
          <w:szCs w:val="24"/>
          <w:lang w:eastAsia="ru-RU"/>
        </w:rPr>
        <w:instrText xml:space="preserve"> REF _Ref121494603 \r \h </w:instrText>
      </w:r>
      <w:r w:rsidR="005B3148" w:rsidRPr="005B3148">
        <w:rPr>
          <w:rFonts w:ascii="Times New Roman" w:eastAsia="Times New Roman" w:hAnsi="Times New Roman" w:cs="Times New Roman"/>
          <w:sz w:val="24"/>
          <w:szCs w:val="24"/>
          <w:lang w:eastAsia="ru-RU"/>
        </w:rPr>
      </w:r>
      <w:r w:rsidR="005B3148" w:rsidRPr="005B3148">
        <w:rPr>
          <w:rFonts w:ascii="Times New Roman" w:eastAsia="Times New Roman" w:hAnsi="Times New Roman" w:cs="Times New Roman"/>
          <w:sz w:val="24"/>
          <w:szCs w:val="24"/>
          <w:lang w:eastAsia="ru-RU"/>
        </w:rPr>
        <w:fldChar w:fldCharType="separate"/>
      </w:r>
      <w:r w:rsidR="005B3148" w:rsidRPr="005B3148">
        <w:rPr>
          <w:rFonts w:ascii="Times New Roman" w:eastAsia="Times New Roman" w:hAnsi="Times New Roman" w:cs="Times New Roman"/>
          <w:sz w:val="24"/>
          <w:szCs w:val="24"/>
          <w:lang w:eastAsia="ru-RU"/>
        </w:rPr>
        <w:t>4.1</w:t>
      </w:r>
      <w:r w:rsidR="005B3148" w:rsidRPr="005B3148">
        <w:rPr>
          <w:rFonts w:ascii="Times New Roman" w:eastAsia="Times New Roman" w:hAnsi="Times New Roman" w:cs="Times New Roman"/>
          <w:sz w:val="24"/>
          <w:szCs w:val="24"/>
          <w:lang w:eastAsia="ru-RU"/>
        </w:rPr>
        <w:fldChar w:fldCharType="end"/>
      </w:r>
      <w:r w:rsidR="005B3148" w:rsidRPr="005B3148">
        <w:rPr>
          <w:rFonts w:ascii="Times New Roman" w:eastAsia="Times New Roman" w:hAnsi="Times New Roman" w:cs="Times New Roman"/>
          <w:sz w:val="24"/>
          <w:szCs w:val="24"/>
          <w:lang w:eastAsia="ru-RU"/>
        </w:rPr>
        <w:t> Договора.</w:t>
      </w:r>
      <w:bookmarkEnd w:id="11"/>
      <w:r w:rsidRPr="005B3148">
        <w:rPr>
          <w:rFonts w:ascii="Times New Roman" w:eastAsia="Times New Roman" w:hAnsi="Times New Roman" w:cs="Times New Roman"/>
          <w:sz w:val="24"/>
          <w:szCs w:val="24"/>
          <w:lang w:eastAsia="ru-RU"/>
        </w:rPr>
        <w:t xml:space="preserve"> </w:t>
      </w:r>
      <w:r w:rsidR="005B3148" w:rsidRPr="00EC636C">
        <w:rPr>
          <w:rFonts w:ascii="Times New Roman" w:eastAsia="Times New Roman" w:hAnsi="Times New Roman" w:cs="Times New Roman"/>
          <w:sz w:val="24"/>
          <w:szCs w:val="24"/>
          <w:lang w:eastAsia="ru-RU"/>
        </w:rPr>
        <w:t xml:space="preserve">Продавец </w:t>
      </w:r>
      <w:r w:rsidR="005B3148">
        <w:rPr>
          <w:rFonts w:ascii="Times New Roman" w:eastAsia="Times New Roman" w:hAnsi="Times New Roman" w:cs="Times New Roman"/>
          <w:sz w:val="24"/>
          <w:szCs w:val="24"/>
          <w:lang w:eastAsia="ru-RU"/>
        </w:rPr>
        <w:t>в</w:t>
      </w:r>
      <w:r w:rsidR="005B3148" w:rsidRPr="00EC636C">
        <w:rPr>
          <w:rFonts w:ascii="Times New Roman" w:eastAsia="Times New Roman" w:hAnsi="Times New Roman" w:cs="Times New Roman"/>
          <w:sz w:val="24"/>
          <w:szCs w:val="24"/>
          <w:lang w:eastAsia="ru-RU"/>
        </w:rPr>
        <w:t>праве</w:t>
      </w:r>
      <w:r w:rsidR="005B3148">
        <w:rPr>
          <w:rFonts w:ascii="Times New Roman" w:eastAsia="Times New Roman" w:hAnsi="Times New Roman" w:cs="Times New Roman"/>
          <w:sz w:val="24"/>
          <w:szCs w:val="24"/>
          <w:lang w:eastAsia="ru-RU"/>
        </w:rPr>
        <w:t xml:space="preserve"> в одностороннем порядке</w:t>
      </w:r>
      <w:r w:rsidR="005B3148"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5B3148">
        <w:rPr>
          <w:rFonts w:ascii="Times New Roman" w:eastAsia="Times New Roman" w:hAnsi="Times New Roman" w:cs="Times New Roman"/>
          <w:sz w:val="24"/>
          <w:szCs w:val="24"/>
          <w:lang w:eastAsia="ru-RU"/>
        </w:rPr>
        <w:t>, на что Покупатель выражает свое безусловное согласие.</w:t>
      </w:r>
    </w:p>
    <w:p w:rsidR="00DD72DB" w:rsidRPr="005B3148" w:rsidRDefault="00DD72DB" w:rsidP="00353E55">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B3148">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DD72DB" w:rsidRDefault="00DD72DB" w:rsidP="00DD72DB">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2"/>
    </w:p>
    <w:p w:rsidR="00DD72DB" w:rsidRPr="003E2BD2" w:rsidRDefault="00DD72DB" w:rsidP="00DD72DB">
      <w:pPr>
        <w:pStyle w:val="a9"/>
        <w:numPr>
          <w:ilvl w:val="1"/>
          <w:numId w:val="6"/>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rsidR="00DD72DB" w:rsidRPr="00220FD4"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keepLines/>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DD72DB" w:rsidRPr="002A4297" w:rsidRDefault="00DD72DB" w:rsidP="00DD72DB">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DD72DB" w:rsidRPr="002A4297" w:rsidRDefault="00DD72DB" w:rsidP="00DD72DB">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rsidR="00DD72DB" w:rsidRPr="002A4297" w:rsidRDefault="00DD72DB" w:rsidP="00DD72DB">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A4297">
        <w:rPr>
          <w:rFonts w:ascii="Times New Roman" w:eastAsia="Times New Roman" w:hAnsi="Times New Roman" w:cs="Times New Roman"/>
          <w:color w:val="000000"/>
          <w:sz w:val="24"/>
          <w:szCs w:val="24"/>
          <w:lang w:eastAsia="ru-RU"/>
        </w:rPr>
        <w:t>недостижения</w:t>
      </w:r>
      <w:proofErr w:type="spellEnd"/>
      <w:r w:rsidRPr="002A429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3" w:name="_Ref1393199"/>
    </w:p>
    <w:bookmarkEnd w:id="13"/>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DD72DB" w:rsidRPr="00A36E00" w:rsidRDefault="00DD72DB" w:rsidP="00DD72DB">
      <w:pPr>
        <w:pStyle w:val="a9"/>
        <w:numPr>
          <w:ilvl w:val="1"/>
          <w:numId w:val="6"/>
        </w:numPr>
        <w:ind w:left="0" w:firstLine="709"/>
        <w:jc w:val="both"/>
        <w:rPr>
          <w:sz w:val="24"/>
          <w:szCs w:val="24"/>
        </w:rPr>
      </w:pPr>
      <w:bookmarkStart w:id="14"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fldChar w:fldCharType="begin"/>
      </w:r>
      <w:r>
        <w:rPr>
          <w:sz w:val="24"/>
          <w:szCs w:val="24"/>
        </w:rPr>
        <w:instrText xml:space="preserve"> REF _Ref486328623 \r \h </w:instrText>
      </w:r>
      <w:r>
        <w:rPr>
          <w:sz w:val="24"/>
          <w:szCs w:val="24"/>
        </w:rPr>
      </w:r>
      <w:r>
        <w:rPr>
          <w:sz w:val="24"/>
          <w:szCs w:val="24"/>
        </w:rPr>
        <w:fldChar w:fldCharType="separate"/>
      </w:r>
      <w:r>
        <w:rPr>
          <w:sz w:val="24"/>
          <w:szCs w:val="24"/>
        </w:rPr>
        <w:t>13</w:t>
      </w:r>
      <w:r>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4"/>
      <w:r w:rsidRPr="00A36E00">
        <w:rPr>
          <w:sz w:val="24"/>
          <w:szCs w:val="24"/>
        </w:rPr>
        <w:t xml:space="preserve"> </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w:t>
      </w:r>
      <w:r w:rsidRPr="00623348">
        <w:rPr>
          <w:rFonts w:ascii="Times New Roman" w:hAnsi="Times New Roman" w:cs="Times New Roman"/>
          <w:sz w:val="24"/>
          <w:szCs w:val="24"/>
        </w:rPr>
        <w:lastRenderedPageBreak/>
        <w:t>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rsidR="00DD72DB" w:rsidRDefault="00DD72DB" w:rsidP="00DD72DB">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D72DB" w:rsidRPr="00122F11" w:rsidRDefault="00DD72DB" w:rsidP="00DD72DB">
      <w:pPr>
        <w:pStyle w:val="a9"/>
        <w:numPr>
          <w:ilvl w:val="1"/>
          <w:numId w:val="6"/>
        </w:numPr>
        <w:tabs>
          <w:tab w:val="left" w:pos="-5387"/>
        </w:tabs>
        <w:snapToGrid w:val="0"/>
        <w:ind w:left="0" w:firstLine="709"/>
        <w:jc w:val="both"/>
        <w:rPr>
          <w:sz w:val="24"/>
          <w:szCs w:val="24"/>
        </w:rPr>
      </w:pPr>
      <w:r>
        <w:rPr>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D72DB" w:rsidRPr="00493A51" w:rsidRDefault="00DD72DB" w:rsidP="00DD72DB">
      <w:pPr>
        <w:pStyle w:val="a9"/>
        <w:numPr>
          <w:ilvl w:val="1"/>
          <w:numId w:val="6"/>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proofErr w:type="spellStart"/>
      <w:r w:rsidRPr="004877E6">
        <w:rPr>
          <w:b/>
          <w:sz w:val="24"/>
          <w:lang w:val="en-US"/>
        </w:rPr>
        <w:t>crem</w:t>
      </w:r>
      <w:proofErr w:type="spellEnd"/>
      <w:r w:rsidRPr="004877E6">
        <w:rPr>
          <w:b/>
          <w:sz w:val="24"/>
        </w:rPr>
        <w:t>@</w:t>
      </w:r>
      <w:proofErr w:type="spellStart"/>
      <w:r w:rsidRPr="004877E6">
        <w:rPr>
          <w:b/>
          <w:sz w:val="24"/>
          <w:lang w:val="en-US"/>
        </w:rPr>
        <w:t>sberbank</w:t>
      </w:r>
      <w:proofErr w:type="spellEnd"/>
      <w:r w:rsidRPr="004877E6">
        <w:rPr>
          <w:b/>
          <w:sz w:val="24"/>
        </w:rPr>
        <w:t>.</w:t>
      </w:r>
      <w:proofErr w:type="spellStart"/>
      <w:r w:rsidRPr="004877E6">
        <w:rPr>
          <w:b/>
          <w:sz w:val="24"/>
          <w:lang w:val="en-US"/>
        </w:rPr>
        <w:t>ru</w:t>
      </w:r>
      <w:proofErr w:type="spellEnd"/>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пунктом </w:t>
      </w:r>
      <w:r>
        <w:rPr>
          <w:sz w:val="24"/>
        </w:rPr>
        <w:fldChar w:fldCharType="begin"/>
      </w:r>
      <w:r>
        <w:rPr>
          <w:sz w:val="24"/>
        </w:rPr>
        <w:instrText xml:space="preserve"> REF _Ref82077350 \r \h </w:instrText>
      </w:r>
      <w:r>
        <w:rPr>
          <w:sz w:val="24"/>
        </w:rPr>
      </w:r>
      <w:r>
        <w:rPr>
          <w:sz w:val="24"/>
        </w:rPr>
        <w:fldChar w:fldCharType="separate"/>
      </w:r>
      <w:r>
        <w:rPr>
          <w:sz w:val="24"/>
        </w:rPr>
        <w:t>11.3</w:t>
      </w:r>
      <w:r>
        <w:rPr>
          <w:sz w:val="24"/>
        </w:rPr>
        <w:fldChar w:fldCharType="end"/>
      </w:r>
      <w:r>
        <w:rPr>
          <w:sz w:val="24"/>
        </w:rPr>
        <w:t xml:space="preserve"> Договора</w:t>
      </w:r>
      <w:r w:rsidRPr="00493A51">
        <w:rPr>
          <w:sz w:val="24"/>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Pr>
          <w:rStyle w:val="ab"/>
          <w:rFonts w:eastAsia="Times New Roman"/>
          <w:sz w:val="24"/>
          <w:szCs w:val="24"/>
          <w:lang w:eastAsia="ru-RU"/>
        </w:rPr>
        <w:footnoteReference w:id="41"/>
      </w:r>
      <w:r w:rsidRPr="002A4297">
        <w:rPr>
          <w:rFonts w:ascii="Times New Roman" w:eastAsia="Times New Roman" w:hAnsi="Times New Roman" w:cs="Times New Roman"/>
          <w:sz w:val="24"/>
          <w:szCs w:val="24"/>
          <w:lang w:eastAsia="ru-RU"/>
        </w:rPr>
        <w:t xml:space="preserve"> любого оборудования</w:t>
      </w:r>
      <w:r>
        <w:rPr>
          <w:rStyle w:val="ab"/>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 Покупателя к ИТ-инфраструктуре</w:t>
      </w:r>
      <w:r>
        <w:rPr>
          <w:rStyle w:val="ab"/>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Продавца, а также допуск работников</w:t>
      </w:r>
      <w:r>
        <w:rPr>
          <w:rStyle w:val="ab"/>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D72DB" w:rsidRPr="002A4297" w:rsidRDefault="00DD72DB" w:rsidP="00DD72DB">
      <w:pPr>
        <w:widowControl w:val="0"/>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D72DB" w:rsidRPr="002A4297" w:rsidRDefault="00DD72DB" w:rsidP="00DD72DB">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Приложение № 2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DD72DB" w:rsidRPr="002A4297" w:rsidRDefault="00DD72DB" w:rsidP="00DD72DB">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Приложение № 3 - Перечень движимого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Default="00DD72DB" w:rsidP="00DD72DB">
      <w:pPr>
        <w:widowControl w:val="0"/>
        <w:numPr>
          <w:ilvl w:val="0"/>
          <w:numId w:val="6"/>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5" w:name="_Ref486328623"/>
      <w:r w:rsidRPr="002A4297">
        <w:rPr>
          <w:rFonts w:ascii="Times New Roman" w:eastAsia="Times New Roman" w:hAnsi="Times New Roman" w:cs="Times New Roman"/>
          <w:b/>
          <w:sz w:val="24"/>
          <w:szCs w:val="24"/>
          <w:lang w:eastAsia="ru-RU"/>
        </w:rPr>
        <w:t>Реквизиты и подписи Сторон</w:t>
      </w:r>
      <w:bookmarkEnd w:id="15"/>
    </w:p>
    <w:p w:rsidR="00DD72DB" w:rsidRPr="002A4297" w:rsidRDefault="00DD72DB" w:rsidP="00DD72DB">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7"/>
      </w:r>
      <w:r w:rsidRPr="002A4297">
        <w:rPr>
          <w:rFonts w:ascii="Times New Roman" w:eastAsia="Times New Roman" w:hAnsi="Times New Roman" w:cs="Times New Roman"/>
          <w:b/>
          <w:sz w:val="24"/>
          <w:szCs w:val="24"/>
          <w:lang w:eastAsia="ru-RU"/>
        </w:rPr>
        <w:t>:</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widowControl w:val="0"/>
        <w:spacing w:after="0" w:line="240" w:lineRule="auto"/>
        <w:rPr>
          <w:rFonts w:ascii="Times New Roman" w:eastAsia="Times New Roman" w:hAnsi="Times New Roman" w:cs="Times New Roman"/>
          <w:sz w:val="24"/>
          <w:szCs w:val="20"/>
          <w:lang w:eastAsia="ru-RU"/>
        </w:rPr>
      </w:pPr>
    </w:p>
    <w:p w:rsidR="00DD72DB" w:rsidRPr="002A4297" w:rsidRDefault="00DD72DB" w:rsidP="00DD72DB">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rsidR="00DD72DB" w:rsidRPr="002A4297" w:rsidRDefault="00DD72DB" w:rsidP="00DD72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D72DB" w:rsidRPr="002A4297" w:rsidRDefault="00DD72DB" w:rsidP="00DD72DB">
      <w:pPr>
        <w:widowControl w:val="0"/>
        <w:snapToGrid w:val="0"/>
        <w:spacing w:after="0" w:line="240" w:lineRule="auto"/>
        <w:contextualSpacing/>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D72DB" w:rsidRPr="002A4297" w:rsidRDefault="00DD72DB" w:rsidP="00DD72DB">
      <w:pPr>
        <w:widowControl w:val="0"/>
        <w:snapToGrid w:val="0"/>
        <w:spacing w:after="0" w:line="240" w:lineRule="auto"/>
        <w:contextualSpacing/>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DD72DB" w:rsidRPr="002A4297" w:rsidRDefault="00DD72DB" w:rsidP="00DD72DB">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D72DB" w:rsidRPr="002A4297" w:rsidRDefault="00DD72DB" w:rsidP="00DD72DB">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D72DB" w:rsidRPr="002A4297" w:rsidRDefault="00DD72DB" w:rsidP="00DD72DB">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1"/>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2"/>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0"/>
          <w:szCs w:val="20"/>
          <w:vertAlign w:val="superscript"/>
          <w:lang w:eastAsia="ru-RU"/>
        </w:rPr>
        <w:footnoteReference w:id="57"/>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8"/>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9"/>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3"/>
      </w:r>
    </w:p>
    <w:p w:rsidR="00DD72DB" w:rsidRPr="002A4297" w:rsidRDefault="00DD72DB" w:rsidP="00DD72DB">
      <w:pPr>
        <w:widowControl w:val="0"/>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D72DB" w:rsidRPr="002A4297" w:rsidRDefault="00DD72DB" w:rsidP="00DD72DB">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64"/>
      </w:r>
    </w:p>
    <w:p w:rsidR="00DD72DB" w:rsidRPr="002A4297" w:rsidRDefault="00DD72DB" w:rsidP="00DD72DB">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65"/>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D72DB" w:rsidRPr="002A4297" w:rsidRDefault="00DD72DB" w:rsidP="00DD72DB">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D72DB" w:rsidRPr="002A4297" w:rsidRDefault="00DD72DB" w:rsidP="00DD72DB">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
        <w:tblW w:w="5000" w:type="pct"/>
        <w:tblLook w:val="04A0" w:firstRow="1" w:lastRow="0" w:firstColumn="1" w:lastColumn="0" w:noHBand="0" w:noVBand="1"/>
      </w:tblPr>
      <w:tblGrid>
        <w:gridCol w:w="540"/>
        <w:gridCol w:w="5692"/>
        <w:gridCol w:w="3397"/>
      </w:tblGrid>
      <w:tr w:rsidR="00DD72DB" w:rsidRPr="002A4297" w:rsidTr="008C3EBF">
        <w:tc>
          <w:tcPr>
            <w:tcW w:w="280"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D72DB" w:rsidRPr="002A4297" w:rsidTr="008C3EBF">
        <w:tc>
          <w:tcPr>
            <w:tcW w:w="280"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r w:rsidR="00DD72DB" w:rsidRPr="002A4297" w:rsidTr="008C3EBF">
        <w:tc>
          <w:tcPr>
            <w:tcW w:w="280"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bl>
    <w:p w:rsidR="00DD72DB" w:rsidRPr="002A4297" w:rsidRDefault="00DD72DB" w:rsidP="00DD72D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
        <w:tblW w:w="5000" w:type="pct"/>
        <w:tblLook w:val="0000" w:firstRow="0" w:lastRow="0" w:firstColumn="0" w:lastColumn="0" w:noHBand="0" w:noVBand="0"/>
      </w:tblPr>
      <w:tblGrid>
        <w:gridCol w:w="683"/>
        <w:gridCol w:w="1860"/>
        <w:gridCol w:w="3698"/>
        <w:gridCol w:w="1233"/>
        <w:gridCol w:w="2155"/>
      </w:tblGrid>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bl>
    <w:p w:rsidR="00DD72DB" w:rsidRPr="002A4297" w:rsidRDefault="00DD72DB" w:rsidP="00DD72DB">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D72DB" w:rsidRPr="002A4297" w:rsidRDefault="00DD72DB" w:rsidP="00DD72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D72DB" w:rsidRPr="002A4297" w:rsidRDefault="00DD72DB" w:rsidP="00DD72DB">
      <w:pPr>
        <w:widowControl w:val="0"/>
        <w:spacing w:after="0" w:line="240" w:lineRule="auto"/>
        <w:ind w:left="360"/>
        <w:rPr>
          <w:rFonts w:ascii="Times New Roman" w:eastAsia="Times New Roman" w:hAnsi="Times New Roman" w:cs="Times New Roman"/>
          <w:b/>
          <w:sz w:val="24"/>
          <w:szCs w:val="24"/>
          <w:lang w:eastAsia="ru-RU"/>
        </w:rPr>
      </w:pPr>
    </w:p>
    <w:p w:rsidR="00DD72DB" w:rsidRPr="002A4297" w:rsidRDefault="00DD72DB" w:rsidP="00DD72D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D72DB" w:rsidRPr="002A4297" w:rsidRDefault="00DD72DB" w:rsidP="00DD72DB">
      <w:pPr>
        <w:spacing w:after="0" w:line="240" w:lineRule="auto"/>
        <w:contextualSpacing/>
        <w:jc w:val="both"/>
        <w:rPr>
          <w:rFonts w:ascii="Times New Roman" w:eastAsia="Calibri" w:hAnsi="Times New Roman" w:cs="Times New Roman"/>
          <w:sz w:val="24"/>
          <w:szCs w:val="24"/>
          <w:lang w:eastAsia="ru-RU"/>
        </w:rPr>
      </w:pP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71"/>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2"/>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4"/>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5"/>
      </w:r>
      <w:r w:rsidRPr="00F0621D">
        <w:rPr>
          <w:rFonts w:ascii="Times New Roman" w:eastAsia="Times New Roman" w:hAnsi="Times New Roman" w:cs="Times New Roman"/>
          <w:iCs/>
          <w:sz w:val="24"/>
          <w:szCs w:val="24"/>
          <w:lang w:eastAsia="ru-RU"/>
        </w:rPr>
        <w:t>.</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6"/>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D72DB" w:rsidRPr="001E0678" w:rsidRDefault="00DD72DB" w:rsidP="00DD72DB">
      <w:pPr>
        <w:autoSpaceDE w:val="0"/>
        <w:autoSpaceDN w:val="0"/>
        <w:spacing w:after="0" w:line="240" w:lineRule="auto"/>
        <w:rPr>
          <w:rFonts w:ascii="Times New Roman" w:eastAsia="Times New Roman" w:hAnsi="Times New Roman" w:cs="Times New Roman"/>
          <w:sz w:val="24"/>
          <w:szCs w:val="24"/>
          <w:lang w:eastAsia="ru-RU"/>
        </w:rPr>
      </w:pPr>
    </w:p>
    <w:p w:rsidR="00DD72DB" w:rsidRPr="001E0678" w:rsidRDefault="00DD72DB" w:rsidP="00DD72DB">
      <w:pPr>
        <w:autoSpaceDE w:val="0"/>
        <w:autoSpaceDN w:val="0"/>
        <w:spacing w:after="0" w:line="240" w:lineRule="auto"/>
        <w:jc w:val="both"/>
        <w:rPr>
          <w:rFonts w:ascii="Times New Roman" w:eastAsia="Times New Roman" w:hAnsi="Times New Roman" w:cs="Times New Roman"/>
          <w:iCs/>
          <w:sz w:val="24"/>
          <w:szCs w:val="24"/>
          <w:lang w:eastAsia="ru-RU"/>
        </w:rPr>
      </w:pPr>
    </w:p>
    <w:p w:rsidR="00DD72DB" w:rsidRPr="00140C09" w:rsidRDefault="00DD72DB" w:rsidP="00DD72D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D72DB" w:rsidRPr="002A4297" w:rsidRDefault="00DD72DB" w:rsidP="00DD72DB">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spacing w:after="0" w:line="240" w:lineRule="auto"/>
        <w:contextualSpacing/>
        <w:jc w:val="both"/>
        <w:rPr>
          <w:rFonts w:ascii="Times New Roman" w:eastAsia="Calibri" w:hAnsi="Times New Roman" w:cs="Times New Roman"/>
          <w:sz w:val="24"/>
          <w:szCs w:val="20"/>
          <w:lang w:eastAsia="ru-RU"/>
        </w:rPr>
      </w:pPr>
    </w:p>
    <w:p w:rsidR="00DD72DB" w:rsidRPr="002A4297" w:rsidRDefault="00DD72DB" w:rsidP="00DD72DB">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rsidR="00DD72DB" w:rsidRPr="002A4297" w:rsidRDefault="00DD72DB" w:rsidP="00DD72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vertAlign w:val="superscript"/>
          <w:lang w:val="x-none" w:eastAsia="x-none"/>
        </w:rPr>
        <w:lastRenderedPageBreak/>
        <w:footnoteReference w:id="78"/>
      </w:r>
      <w:r w:rsidRPr="002A4297">
        <w:rPr>
          <w:rFonts w:ascii="Times New Roman" w:eastAsia="Times New Roman" w:hAnsi="Times New Roman" w:cs="Times New Roman"/>
          <w:b/>
          <w:sz w:val="24"/>
          <w:szCs w:val="24"/>
          <w:lang w:val="x-none" w:eastAsia="x-none"/>
        </w:rPr>
        <w:t>Приложение № 3</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D72DB" w:rsidRPr="002A4297" w:rsidRDefault="00DD72DB" w:rsidP="00DD72DB">
      <w:pPr>
        <w:widowControl w:val="0"/>
        <w:spacing w:after="0" w:line="240" w:lineRule="auto"/>
        <w:ind w:firstLine="426"/>
        <w:jc w:val="center"/>
        <w:rPr>
          <w:rFonts w:ascii="Times New Roman" w:eastAsia="Times New Roman" w:hAnsi="Times New Roman" w:cs="Times New Roman"/>
          <w:b/>
          <w:sz w:val="24"/>
          <w:szCs w:val="24"/>
          <w:lang w:eastAsia="ru-RU"/>
        </w:rPr>
      </w:pPr>
    </w:p>
    <w:p w:rsidR="00DD72DB" w:rsidRPr="002A4297" w:rsidRDefault="00DD72DB" w:rsidP="00DD72DB">
      <w:pPr>
        <w:widowControl w:val="0"/>
        <w:spacing w:after="0" w:line="240" w:lineRule="auto"/>
        <w:ind w:firstLine="426"/>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D72DB" w:rsidRPr="002A4297" w:rsidRDefault="00DD72DB" w:rsidP="00DD72DB">
      <w:pPr>
        <w:widowControl w:val="0"/>
        <w:spacing w:after="0" w:line="240" w:lineRule="auto"/>
        <w:ind w:firstLine="426"/>
        <w:rPr>
          <w:rFonts w:ascii="Times New Roman" w:eastAsia="Times New Roman" w:hAnsi="Times New Roman" w:cs="Times New Roman"/>
          <w:sz w:val="24"/>
          <w:szCs w:val="24"/>
          <w:lang w:eastAsia="ru-RU"/>
        </w:rPr>
      </w:pPr>
    </w:p>
    <w:tbl>
      <w:tblPr>
        <w:tblStyle w:val="ac"/>
        <w:tblW w:w="0" w:type="auto"/>
        <w:jc w:val="center"/>
        <w:tblLook w:val="04A0" w:firstRow="1" w:lastRow="0" w:firstColumn="1" w:lastColumn="0" w:noHBand="0" w:noVBand="1"/>
      </w:tblPr>
      <w:tblGrid>
        <w:gridCol w:w="629"/>
        <w:gridCol w:w="2600"/>
        <w:gridCol w:w="2533"/>
        <w:gridCol w:w="2246"/>
        <w:gridCol w:w="1621"/>
      </w:tblGrid>
      <w:tr w:rsidR="00DD72DB" w:rsidRPr="002A4297" w:rsidTr="008C3EBF">
        <w:trPr>
          <w:jc w:val="center"/>
        </w:trPr>
        <w:tc>
          <w:tcPr>
            <w:tcW w:w="629" w:type="dxa"/>
            <w:vAlign w:val="center"/>
          </w:tcPr>
          <w:p w:rsidR="00DD72DB" w:rsidRPr="002A4297" w:rsidRDefault="00DD72DB" w:rsidP="008C3EBF">
            <w:pPr>
              <w:jc w:val="center"/>
              <w:rPr>
                <w:sz w:val="24"/>
                <w:szCs w:val="24"/>
              </w:rPr>
            </w:pPr>
            <w:r w:rsidRPr="002A4297">
              <w:rPr>
                <w:sz w:val="24"/>
                <w:szCs w:val="24"/>
              </w:rPr>
              <w:t>№ п/п</w:t>
            </w:r>
          </w:p>
        </w:tc>
        <w:tc>
          <w:tcPr>
            <w:tcW w:w="2600" w:type="dxa"/>
            <w:vAlign w:val="center"/>
          </w:tcPr>
          <w:p w:rsidR="00DD72DB" w:rsidRPr="002A4297" w:rsidRDefault="00DD72DB" w:rsidP="008C3EBF">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79"/>
            </w:r>
          </w:p>
        </w:tc>
        <w:tc>
          <w:tcPr>
            <w:tcW w:w="2533" w:type="dxa"/>
            <w:vAlign w:val="center"/>
          </w:tcPr>
          <w:p w:rsidR="00DD72DB" w:rsidRPr="002A4297" w:rsidRDefault="00DD72DB" w:rsidP="008C3EBF">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80"/>
            </w:r>
          </w:p>
        </w:tc>
        <w:tc>
          <w:tcPr>
            <w:tcW w:w="2246" w:type="dxa"/>
            <w:vAlign w:val="center"/>
          </w:tcPr>
          <w:p w:rsidR="00DD72DB" w:rsidRPr="002A4297" w:rsidRDefault="00DD72DB" w:rsidP="008C3EBF">
            <w:pPr>
              <w:jc w:val="center"/>
              <w:rPr>
                <w:bCs/>
                <w:sz w:val="24"/>
                <w:szCs w:val="24"/>
              </w:rPr>
            </w:pPr>
            <w:r w:rsidRPr="002A4297">
              <w:rPr>
                <w:bCs/>
                <w:sz w:val="24"/>
                <w:szCs w:val="24"/>
              </w:rPr>
              <w:t>Стоимость движимого имущества, руб. включая НДС (20 %)</w:t>
            </w:r>
          </w:p>
        </w:tc>
        <w:tc>
          <w:tcPr>
            <w:tcW w:w="1621" w:type="dxa"/>
            <w:vAlign w:val="center"/>
          </w:tcPr>
          <w:p w:rsidR="00DD72DB" w:rsidRPr="002A4297" w:rsidRDefault="00DD72DB" w:rsidP="008C3EBF">
            <w:pPr>
              <w:jc w:val="center"/>
              <w:rPr>
                <w:bCs/>
                <w:sz w:val="24"/>
                <w:szCs w:val="24"/>
              </w:rPr>
            </w:pPr>
            <w:r w:rsidRPr="002A4297">
              <w:rPr>
                <w:bCs/>
                <w:sz w:val="24"/>
                <w:szCs w:val="24"/>
              </w:rPr>
              <w:t>Сумма НДС (20 %), руб.</w:t>
            </w: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5762" w:type="dxa"/>
            <w:gridSpan w:val="3"/>
            <w:vAlign w:val="center"/>
          </w:tcPr>
          <w:p w:rsidR="00DD72DB" w:rsidRPr="00623348" w:rsidRDefault="00DD72DB" w:rsidP="008C3EBF">
            <w:pPr>
              <w:jc w:val="center"/>
              <w:rPr>
                <w:sz w:val="24"/>
                <w:szCs w:val="24"/>
                <w:lang w:val="en-US"/>
              </w:rPr>
            </w:pPr>
            <w:r>
              <w:rPr>
                <w:sz w:val="24"/>
                <w:szCs w:val="24"/>
              </w:rPr>
              <w:t>ИТОГО</w:t>
            </w:r>
            <w:r>
              <w:rPr>
                <w:sz w:val="24"/>
                <w:szCs w:val="24"/>
                <w:lang w:val="en-US"/>
              </w:rPr>
              <w:t>:</w:t>
            </w: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bl>
    <w:p w:rsidR="00DD72DB" w:rsidRPr="002A4297" w:rsidRDefault="00DD72DB" w:rsidP="00DD72DB">
      <w:pPr>
        <w:widowControl w:val="0"/>
        <w:spacing w:after="0" w:line="240" w:lineRule="auto"/>
        <w:ind w:firstLine="426"/>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930A8B" w:rsidRDefault="00DD72DB" w:rsidP="00DD72DB">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4877E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DB" w:rsidRDefault="00DD72DB" w:rsidP="00DD72DB">
      <w:pPr>
        <w:spacing w:after="0" w:line="240" w:lineRule="auto"/>
      </w:pPr>
      <w:r>
        <w:separator/>
      </w:r>
    </w:p>
  </w:endnote>
  <w:endnote w:type="continuationSeparator" w:id="0">
    <w:p w:rsidR="00DD72DB" w:rsidRDefault="00DD72DB" w:rsidP="00DD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8578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Pr="00C26408" w:rsidRDefault="005B3148" w:rsidP="00C26408">
    <w:pPr>
      <w:pStyle w:val="a5"/>
      <w:jc w:val="right"/>
      <w:rPr>
        <w:rFonts w:ascii="Times New Roman" w:hAnsi="Times New Roman" w:cs="Times New Roman"/>
      </w:rPr>
    </w:pPr>
    <w:r>
      <w:rPr>
        <w:rFonts w:ascii="Times New Roman" w:hAnsi="Times New Roman" w:cs="Times New Roman"/>
        <w:noProof/>
        <w:lang w:eastAsia="ru-RU"/>
      </w:rPr>
      <w:drawing>
        <wp:inline distT="0" distB="0" distL="0" distR="0" wp14:anchorId="23B70408" wp14:editId="3F227C7A">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End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8578EC">
          <w:rPr>
            <w:rFonts w:ascii="Times New Roman" w:hAnsi="Times New Roman" w:cs="Times New Roman"/>
            <w:noProof/>
          </w:rPr>
          <w:t>19</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8578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DB" w:rsidRDefault="00DD72DB" w:rsidP="00DD72DB">
      <w:pPr>
        <w:spacing w:after="0" w:line="240" w:lineRule="auto"/>
      </w:pPr>
      <w:r>
        <w:separator/>
      </w:r>
    </w:p>
  </w:footnote>
  <w:footnote w:type="continuationSeparator" w:id="0">
    <w:p w:rsidR="00DD72DB" w:rsidRDefault="00DD72DB" w:rsidP="00DD72DB">
      <w:pPr>
        <w:spacing w:after="0" w:line="240" w:lineRule="auto"/>
      </w:pPr>
      <w:r>
        <w:continuationSeparator/>
      </w:r>
    </w:p>
  </w:footnote>
  <w:footnote w:id="1">
    <w:p w:rsidR="00DD72DB" w:rsidRPr="001B6F8F" w:rsidRDefault="00DD72DB" w:rsidP="00DD72DB">
      <w:pPr>
        <w:pStyle w:val="a7"/>
        <w:jc w:val="both"/>
      </w:pPr>
      <w:r w:rsidRPr="001B6F8F">
        <w:rPr>
          <w:rStyle w:val="ab"/>
        </w:rPr>
        <w:footnoteRef/>
      </w:r>
      <w:r w:rsidRPr="001B6F8F">
        <w:t xml:space="preserve"> В случае заключения Договора филиалом ПАО Сбербанк, текст преамбулы после указания наименования ПАО</w:t>
      </w:r>
      <w:r>
        <w:rPr>
          <w:lang w:val="ru-RU"/>
        </w:rPr>
        <w:t> </w:t>
      </w:r>
      <w:r w:rsidRPr="001B6F8F">
        <w:t>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rsidR="00DD72DB" w:rsidRPr="00623348" w:rsidRDefault="00DD72DB" w:rsidP="00DD72DB">
      <w:pPr>
        <w:pStyle w:val="a7"/>
        <w:jc w:val="both"/>
        <w:rPr>
          <w:lang w:val="ru-RU"/>
        </w:rPr>
      </w:pPr>
      <w:r>
        <w:rPr>
          <w:rStyle w:val="ab"/>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Продавца.</w:t>
      </w:r>
    </w:p>
  </w:footnote>
  <w:footnote w:id="3">
    <w:p w:rsidR="00DD72DB" w:rsidRPr="00623348" w:rsidRDefault="00DD72DB" w:rsidP="00DD72DB">
      <w:pPr>
        <w:pStyle w:val="a7"/>
        <w:jc w:val="both"/>
        <w:rPr>
          <w:lang w:val="ru-RU"/>
        </w:rPr>
      </w:pPr>
      <w:r>
        <w:rPr>
          <w:rStyle w:val="ab"/>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Продавца.</w:t>
      </w:r>
    </w:p>
  </w:footnote>
  <w:footnote w:id="4">
    <w:p w:rsidR="00DD72DB" w:rsidRPr="00623348" w:rsidRDefault="00DD72DB" w:rsidP="00DD72DB">
      <w:pPr>
        <w:pStyle w:val="a7"/>
        <w:jc w:val="both"/>
        <w:rPr>
          <w:lang w:val="ru-RU"/>
        </w:rPr>
      </w:pPr>
      <w:r>
        <w:rPr>
          <w:rStyle w:val="ab"/>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5">
    <w:p w:rsidR="00DD72DB" w:rsidRPr="00BD61A9" w:rsidRDefault="00DD72DB" w:rsidP="00DD72DB">
      <w:pPr>
        <w:pStyle w:val="a7"/>
        <w:jc w:val="both"/>
      </w:pPr>
      <w:r>
        <w:rPr>
          <w:rStyle w:val="ab"/>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6">
    <w:p w:rsidR="00DD72DB" w:rsidRPr="00BD61A9" w:rsidRDefault="00DD72DB" w:rsidP="00DD72DB">
      <w:pPr>
        <w:pStyle w:val="a7"/>
        <w:jc w:val="both"/>
      </w:pPr>
      <w:r>
        <w:rPr>
          <w:rStyle w:val="ab"/>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7">
    <w:p w:rsidR="00DD72DB" w:rsidRPr="001B6F8F" w:rsidRDefault="00DD72DB" w:rsidP="00DD72DB">
      <w:pPr>
        <w:pStyle w:val="a7"/>
        <w:jc w:val="both"/>
      </w:pPr>
      <w:r w:rsidRPr="001B6F8F">
        <w:rPr>
          <w:rStyle w:val="ab"/>
        </w:rPr>
        <w:footnoteRef/>
      </w:r>
      <w:r w:rsidRPr="001B6F8F">
        <w:t xml:space="preserve"> 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DD72DB" w:rsidRPr="00623348" w:rsidRDefault="00DD72DB" w:rsidP="00DD72DB">
      <w:pPr>
        <w:pStyle w:val="a7"/>
        <w:jc w:val="both"/>
        <w:rPr>
          <w:lang w:val="ru-RU"/>
        </w:rPr>
      </w:pPr>
      <w:r>
        <w:rPr>
          <w:rStyle w:val="ab"/>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9">
    <w:p w:rsidR="00DD72DB" w:rsidRPr="001B6F8F" w:rsidRDefault="00DD72DB" w:rsidP="00DD72DB">
      <w:pPr>
        <w:pStyle w:val="a7"/>
        <w:jc w:val="both"/>
      </w:pPr>
      <w:r w:rsidRPr="001B6F8F">
        <w:rPr>
          <w:rStyle w:val="ab"/>
        </w:rPr>
        <w:footnoteRef/>
      </w:r>
      <w:r w:rsidRPr="001B6F8F">
        <w:t xml:space="preserve"> 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DD72DB" w:rsidRPr="00A6567F" w:rsidRDefault="00DD72DB" w:rsidP="00DD72DB">
      <w:pPr>
        <w:pStyle w:val="a7"/>
        <w:jc w:val="both"/>
      </w:pPr>
      <w:r w:rsidRPr="00A6567F">
        <w:rPr>
          <w:rStyle w:val="ab"/>
        </w:rPr>
        <w:footnoteRef/>
      </w:r>
      <w:r w:rsidRPr="00A6567F">
        <w:t xml:space="preserve"> Указывается в соответствии с </w:t>
      </w:r>
      <w:r w:rsidRPr="001B6F8F">
        <w:t>Единым государственным реестром недвижимости.</w:t>
      </w:r>
    </w:p>
  </w:footnote>
  <w:footnote w:id="11">
    <w:p w:rsidR="00DD72DB" w:rsidRPr="00A6567F" w:rsidRDefault="00DD72DB" w:rsidP="00DD72DB">
      <w:pPr>
        <w:pStyle w:val="a7"/>
        <w:jc w:val="both"/>
      </w:pPr>
      <w:r w:rsidRPr="00A6567F">
        <w:rPr>
          <w:rStyle w:val="ab"/>
        </w:rPr>
        <w:footnoteRef/>
      </w:r>
      <w:r w:rsidRPr="00A6567F">
        <w:t xml:space="preserve"> </w:t>
      </w:r>
      <w:r w:rsidRPr="001B6F8F">
        <w:t>Указывается в соответствии с Единым государственным реестром недвижимости.</w:t>
      </w:r>
    </w:p>
  </w:footnote>
  <w:footnote w:id="12">
    <w:p w:rsidR="00DD72DB" w:rsidRPr="00623348" w:rsidRDefault="00DD72DB" w:rsidP="00DD72DB">
      <w:pPr>
        <w:pStyle w:val="a7"/>
        <w:jc w:val="both"/>
        <w:rPr>
          <w:lang w:val="ru-RU"/>
        </w:rPr>
      </w:pPr>
      <w:r>
        <w:rPr>
          <w:rStyle w:val="ab"/>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DD72DB" w:rsidRPr="001B6F8F" w:rsidRDefault="00DD72DB" w:rsidP="00DD72DB">
      <w:pPr>
        <w:pStyle w:val="a7"/>
        <w:jc w:val="both"/>
      </w:pPr>
      <w:r w:rsidRPr="001B6F8F">
        <w:rPr>
          <w:rStyle w:val="ab"/>
        </w:rPr>
        <w:footnoteRef/>
      </w:r>
      <w:r w:rsidRPr="001B6F8F">
        <w:t xml:space="preserve"> Пункт Договора указывается в случае, если вместе с </w:t>
      </w:r>
      <w:r>
        <w:rPr>
          <w:lang w:val="ru-RU"/>
        </w:rPr>
        <w:t>Н</w:t>
      </w:r>
      <w:proofErr w:type="spellStart"/>
      <w:r w:rsidRPr="001B6F8F">
        <w:t>едвижимым</w:t>
      </w:r>
      <w:proofErr w:type="spellEnd"/>
      <w:r w:rsidRPr="001B6F8F">
        <w:t xml:space="preserve"> имуществом продается и </w:t>
      </w:r>
      <w:r>
        <w:rPr>
          <w:lang w:val="ru-RU"/>
        </w:rPr>
        <w:t>Д</w:t>
      </w:r>
      <w:proofErr w:type="spellStart"/>
      <w:r w:rsidRPr="001B6F8F">
        <w:t>вижимое</w:t>
      </w:r>
      <w:proofErr w:type="spellEnd"/>
      <w:r w:rsidRPr="001B6F8F">
        <w:t xml:space="preserve"> имущество.</w:t>
      </w:r>
    </w:p>
  </w:footnote>
  <w:footnote w:id="14">
    <w:p w:rsidR="00DD72DB" w:rsidRPr="001B6F8F" w:rsidRDefault="00DD72DB" w:rsidP="00DD72DB">
      <w:pPr>
        <w:pStyle w:val="a7"/>
        <w:jc w:val="both"/>
      </w:pPr>
      <w:r w:rsidRPr="001B6F8F">
        <w:rPr>
          <w:rStyle w:val="ab"/>
        </w:rPr>
        <w:footnoteRef/>
      </w:r>
      <w:r w:rsidRPr="001B6F8F">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15">
    <w:p w:rsidR="00DD72DB" w:rsidRPr="00A6567F" w:rsidRDefault="00DD72DB" w:rsidP="00DD72DB">
      <w:pPr>
        <w:pStyle w:val="a7"/>
        <w:jc w:val="both"/>
      </w:pPr>
      <w:r w:rsidRPr="00A6567F">
        <w:rPr>
          <w:rStyle w:val="ab"/>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16">
    <w:p w:rsidR="00DD72DB" w:rsidRPr="001B6F8F" w:rsidRDefault="00DD72DB" w:rsidP="00DD72DB">
      <w:pPr>
        <w:pStyle w:val="a7"/>
        <w:jc w:val="both"/>
      </w:pPr>
      <w:r w:rsidRPr="001B6F8F">
        <w:rPr>
          <w:rStyle w:val="ab"/>
        </w:rPr>
        <w:footnoteRef/>
      </w:r>
      <w:r w:rsidRPr="001B6F8F">
        <w:t xml:space="preserve"> 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proofErr w:type="spellStart"/>
      <w:r w:rsidRPr="001B6F8F">
        <w:t>торон</w:t>
      </w:r>
      <w:proofErr w:type="spellEnd"/>
      <w:r w:rsidRPr="001B6F8F">
        <w:t xml:space="preserve"> не должна предшествовать дате принятия решения уполномоченным органом.</w:t>
      </w:r>
    </w:p>
  </w:footnote>
  <w:footnote w:id="17">
    <w:p w:rsidR="00DD72DB" w:rsidRPr="00780340" w:rsidRDefault="00DD72DB" w:rsidP="00DD72DB">
      <w:pPr>
        <w:pStyle w:val="a7"/>
        <w:jc w:val="both"/>
      </w:pPr>
      <w:r>
        <w:rPr>
          <w:rStyle w:val="ab"/>
        </w:rPr>
        <w:footnoteRef/>
      </w:r>
      <w:r>
        <w:t xml:space="preserve"> </w:t>
      </w:r>
      <w:r w:rsidRPr="00780340">
        <w:t>В случае, если оплата по Договору производится кредитными денежными средствами, пункт 3.1. излагается в следующей редакции</w:t>
      </w:r>
      <w:r w:rsidRPr="00780340">
        <w:rPr>
          <w:lang w:val="ru-RU"/>
        </w:rPr>
        <w:t>:</w:t>
      </w:r>
      <w:r w:rsidRPr="00780340">
        <w:t xml:space="preserve"> «</w:t>
      </w:r>
      <w:r>
        <w:rPr>
          <w:lang w:val="ru-RU"/>
        </w:rPr>
        <w:t xml:space="preserve">3.1. </w:t>
      </w:r>
      <w:r w:rsidRPr="00780340">
        <w:t>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8">
    <w:p w:rsidR="00DD72DB" w:rsidRPr="00A6567F" w:rsidRDefault="00DD72DB" w:rsidP="00DD72DB">
      <w:pPr>
        <w:pStyle w:val="a7"/>
        <w:jc w:val="both"/>
      </w:pPr>
      <w:r w:rsidRPr="00A6567F">
        <w:rPr>
          <w:rStyle w:val="ab"/>
        </w:rPr>
        <w:footnoteRef/>
      </w:r>
      <w:r w:rsidRPr="00A6567F">
        <w:t xml:space="preserve">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исключаются.</w:t>
      </w:r>
    </w:p>
  </w:footnote>
  <w:footnote w:id="19">
    <w:p w:rsidR="00DD72DB" w:rsidRPr="00A6567F" w:rsidRDefault="00DD72DB" w:rsidP="00DD72DB">
      <w:pPr>
        <w:pStyle w:val="a7"/>
        <w:jc w:val="both"/>
      </w:pPr>
      <w:r w:rsidRPr="00A6567F">
        <w:rPr>
          <w:rStyle w:val="ab"/>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20">
    <w:p w:rsidR="00DD72DB" w:rsidRPr="00EB3074" w:rsidRDefault="00DD72DB" w:rsidP="00DD72DB">
      <w:pPr>
        <w:pStyle w:val="a7"/>
        <w:jc w:val="both"/>
      </w:pPr>
      <w:r w:rsidRPr="001B6F8F">
        <w:rPr>
          <w:rStyle w:val="ab"/>
        </w:rPr>
        <w:footnoteRef/>
      </w:r>
      <w:r w:rsidRPr="001B6F8F">
        <w:t xml:space="preserve"> 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1">
    <w:p w:rsidR="00DD72DB" w:rsidRPr="00A878C6" w:rsidRDefault="00DD72DB" w:rsidP="00DD72DB">
      <w:pPr>
        <w:pStyle w:val="a7"/>
        <w:jc w:val="both"/>
      </w:pPr>
      <w:r w:rsidRPr="00C567FB">
        <w:rPr>
          <w:rStyle w:val="ab"/>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22">
    <w:p w:rsidR="00DD72DB" w:rsidRPr="001B6F8F" w:rsidRDefault="00DD72DB" w:rsidP="00DD72DB">
      <w:pPr>
        <w:pStyle w:val="a7"/>
        <w:jc w:val="both"/>
      </w:pPr>
      <w:r w:rsidRPr="00A878C6">
        <w:rPr>
          <w:rStyle w:val="ab"/>
        </w:rPr>
        <w:footnoteRef/>
      </w:r>
      <w:r w:rsidRPr="00A878C6">
        <w:t xml:space="preserve"> В случае продажи жилых помещений (жилого дома, части жилого дома, квартиры, части</w:t>
      </w:r>
      <w:r w:rsidRPr="00EB3074">
        <w:t xml:space="preserve"> квартиры или комнаты) указывается: «4.1.1. Стоимость </w:t>
      </w:r>
      <w:r>
        <w:t>Объекта</w:t>
      </w:r>
      <w:r w:rsidRPr="00EB3074">
        <w:t xml:space="preserve"> составляет: ________ (____________)</w:t>
      </w:r>
      <w:r w:rsidRPr="00A6567F">
        <w:t xml:space="preserve"> </w:t>
      </w:r>
      <w:r w:rsidRPr="00EB3074">
        <w:t>________.</w:t>
      </w:r>
      <w:r w:rsidRPr="00A6567F">
        <w:t xml:space="preserve"> </w:t>
      </w:r>
      <w:r w:rsidRPr="00EB3074">
        <w:t>НДС не облагается на основании подпункта 22 пункта 3 статьи</w:t>
      </w:r>
      <w:r w:rsidRPr="001B6F8F">
        <w:t xml:space="preserve"> 149 НК РФ.».</w:t>
      </w:r>
    </w:p>
  </w:footnote>
  <w:footnote w:id="23">
    <w:p w:rsidR="00DD72DB" w:rsidRPr="001B6F8F" w:rsidRDefault="00DD72DB" w:rsidP="00DD72DB">
      <w:pPr>
        <w:pStyle w:val="a7"/>
        <w:jc w:val="both"/>
      </w:pPr>
      <w:r w:rsidRPr="001B6F8F">
        <w:rPr>
          <w:rStyle w:val="ab"/>
        </w:rPr>
        <w:footnoteRef/>
      </w:r>
      <w:r w:rsidRPr="001B6F8F">
        <w:t xml:space="preserve"> Пункт Договора указывается в случае, если вместе с недвижимым имуществом продается и движимое имущество.</w:t>
      </w:r>
    </w:p>
  </w:footnote>
  <w:footnote w:id="24">
    <w:p w:rsidR="00DD72DB" w:rsidRPr="00623348" w:rsidRDefault="00DD72DB" w:rsidP="00DD72DB">
      <w:pPr>
        <w:pStyle w:val="a7"/>
        <w:jc w:val="both"/>
        <w:rPr>
          <w:lang w:val="ru-RU"/>
        </w:rPr>
      </w:pPr>
      <w:r>
        <w:rPr>
          <w:rStyle w:val="ab"/>
        </w:rPr>
        <w:footnoteRef/>
      </w:r>
      <w:r>
        <w:t xml:space="preserve"> </w:t>
      </w:r>
      <w:r>
        <w:rPr>
          <w:lang w:val="ru-RU"/>
        </w:rPr>
        <w:t>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25">
    <w:p w:rsidR="00DD72DB" w:rsidRPr="00A6567F" w:rsidRDefault="00DD72DB" w:rsidP="00DD72DB">
      <w:pPr>
        <w:pStyle w:val="a7"/>
        <w:jc w:val="both"/>
      </w:pPr>
      <w:r w:rsidRPr="00A6567F">
        <w:rPr>
          <w:rStyle w:val="ab"/>
        </w:rPr>
        <w:footnoteRef/>
      </w:r>
      <w:r w:rsidRPr="00A6567F">
        <w:t xml:space="preserve"> Пункт договора указывается в случае оплаты не кредитными денежными средствами.</w:t>
      </w:r>
    </w:p>
  </w:footnote>
  <w:footnote w:id="26">
    <w:p w:rsidR="00DD72DB" w:rsidRPr="00A6567F" w:rsidRDefault="00DD72DB" w:rsidP="00DD72DB">
      <w:pPr>
        <w:pStyle w:val="a7"/>
        <w:jc w:val="both"/>
      </w:pPr>
      <w:r w:rsidRPr="00A6567F">
        <w:rPr>
          <w:rStyle w:val="ab"/>
        </w:rPr>
        <w:footnoteRef/>
      </w:r>
      <w:r w:rsidRPr="00A6567F">
        <w:t xml:space="preserve"> 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27">
    <w:p w:rsidR="00DD72DB" w:rsidRPr="00E22219" w:rsidRDefault="00DD72DB" w:rsidP="00DD72DB">
      <w:pPr>
        <w:pStyle w:val="a7"/>
        <w:jc w:val="both"/>
      </w:pPr>
      <w:r>
        <w:rPr>
          <w:rStyle w:val="ab"/>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28">
    <w:p w:rsidR="00DD72DB" w:rsidRPr="00E22219" w:rsidRDefault="00DD72DB" w:rsidP="00DD72DB">
      <w:pPr>
        <w:pStyle w:val="a7"/>
        <w:jc w:val="both"/>
      </w:pPr>
      <w:r>
        <w:rPr>
          <w:rStyle w:val="ab"/>
        </w:rPr>
        <w:footnoteRef/>
      </w:r>
      <w:r>
        <w:t xml:space="preserve"> </w:t>
      </w:r>
      <w:r w:rsidRPr="00E22219">
        <w:t>Слова «земельный налог» включаются в случае продажи земельного участка.</w:t>
      </w:r>
    </w:p>
  </w:footnote>
  <w:footnote w:id="29">
    <w:p w:rsidR="00DD72DB" w:rsidRPr="00A6567F" w:rsidRDefault="00DD72DB" w:rsidP="00DD72DB">
      <w:pPr>
        <w:pStyle w:val="a7"/>
        <w:jc w:val="both"/>
      </w:pPr>
      <w:r w:rsidRPr="00A6567F">
        <w:rPr>
          <w:rStyle w:val="ab"/>
        </w:rPr>
        <w:footnoteRef/>
      </w:r>
      <w:r w:rsidRPr="00A6567F">
        <w:t xml:space="preserve"> </w:t>
      </w:r>
      <w:r w:rsidRPr="001B6F8F">
        <w:t>Пункт Договора указывается при необходимости.</w:t>
      </w:r>
    </w:p>
  </w:footnote>
  <w:footnote w:id="30">
    <w:p w:rsidR="000B46FA" w:rsidRPr="001026CE" w:rsidRDefault="000B46FA" w:rsidP="000B46FA">
      <w:pPr>
        <w:pStyle w:val="a7"/>
        <w:jc w:val="both"/>
      </w:pPr>
      <w:r w:rsidRPr="001026CE">
        <w:rPr>
          <w:rStyle w:val="ab"/>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31">
    <w:p w:rsidR="000B46FA" w:rsidRPr="001026CE" w:rsidRDefault="000B46FA" w:rsidP="000B46FA">
      <w:pPr>
        <w:pStyle w:val="a7"/>
        <w:jc w:val="both"/>
      </w:pPr>
      <w:r w:rsidRPr="001026CE">
        <w:rPr>
          <w:rStyle w:val="ab"/>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32">
    <w:p w:rsidR="000B46FA" w:rsidRPr="001026CE" w:rsidRDefault="000B46FA" w:rsidP="000B46FA">
      <w:pPr>
        <w:pStyle w:val="a7"/>
        <w:jc w:val="both"/>
      </w:pPr>
      <w:r w:rsidRPr="001026CE">
        <w:rPr>
          <w:rStyle w:val="ab"/>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33">
    <w:p w:rsidR="000B46FA" w:rsidRPr="00594389" w:rsidRDefault="000B46FA" w:rsidP="000B46FA">
      <w:pPr>
        <w:pStyle w:val="a7"/>
        <w:jc w:val="both"/>
      </w:pPr>
      <w:r>
        <w:rPr>
          <w:rStyle w:val="ab"/>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34">
    <w:p w:rsidR="00DD72DB" w:rsidRPr="00A6567F" w:rsidRDefault="00DD72DB" w:rsidP="00DD72DB">
      <w:pPr>
        <w:pStyle w:val="a7"/>
        <w:jc w:val="both"/>
      </w:pPr>
      <w:r w:rsidRPr="00A6567F">
        <w:rPr>
          <w:rStyle w:val="ab"/>
        </w:rPr>
        <w:footnoteRef/>
      </w:r>
      <w:r w:rsidRPr="00A6567F">
        <w:t xml:space="preserve"> В случае если движимое имущество не продается, то вместо слов: «Недвижимое имущество», указывается слово «Имущество».</w:t>
      </w:r>
    </w:p>
  </w:footnote>
  <w:footnote w:id="35">
    <w:p w:rsidR="00DD72DB" w:rsidRPr="00C26408" w:rsidRDefault="00DD72DB" w:rsidP="00DD72DB">
      <w:pPr>
        <w:pStyle w:val="a7"/>
        <w:jc w:val="both"/>
        <w:rPr>
          <w:lang w:val="ru-RU"/>
        </w:rPr>
      </w:pPr>
      <w:r>
        <w:rPr>
          <w:rStyle w:val="ab"/>
        </w:rPr>
        <w:footnoteRef/>
      </w:r>
      <w:r>
        <w:t xml:space="preserve"> </w:t>
      </w:r>
      <w:r>
        <w:rPr>
          <w:lang w:val="ru-RU"/>
        </w:rPr>
        <w:t>Пункт Договора не указывается в случае, если Покупатель не является физическим лицом.</w:t>
      </w:r>
    </w:p>
  </w:footnote>
  <w:footnote w:id="36">
    <w:p w:rsidR="00DD72DB" w:rsidRPr="00C26408" w:rsidRDefault="00DD72DB" w:rsidP="00DD72DB">
      <w:pPr>
        <w:pStyle w:val="a7"/>
        <w:jc w:val="both"/>
        <w:rPr>
          <w:lang w:val="ru-RU"/>
        </w:rPr>
      </w:pPr>
      <w:r>
        <w:rPr>
          <w:rStyle w:val="ab"/>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proofErr w:type="spellStart"/>
      <w:r w:rsidRPr="00376F98">
        <w:rPr>
          <w:lang w:val="ru-RU"/>
        </w:rPr>
        <w:t>пп</w:t>
      </w:r>
      <w:proofErr w:type="spellEnd"/>
      <w:r w:rsidRPr="00376F98">
        <w:rPr>
          <w:lang w:val="ru-RU"/>
        </w:rPr>
        <w:t xml:space="preserve">.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37">
    <w:p w:rsidR="00DD72DB" w:rsidRPr="00A6567F" w:rsidRDefault="00DD72DB" w:rsidP="00DD72DB">
      <w:pPr>
        <w:pStyle w:val="a7"/>
        <w:jc w:val="both"/>
      </w:pPr>
      <w:r w:rsidRPr="00A6567F">
        <w:rPr>
          <w:rStyle w:val="ab"/>
        </w:rPr>
        <w:footnoteRef/>
      </w:r>
      <w:r w:rsidRPr="00A6567F">
        <w:t xml:space="preserve"> </w:t>
      </w:r>
      <w:r w:rsidRPr="001B6F8F">
        <w:t>Пункт Договора указывается при необходимости.</w:t>
      </w:r>
    </w:p>
  </w:footnote>
  <w:footnote w:id="38">
    <w:p w:rsidR="00DD72DB" w:rsidRPr="00A6567F" w:rsidRDefault="00DD72DB" w:rsidP="00DD72DB">
      <w:pPr>
        <w:pStyle w:val="a7"/>
        <w:jc w:val="both"/>
      </w:pPr>
      <w:r w:rsidRPr="00A6567F">
        <w:rPr>
          <w:rStyle w:val="ab"/>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39">
    <w:p w:rsidR="00DD72DB" w:rsidRPr="00A6567F" w:rsidRDefault="00DD72DB" w:rsidP="00DD72DB">
      <w:pPr>
        <w:pStyle w:val="a7"/>
        <w:jc w:val="both"/>
      </w:pPr>
      <w:r w:rsidRPr="00A6567F">
        <w:rPr>
          <w:rStyle w:val="ab"/>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40">
    <w:p w:rsidR="00DD72DB" w:rsidRPr="00623348" w:rsidRDefault="00DD72DB" w:rsidP="00DD72DB">
      <w:pPr>
        <w:pStyle w:val="a7"/>
        <w:jc w:val="both"/>
        <w:rPr>
          <w:lang w:val="ru-RU"/>
        </w:rPr>
      </w:pPr>
      <w:r w:rsidRPr="001B6F8F">
        <w:rPr>
          <w:rStyle w:val="ab"/>
        </w:rPr>
        <w:footnoteRef/>
      </w:r>
      <w:r w:rsidRPr="001B6F8F">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Pr>
          <w:lang w:val="ru-RU"/>
        </w:rPr>
        <w:t>, за исключением споров о правах на недвижимое имущество, которые в соответствии со ст. 38 АПК РФ относятся к исключительной подсудности.</w:t>
      </w:r>
    </w:p>
  </w:footnote>
  <w:footnote w:id="41">
    <w:p w:rsidR="00DD72DB" w:rsidRPr="00C26408" w:rsidRDefault="00DD72DB" w:rsidP="00DD72DB">
      <w:pPr>
        <w:pStyle w:val="a7"/>
        <w:jc w:val="both"/>
        <w:rPr>
          <w:lang w:val="ru-RU"/>
        </w:rPr>
      </w:pPr>
      <w:r>
        <w:rPr>
          <w:rStyle w:val="ab"/>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42">
    <w:p w:rsidR="00DD72DB" w:rsidRPr="00606687" w:rsidRDefault="00DD72DB" w:rsidP="00DD72DB">
      <w:pPr>
        <w:pStyle w:val="a7"/>
        <w:jc w:val="both"/>
      </w:pPr>
      <w:r>
        <w:rPr>
          <w:rStyle w:val="ab"/>
        </w:rPr>
        <w:footnoteRef/>
      </w:r>
      <w:r>
        <w:t xml:space="preserve"> 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3">
    <w:p w:rsidR="00DD72DB" w:rsidRPr="00606687" w:rsidRDefault="00DD72DB" w:rsidP="00DD72DB">
      <w:pPr>
        <w:pStyle w:val="a7"/>
        <w:jc w:val="both"/>
      </w:pPr>
      <w:r>
        <w:rPr>
          <w:rStyle w:val="ab"/>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4">
    <w:p w:rsidR="00DD72DB" w:rsidRPr="00850295" w:rsidRDefault="00DD72DB" w:rsidP="00DD72DB">
      <w:pPr>
        <w:pStyle w:val="a7"/>
        <w:rPr>
          <w:lang w:val="ru-RU"/>
        </w:rPr>
      </w:pPr>
      <w:r>
        <w:rPr>
          <w:rStyle w:val="ab"/>
        </w:rPr>
        <w:footnoteRef/>
      </w:r>
      <w:r>
        <w:t xml:space="preserve"> </w:t>
      </w:r>
      <w:r>
        <w:rPr>
          <w:lang w:val="ru-RU"/>
        </w:rPr>
        <w:t>Для договоров с физическими лицами слово «работников» удалить.</w:t>
      </w:r>
    </w:p>
  </w:footnote>
  <w:footnote w:id="45">
    <w:p w:rsidR="00DD72DB" w:rsidRPr="001B6F8F" w:rsidRDefault="00DD72DB" w:rsidP="00DD72DB">
      <w:pPr>
        <w:pStyle w:val="a7"/>
        <w:jc w:val="both"/>
      </w:pPr>
      <w:r w:rsidRPr="001B6F8F">
        <w:rPr>
          <w:rStyle w:val="ab"/>
        </w:rPr>
        <w:footnoteRef/>
      </w:r>
      <w:r w:rsidRPr="001B6F8F">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46">
    <w:p w:rsidR="00DD72DB" w:rsidRPr="001B6F8F" w:rsidRDefault="00DD72DB" w:rsidP="00DD72DB">
      <w:pPr>
        <w:pStyle w:val="a7"/>
        <w:jc w:val="both"/>
      </w:pPr>
      <w:r w:rsidRPr="001B6F8F">
        <w:rPr>
          <w:rStyle w:val="ab"/>
        </w:rPr>
        <w:footnoteRef/>
      </w:r>
      <w:r w:rsidRPr="001B6F8F">
        <w:t xml:space="preserve"> Пункт Договора указывается в случае передачи недвижимого имущества вместе с движимым имуществом.</w:t>
      </w:r>
    </w:p>
  </w:footnote>
  <w:footnote w:id="47">
    <w:p w:rsidR="00DD72DB" w:rsidRPr="001B6F8F" w:rsidRDefault="00DD72DB" w:rsidP="00DD72DB">
      <w:pPr>
        <w:pStyle w:val="a7"/>
        <w:jc w:val="both"/>
      </w:pPr>
      <w:r w:rsidRPr="001B6F8F">
        <w:rPr>
          <w:rStyle w:val="ab"/>
        </w:rPr>
        <w:footnoteRef/>
      </w:r>
      <w:r w:rsidRPr="001B6F8F">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rsidRPr="001B6F8F">
        <w:t>mail</w:t>
      </w:r>
      <w:proofErr w:type="spellEnd"/>
      <w:r w:rsidRPr="001B6F8F">
        <w:t xml:space="preserve">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w:t>
      </w:r>
      <w:proofErr w:type="spellStart"/>
      <w:r>
        <w:rPr>
          <w:lang w:val="ru-RU"/>
        </w:rPr>
        <w:t>т.ч</w:t>
      </w:r>
      <w:proofErr w:type="spellEnd"/>
      <w:r>
        <w:rPr>
          <w:lang w:val="ru-RU"/>
        </w:rPr>
        <w:t>. ОГРНИП</w:t>
      </w:r>
      <w:r w:rsidRPr="001B6F8F">
        <w:t>.</w:t>
      </w:r>
    </w:p>
  </w:footnote>
  <w:footnote w:id="48">
    <w:p w:rsidR="00DD72DB" w:rsidRPr="001B6F8F" w:rsidRDefault="00DD72DB" w:rsidP="00DD72DB">
      <w:pPr>
        <w:pStyle w:val="a7"/>
        <w:jc w:val="both"/>
      </w:pPr>
      <w:r w:rsidRPr="001B6F8F">
        <w:rPr>
          <w:rStyle w:val="ab"/>
        </w:rPr>
        <w:footnoteRef/>
      </w:r>
      <w:r w:rsidRPr="001B6F8F">
        <w:t xml:space="preserve"> Пункт указывается при необходимости.</w:t>
      </w:r>
    </w:p>
  </w:footnote>
  <w:footnote w:id="49">
    <w:p w:rsidR="00DD72DB" w:rsidRPr="001B6F8F" w:rsidRDefault="00DD72DB" w:rsidP="00DD72DB">
      <w:pPr>
        <w:pStyle w:val="a7"/>
        <w:jc w:val="both"/>
      </w:pPr>
      <w:r w:rsidRPr="001B6F8F">
        <w:rPr>
          <w:rStyle w:val="ab"/>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0">
    <w:p w:rsidR="00DD72DB" w:rsidRPr="001B6F8F" w:rsidRDefault="00DD72DB" w:rsidP="00DD72DB">
      <w:pPr>
        <w:pStyle w:val="a7"/>
        <w:jc w:val="both"/>
      </w:pPr>
      <w:r w:rsidRPr="001B6F8F">
        <w:rPr>
          <w:rStyle w:val="ab"/>
        </w:rPr>
        <w:footnoteRef/>
      </w:r>
      <w:r w:rsidRPr="001B6F8F">
        <w:t xml:space="preserve"> 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1">
    <w:p w:rsidR="00DD72DB" w:rsidRPr="001B6F8F" w:rsidRDefault="00DD72DB" w:rsidP="00DD72DB">
      <w:pPr>
        <w:pStyle w:val="a7"/>
        <w:jc w:val="both"/>
      </w:pPr>
      <w:r w:rsidRPr="001B6F8F">
        <w:rPr>
          <w:rStyle w:val="ab"/>
        </w:rPr>
        <w:footnoteRef/>
      </w:r>
      <w:r w:rsidRPr="001B6F8F">
        <w:t xml:space="preserve"> Указывается в соответствии с Единым государственным реестром недвижимости.</w:t>
      </w:r>
    </w:p>
  </w:footnote>
  <w:footnote w:id="52">
    <w:p w:rsidR="00DD72DB" w:rsidRPr="001B6F8F" w:rsidRDefault="00DD72DB" w:rsidP="00DD72DB">
      <w:pPr>
        <w:pStyle w:val="a7"/>
        <w:jc w:val="both"/>
      </w:pPr>
      <w:r w:rsidRPr="001B6F8F">
        <w:rPr>
          <w:rStyle w:val="ab"/>
        </w:rPr>
        <w:footnoteRef/>
      </w:r>
      <w:r w:rsidRPr="001B6F8F">
        <w:t xml:space="preserve"> Указывается в соответствии с Единым государственным реестром недвижимости.</w:t>
      </w:r>
    </w:p>
  </w:footnote>
  <w:footnote w:id="53">
    <w:p w:rsidR="00DD72DB" w:rsidRPr="001B6F8F" w:rsidRDefault="00DD72DB" w:rsidP="00DD72DB">
      <w:pPr>
        <w:pStyle w:val="a7"/>
        <w:jc w:val="both"/>
      </w:pPr>
      <w:r w:rsidRPr="001B6F8F">
        <w:rPr>
          <w:rStyle w:val="ab"/>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4">
    <w:p w:rsidR="00DD72DB" w:rsidRPr="001B6F8F" w:rsidRDefault="00DD72DB" w:rsidP="00DD72DB">
      <w:pPr>
        <w:pStyle w:val="a7"/>
        <w:jc w:val="both"/>
      </w:pPr>
      <w:r w:rsidRPr="001B6F8F">
        <w:rPr>
          <w:rStyle w:val="ab"/>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5">
    <w:p w:rsidR="00DD72DB" w:rsidRPr="001B6F8F" w:rsidRDefault="00DD72DB" w:rsidP="00DD72DB">
      <w:pPr>
        <w:pStyle w:val="a7"/>
        <w:jc w:val="both"/>
      </w:pPr>
      <w:r w:rsidRPr="001B6F8F">
        <w:rPr>
          <w:rStyle w:val="ab"/>
        </w:rPr>
        <w:footnoteRef/>
      </w:r>
      <w:r w:rsidRPr="001B6F8F">
        <w:t xml:space="preserve"> Указать дату и номер регистрации права собственности в Едином государственном реестре недвижимости.</w:t>
      </w:r>
    </w:p>
  </w:footnote>
  <w:footnote w:id="56">
    <w:p w:rsidR="00DD72DB" w:rsidRPr="001B6F8F" w:rsidRDefault="00DD72DB" w:rsidP="00DD72DB">
      <w:pPr>
        <w:pStyle w:val="a7"/>
        <w:jc w:val="both"/>
      </w:pPr>
      <w:r w:rsidRPr="001B6F8F">
        <w:rPr>
          <w:rStyle w:val="ab"/>
        </w:rPr>
        <w:footnoteRef/>
      </w:r>
      <w:r w:rsidRPr="001B6F8F">
        <w:t xml:space="preserve"> Пункт Договора указывается в случае, если земельный участок принадлежит ПАО Сбербанк на праве собственности.</w:t>
      </w:r>
    </w:p>
  </w:footnote>
  <w:footnote w:id="57">
    <w:p w:rsidR="00DD72DB" w:rsidRPr="001B6F8F" w:rsidRDefault="00DD72DB" w:rsidP="00DD72DB">
      <w:pPr>
        <w:pStyle w:val="a7"/>
        <w:jc w:val="both"/>
      </w:pPr>
      <w:r w:rsidRPr="001B6F8F">
        <w:rPr>
          <w:rStyle w:val="ab"/>
        </w:rPr>
        <w:footnoteRef/>
      </w:r>
      <w:r w:rsidRPr="001B6F8F">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8">
    <w:p w:rsidR="00DD72DB" w:rsidRPr="001B6F8F" w:rsidRDefault="00DD72DB" w:rsidP="00DD72DB">
      <w:pPr>
        <w:pStyle w:val="a7"/>
        <w:jc w:val="both"/>
      </w:pPr>
      <w:r w:rsidRPr="001B6F8F">
        <w:rPr>
          <w:rStyle w:val="ab"/>
        </w:rPr>
        <w:footnoteRef/>
      </w:r>
      <w:r w:rsidRPr="001B6F8F">
        <w:t xml:space="preserve"> Указывается в соответствии с Единым государственным реестром недвижимости.</w:t>
      </w:r>
    </w:p>
  </w:footnote>
  <w:footnote w:id="59">
    <w:p w:rsidR="00DD72DB" w:rsidRPr="001B6F8F" w:rsidRDefault="00DD72DB" w:rsidP="00DD72DB">
      <w:pPr>
        <w:pStyle w:val="a7"/>
        <w:jc w:val="both"/>
      </w:pPr>
      <w:r w:rsidRPr="001B6F8F">
        <w:rPr>
          <w:rStyle w:val="ab"/>
        </w:rPr>
        <w:footnoteRef/>
      </w:r>
      <w:r w:rsidRPr="001B6F8F">
        <w:t xml:space="preserve"> Указывается в соответствии с Единым государственным реестром недвижимости.</w:t>
      </w:r>
    </w:p>
  </w:footnote>
  <w:footnote w:id="60">
    <w:p w:rsidR="00DD72DB" w:rsidRPr="001B6F8F" w:rsidRDefault="00DD72DB" w:rsidP="00DD72DB">
      <w:pPr>
        <w:pStyle w:val="a7"/>
        <w:jc w:val="both"/>
      </w:pPr>
      <w:r w:rsidRPr="001B6F8F">
        <w:rPr>
          <w:rStyle w:val="ab"/>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1">
    <w:p w:rsidR="00DD72DB" w:rsidRPr="001B6F8F" w:rsidRDefault="00DD72DB" w:rsidP="00DD72DB">
      <w:pPr>
        <w:pStyle w:val="a7"/>
        <w:jc w:val="both"/>
      </w:pPr>
      <w:r w:rsidRPr="001B6F8F">
        <w:rPr>
          <w:rStyle w:val="ab"/>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2">
    <w:p w:rsidR="00DD72DB" w:rsidRPr="001B6F8F" w:rsidRDefault="00DD72DB" w:rsidP="00DD72DB">
      <w:pPr>
        <w:pStyle w:val="a7"/>
        <w:jc w:val="both"/>
      </w:pPr>
      <w:r w:rsidRPr="001B6F8F">
        <w:rPr>
          <w:rStyle w:val="ab"/>
        </w:rPr>
        <w:footnoteRef/>
      </w:r>
      <w:r w:rsidRPr="001B6F8F">
        <w:t xml:space="preserve"> Указать дату и номер регистрации права собственности в Едином государственном реестре недвижимости.</w:t>
      </w:r>
    </w:p>
  </w:footnote>
  <w:footnote w:id="63">
    <w:p w:rsidR="00DD72DB" w:rsidRPr="001B6F8F" w:rsidRDefault="00DD72DB" w:rsidP="00DD72DB">
      <w:pPr>
        <w:pStyle w:val="a7"/>
        <w:jc w:val="both"/>
      </w:pPr>
      <w:r w:rsidRPr="001B6F8F">
        <w:rPr>
          <w:rStyle w:val="ab"/>
        </w:rPr>
        <w:footnoteRef/>
      </w:r>
      <w:r w:rsidRPr="001B6F8F">
        <w:t xml:space="preserve"> В случае, если продаются несколько объектов недвижимого имущества, то перечисляются «</w:t>
      </w:r>
      <w:r>
        <w:rPr>
          <w:b/>
        </w:rPr>
        <w:t>Объект</w:t>
      </w:r>
      <w:r w:rsidRPr="001B6F8F">
        <w:rPr>
          <w:b/>
        </w:rPr>
        <w:t xml:space="preserve"> 1</w:t>
      </w:r>
      <w:r w:rsidRPr="001B6F8F">
        <w:t>», «</w:t>
      </w:r>
      <w:r>
        <w:rPr>
          <w:b/>
        </w:rPr>
        <w:t>Объект</w:t>
      </w:r>
      <w:r w:rsidRPr="001B6F8F">
        <w:rPr>
          <w:b/>
        </w:rPr>
        <w:t xml:space="preserve"> 2</w:t>
      </w:r>
      <w:r w:rsidRPr="001B6F8F">
        <w:t>» и т.д., и (или) «</w:t>
      </w:r>
      <w:r w:rsidRPr="001B6F8F">
        <w:rPr>
          <w:b/>
        </w:rPr>
        <w:t>Земельный участок 1</w:t>
      </w:r>
      <w:r w:rsidRPr="001B6F8F">
        <w:t>», «</w:t>
      </w:r>
      <w:r w:rsidRPr="001B6F8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1B6F8F">
        <w:rPr>
          <w:b/>
        </w:rPr>
        <w:t>Земельные участки</w:t>
      </w:r>
      <w:r w:rsidRPr="001B6F8F">
        <w:t>»».</w:t>
      </w:r>
    </w:p>
  </w:footnote>
  <w:footnote w:id="64">
    <w:p w:rsidR="00DD72DB" w:rsidRPr="001B6F8F" w:rsidRDefault="00DD72DB" w:rsidP="00DD72DB">
      <w:pPr>
        <w:pStyle w:val="a7"/>
        <w:jc w:val="both"/>
      </w:pPr>
      <w:r w:rsidRPr="001B6F8F">
        <w:rPr>
          <w:rStyle w:val="ab"/>
        </w:rPr>
        <w:footnoteRef/>
      </w:r>
      <w:r w:rsidRPr="001B6F8F">
        <w:t xml:space="preserve"> Подробно (с соответствующими реквизитами) указать перечень передаваемых документов, принадлежностей.</w:t>
      </w:r>
    </w:p>
  </w:footnote>
  <w:footnote w:id="65">
    <w:p w:rsidR="00DD72DB" w:rsidRPr="001B6F8F" w:rsidRDefault="00DD72DB" w:rsidP="00DD72DB">
      <w:pPr>
        <w:pStyle w:val="a7"/>
        <w:jc w:val="both"/>
      </w:pPr>
      <w:r w:rsidRPr="001B6F8F">
        <w:rPr>
          <w:rStyle w:val="ab"/>
        </w:rPr>
        <w:footnoteRef/>
      </w:r>
      <w:r w:rsidRPr="001B6F8F">
        <w:t xml:space="preserve"> Указывается каждый индивидуальный прибор учета отдельно.</w:t>
      </w:r>
    </w:p>
  </w:footnote>
  <w:footnote w:id="66">
    <w:p w:rsidR="00DD72DB" w:rsidRPr="001B6F8F" w:rsidRDefault="00DD72DB" w:rsidP="00DD72DB">
      <w:pPr>
        <w:pStyle w:val="a7"/>
        <w:jc w:val="both"/>
      </w:pPr>
      <w:r w:rsidRPr="001B6F8F">
        <w:rPr>
          <w:rStyle w:val="ab"/>
        </w:rPr>
        <w:footnoteRef/>
      </w:r>
      <w:r w:rsidRPr="001B6F8F">
        <w:t xml:space="preserve"> Если у двери </w:t>
      </w:r>
      <w:r>
        <w:t>Объекта</w:t>
      </w:r>
      <w:r w:rsidRPr="001B6F8F">
        <w:t xml:space="preserve"> несколько замков, то указывается по каждому замку.</w:t>
      </w:r>
    </w:p>
  </w:footnote>
  <w:footnote w:id="67">
    <w:p w:rsidR="00DD72DB" w:rsidRPr="001B6F8F" w:rsidRDefault="00DD72DB" w:rsidP="00DD72DB">
      <w:pPr>
        <w:pStyle w:val="a7"/>
        <w:jc w:val="both"/>
      </w:pPr>
      <w:r w:rsidRPr="001B6F8F">
        <w:rPr>
          <w:rStyle w:val="ab"/>
        </w:rPr>
        <w:footnoteRef/>
      </w:r>
      <w:r w:rsidRPr="001B6F8F">
        <w:t xml:space="preserve"> Если у </w:t>
      </w:r>
      <w:r>
        <w:t>Объекта</w:t>
      </w:r>
      <w:r w:rsidRPr="001B6F8F">
        <w:t xml:space="preserve"> несколько дверей, то указывается по каждой двери.</w:t>
      </w:r>
    </w:p>
  </w:footnote>
  <w:footnote w:id="68">
    <w:p w:rsidR="00DD72DB" w:rsidRPr="001B6F8F" w:rsidRDefault="00DD72DB" w:rsidP="00DD72DB">
      <w:pPr>
        <w:pStyle w:val="a7"/>
        <w:jc w:val="both"/>
      </w:pPr>
      <w:r w:rsidRPr="001B6F8F">
        <w:rPr>
          <w:rStyle w:val="ab"/>
        </w:rPr>
        <w:footnoteRef/>
      </w:r>
      <w:r w:rsidRPr="001B6F8F">
        <w:t xml:space="preserve"> Пункт указывается в случае если передается движимое имущество.</w:t>
      </w:r>
    </w:p>
  </w:footnote>
  <w:footnote w:id="69">
    <w:p w:rsidR="00DD72DB" w:rsidRPr="001B6F8F" w:rsidRDefault="00DD72DB" w:rsidP="00DD72DB">
      <w:pPr>
        <w:pStyle w:val="a7"/>
        <w:jc w:val="both"/>
      </w:pPr>
      <w:r w:rsidRPr="001B6F8F">
        <w:rPr>
          <w:rStyle w:val="ab"/>
        </w:rPr>
        <w:footnoteRef/>
      </w:r>
      <w:r w:rsidRPr="001B6F8F">
        <w:t xml:space="preserve"> Пункт указывается при необходимости.</w:t>
      </w:r>
    </w:p>
  </w:footnote>
  <w:footnote w:id="70">
    <w:p w:rsidR="00DD72DB" w:rsidRPr="001B6F8F" w:rsidRDefault="00DD72DB" w:rsidP="00DD72DB">
      <w:pPr>
        <w:pStyle w:val="a7"/>
        <w:jc w:val="both"/>
      </w:pPr>
      <w:r w:rsidRPr="001B6F8F">
        <w:rPr>
          <w:rStyle w:val="ab"/>
        </w:rPr>
        <w:footnoteRef/>
      </w:r>
      <w:r w:rsidRPr="001B6F8F">
        <w:t xml:space="preserve"> Пункт указывается при необходимости.</w:t>
      </w:r>
    </w:p>
  </w:footnote>
  <w:footnote w:id="71">
    <w:p w:rsidR="00DD72DB" w:rsidRPr="00887520" w:rsidRDefault="00DD72DB" w:rsidP="00DD72DB">
      <w:pPr>
        <w:pStyle w:val="a7"/>
        <w:jc w:val="both"/>
      </w:pPr>
      <w:r w:rsidRPr="00887520">
        <w:rPr>
          <w:rStyle w:val="ab"/>
        </w:rPr>
        <w:footnoteRef/>
      </w:r>
      <w:r w:rsidRPr="00887520">
        <w:t xml:space="preserve"> Если применимо.</w:t>
      </w:r>
    </w:p>
  </w:footnote>
  <w:footnote w:id="72">
    <w:p w:rsidR="00DD72DB" w:rsidRPr="00887520" w:rsidRDefault="00DD72DB" w:rsidP="00DD72DB">
      <w:pPr>
        <w:pStyle w:val="HTML"/>
        <w:jc w:val="both"/>
        <w:rPr>
          <w:rFonts w:ascii="Times New Roman" w:eastAsia="Calibri" w:hAnsi="Times New Roman" w:cs="Times New Roman"/>
        </w:rPr>
      </w:pPr>
      <w:r w:rsidRPr="00887520">
        <w:rPr>
          <w:rStyle w:val="ab"/>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3">
    <w:p w:rsidR="00DD72DB" w:rsidRPr="00887520" w:rsidRDefault="00DD72DB" w:rsidP="00DD72DB">
      <w:pPr>
        <w:pStyle w:val="a7"/>
        <w:jc w:val="both"/>
      </w:pPr>
      <w:r w:rsidRPr="00887520">
        <w:rPr>
          <w:rStyle w:val="ab"/>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t>комплаенс</w:t>
      </w:r>
      <w:proofErr w:type="spellEnd"/>
      <w:r w:rsidRPr="00887520">
        <w:t xml:space="preserve"> ПАО Сбербанк.</w:t>
      </w:r>
    </w:p>
  </w:footnote>
  <w:footnote w:id="74">
    <w:p w:rsidR="00DD72DB" w:rsidRPr="00887520" w:rsidRDefault="00DD72DB" w:rsidP="00DD72DB">
      <w:pPr>
        <w:pStyle w:val="a7"/>
        <w:jc w:val="both"/>
      </w:pPr>
      <w:r w:rsidRPr="00887520">
        <w:rPr>
          <w:rStyle w:val="ab"/>
        </w:rPr>
        <w:footnoteRef/>
      </w:r>
      <w:r w:rsidRPr="00887520">
        <w:t xml:space="preserve"> Номер (при наличии), дата и заголовок (при наличии).</w:t>
      </w:r>
    </w:p>
  </w:footnote>
  <w:footnote w:id="75">
    <w:p w:rsidR="00DD72DB" w:rsidRPr="00732A86" w:rsidRDefault="00DD72DB" w:rsidP="00DD72DB">
      <w:pPr>
        <w:pStyle w:val="a7"/>
        <w:jc w:val="both"/>
      </w:pPr>
      <w:r w:rsidRPr="00732A86">
        <w:rPr>
          <w:rStyle w:val="ab"/>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 w:id="76">
    <w:p w:rsidR="00DD72DB" w:rsidRPr="00732A86" w:rsidRDefault="00DD72DB" w:rsidP="00DD72DB">
      <w:pPr>
        <w:pStyle w:val="a7"/>
        <w:jc w:val="both"/>
      </w:pPr>
      <w:r w:rsidRPr="00732A86">
        <w:rPr>
          <w:rStyle w:val="ab"/>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 w:id="77">
    <w:p w:rsidR="00DD72DB" w:rsidRPr="001B6F8F" w:rsidRDefault="00DD72DB" w:rsidP="00DD72DB">
      <w:pPr>
        <w:pStyle w:val="a7"/>
        <w:jc w:val="both"/>
      </w:pPr>
      <w:r w:rsidRPr="001B6F8F">
        <w:rPr>
          <w:rStyle w:val="ab"/>
        </w:rPr>
        <w:footnoteRef/>
      </w:r>
      <w:r w:rsidRPr="001B6F8F">
        <w:t xml:space="preserve"> Пункт указывается при необходимости.</w:t>
      </w:r>
    </w:p>
  </w:footnote>
  <w:footnote w:id="78">
    <w:p w:rsidR="00DD72DB" w:rsidRPr="001B6F8F" w:rsidRDefault="00DD72DB" w:rsidP="00DD72DB">
      <w:pPr>
        <w:pStyle w:val="a7"/>
        <w:jc w:val="both"/>
      </w:pPr>
      <w:r w:rsidRPr="001B6F8F">
        <w:rPr>
          <w:rStyle w:val="ab"/>
        </w:rPr>
        <w:footnoteRef/>
      </w:r>
      <w:r w:rsidRPr="001B6F8F">
        <w:t xml:space="preserve"> Приложение № 3 к Договору указывается в случае передачи недвижимого имущества вместе с движимым имуществом.</w:t>
      </w:r>
    </w:p>
  </w:footnote>
  <w:footnote w:id="79">
    <w:p w:rsidR="00DD72DB" w:rsidRPr="001B6F8F" w:rsidRDefault="00DD72DB" w:rsidP="00DD72DB">
      <w:pPr>
        <w:pStyle w:val="a7"/>
        <w:jc w:val="both"/>
      </w:pPr>
      <w:r w:rsidRPr="001B6F8F">
        <w:rPr>
          <w:rStyle w:val="ab"/>
        </w:rPr>
        <w:footnoteRef/>
      </w:r>
      <w:r w:rsidRPr="001B6F8F">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80">
    <w:p w:rsidR="00DD72DB" w:rsidRPr="001B6F8F" w:rsidRDefault="00DD72DB" w:rsidP="00DD72DB">
      <w:pPr>
        <w:pStyle w:val="a7"/>
        <w:jc w:val="both"/>
      </w:pPr>
      <w:r w:rsidRPr="001B6F8F">
        <w:rPr>
          <w:rStyle w:val="ab"/>
        </w:rPr>
        <w:footnoteRef/>
      </w:r>
      <w:r w:rsidRPr="001B6F8F">
        <w:t xml:space="preserve"> Указать инвентарный номер в соответствии с инвентарной карточкой учета объекта основного средства.</w:t>
      </w:r>
    </w:p>
  </w:footnote>
  <w:footnote w:id="81">
    <w:p w:rsidR="00DD72DB" w:rsidRPr="001B6F8F" w:rsidRDefault="00DD72DB" w:rsidP="00DD72DB">
      <w:pPr>
        <w:pStyle w:val="a7"/>
        <w:jc w:val="both"/>
      </w:pPr>
      <w:r w:rsidRPr="001B6F8F">
        <w:rPr>
          <w:rStyle w:val="ab"/>
        </w:rPr>
        <w:footnoteRef/>
      </w:r>
      <w:r w:rsidRPr="001B6F8F">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8578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8578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8578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CB"/>
    <w:rsid w:val="000A1E31"/>
    <w:rsid w:val="000B46FA"/>
    <w:rsid w:val="000D1CCB"/>
    <w:rsid w:val="004125B6"/>
    <w:rsid w:val="005B3148"/>
    <w:rsid w:val="008578EC"/>
    <w:rsid w:val="00930A8B"/>
    <w:rsid w:val="00B77A20"/>
    <w:rsid w:val="00C631C3"/>
    <w:rsid w:val="00D026AE"/>
    <w:rsid w:val="00D95CFA"/>
    <w:rsid w:val="00DD7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1D67"/>
  <w15:chartTrackingRefBased/>
  <w15:docId w15:val="{00426E05-F5BF-40EF-9A1E-C3E73935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2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72DB"/>
  </w:style>
  <w:style w:type="paragraph" w:styleId="a5">
    <w:name w:val="footer"/>
    <w:basedOn w:val="a"/>
    <w:link w:val="a6"/>
    <w:uiPriority w:val="99"/>
    <w:unhideWhenUsed/>
    <w:rsid w:val="00DD72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2DB"/>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DD72DB"/>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DD72DB"/>
    <w:rPr>
      <w:rFonts w:ascii="Times New Roman" w:eastAsia="Times New Roman" w:hAnsi="Times New Roman" w:cs="Times New Roman"/>
      <w:sz w:val="20"/>
      <w:szCs w:val="20"/>
      <w:lang w:val="x-none" w:eastAsia="x-none"/>
    </w:rPr>
  </w:style>
  <w:style w:type="paragraph" w:styleId="a9">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a"/>
    <w:uiPriority w:val="34"/>
    <w:qFormat/>
    <w:rsid w:val="00DD72DB"/>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D72DB"/>
    <w:rPr>
      <w:rFonts w:ascii="Times New Roman" w:hAnsi="Times New Roman" w:cs="Times New Roman" w:hint="default"/>
      <w:vertAlign w:val="superscript"/>
    </w:rPr>
  </w:style>
  <w:style w:type="paragraph" w:styleId="HTML">
    <w:name w:val="HTML Preformatted"/>
    <w:basedOn w:val="a"/>
    <w:link w:val="HTML0"/>
    <w:uiPriority w:val="99"/>
    <w:unhideWhenUsed/>
    <w:rsid w:val="00DD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D72DB"/>
    <w:rPr>
      <w:rFonts w:ascii="Courier New" w:eastAsia="Times New Roman" w:hAnsi="Courier New" w:cs="Courier New"/>
      <w:sz w:val="20"/>
      <w:szCs w:val="20"/>
      <w:lang w:eastAsia="ru-RU"/>
    </w:rPr>
  </w:style>
  <w:style w:type="character" w:customStyle="1" w:styleId="aa">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9"/>
    <w:uiPriority w:val="34"/>
    <w:qFormat/>
    <w:locked/>
    <w:rsid w:val="00DD72DB"/>
    <w:rPr>
      <w:rFonts w:ascii="Times New Roman" w:eastAsia="Times New Roman" w:hAnsi="Times New Roman" w:cs="Times New Roman"/>
      <w:sz w:val="20"/>
      <w:szCs w:val="20"/>
      <w:lang w:eastAsia="ru-RU"/>
    </w:rPr>
  </w:style>
  <w:style w:type="table" w:styleId="ac">
    <w:name w:val="Table Grid"/>
    <w:basedOn w:val="a1"/>
    <w:uiPriority w:val="59"/>
    <w:rsid w:val="00DD72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c"/>
    <w:uiPriority w:val="59"/>
    <w:rsid w:val="00DD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nhideWhenUsed/>
    <w:qFormat/>
    <w:rsid w:val="00DD72DB"/>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19</Pages>
  <Words>6235</Words>
  <Characters>35543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Елена Владимировна</dc:creator>
  <cp:keywords/>
  <dc:description/>
  <cp:lastModifiedBy>Захарова Елена Владимировна</cp:lastModifiedBy>
  <cp:revision>6</cp:revision>
  <dcterms:created xsi:type="dcterms:W3CDTF">2024-08-01T12:38:00Z</dcterms:created>
  <dcterms:modified xsi:type="dcterms:W3CDTF">2024-11-06T14:19:00Z</dcterms:modified>
</cp:coreProperties>
</file>