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2DB" w:rsidRPr="002A4297" w:rsidRDefault="00DD72DB" w:rsidP="00DD72DB">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DD72DB" w:rsidRPr="002A4297" w:rsidRDefault="00DD72DB" w:rsidP="00DD72DB">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rsidR="00DD72DB" w:rsidRPr="002A4297" w:rsidRDefault="00DD72DB" w:rsidP="00DD72DB">
      <w:pPr>
        <w:widowControl w:val="0"/>
        <w:spacing w:after="0" w:line="240" w:lineRule="auto"/>
        <w:jc w:val="center"/>
        <w:rPr>
          <w:rFonts w:ascii="Times New Roman" w:eastAsia="Times New Roman" w:hAnsi="Times New Roman" w:cs="Times New Roman"/>
          <w:sz w:val="24"/>
          <w:szCs w:val="24"/>
          <w:lang w:eastAsia="ru-RU"/>
        </w:rPr>
      </w:pPr>
    </w:p>
    <w:p w:rsidR="00DD72DB" w:rsidRPr="002A4297" w:rsidRDefault="00DD72DB" w:rsidP="00DD72DB">
      <w:pPr>
        <w:widowControl w:val="0"/>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w:t>
      </w:r>
      <w:r w:rsidRPr="00C26408">
        <w:rPr>
          <w:rFonts w:ascii="Times New Roman" w:eastAsia="Times New Roman" w:hAnsi="Times New Roman" w:cs="Times New Roman"/>
          <w:b/>
          <w:sz w:val="24"/>
          <w:szCs w:val="24"/>
          <w:vertAlign w:val="superscript"/>
          <w:lang w:eastAsia="ru-RU"/>
        </w:rPr>
        <w:footnoteReference w:id="1"/>
      </w:r>
      <w:r w:rsidRPr="00C26408">
        <w:rPr>
          <w:rFonts w:ascii="Times New Roman" w:eastAsia="Times New Roman" w:hAnsi="Times New Roman" w:cs="Times New Roman"/>
          <w:b/>
          <w:sz w:val="24"/>
          <w:szCs w:val="24"/>
          <w:lang w:eastAsia="ru-RU"/>
        </w:rPr>
        <w:t>,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b"/>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________, действующего на основании </w:t>
      </w:r>
      <w:r>
        <w:rPr>
          <w:rStyle w:val="ab"/>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 с одной стороны, и</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Pr>
          <w:rStyle w:val="ab"/>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b"/>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b"/>
          <w:rFonts w:eastAsia="Times New Roman"/>
          <w:sz w:val="24"/>
          <w:szCs w:val="24"/>
          <w:lang w:eastAsia="ru-RU"/>
        </w:rPr>
        <w:footnoteReference w:id="6"/>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1"/>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b/>
          <w:sz w:val="24"/>
          <w:szCs w:val="24"/>
          <w:lang w:eastAsia="ru-RU"/>
        </w:rPr>
      </w:pPr>
    </w:p>
    <w:p w:rsidR="00DD72DB" w:rsidRPr="002A4297" w:rsidRDefault="00DD72DB" w:rsidP="00DD72DB">
      <w:pPr>
        <w:widowControl w:val="0"/>
        <w:numPr>
          <w:ilvl w:val="1"/>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b"/>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3"/>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A23652">
        <w:rPr>
          <w:rFonts w:ascii="Times New Roman" w:eastAsia="Times New Roman" w:hAnsi="Times New Roman" w:cs="Times New Roman"/>
          <w:sz w:val="24"/>
          <w:szCs w:val="24"/>
          <w:lang w:eastAsia="ru-RU"/>
        </w:rPr>
        <w:t xml:space="preserve">Нежилое помещение площадью </w:t>
      </w:r>
      <w:r w:rsidRPr="008A1EF7">
        <w:rPr>
          <w:rFonts w:ascii="Times New Roman" w:eastAsia="Times New Roman" w:hAnsi="Times New Roman" w:cs="Times New Roman"/>
          <w:sz w:val="24"/>
          <w:szCs w:val="24"/>
          <w:lang w:eastAsia="ru-RU"/>
        </w:rPr>
        <w:t>34</w:t>
      </w:r>
      <w:r w:rsidRPr="00A23652">
        <w:rPr>
          <w:rFonts w:ascii="Times New Roman" w:eastAsia="Times New Roman" w:hAnsi="Times New Roman" w:cs="Times New Roman"/>
          <w:sz w:val="24"/>
          <w:szCs w:val="24"/>
          <w:lang w:eastAsia="ru-RU"/>
        </w:rPr>
        <w:t>,</w:t>
      </w:r>
      <w:r w:rsidRPr="008A1EF7">
        <w:rPr>
          <w:rFonts w:ascii="Times New Roman" w:eastAsia="Times New Roman" w:hAnsi="Times New Roman" w:cs="Times New Roman"/>
          <w:sz w:val="24"/>
          <w:szCs w:val="24"/>
          <w:lang w:eastAsia="ru-RU"/>
        </w:rPr>
        <w:t>8</w:t>
      </w:r>
      <w:r w:rsidRPr="00A23652">
        <w:rPr>
          <w:rFonts w:ascii="Times New Roman" w:eastAsia="Times New Roman" w:hAnsi="Times New Roman" w:cs="Times New Roman"/>
          <w:sz w:val="24"/>
          <w:szCs w:val="24"/>
          <w:lang w:eastAsia="ru-RU"/>
        </w:rPr>
        <w:t xml:space="preserve"> кв. м</w:t>
      </w:r>
      <w:r w:rsidRPr="002A4297">
        <w:rPr>
          <w:rFonts w:ascii="Times New Roman" w:eastAsia="Times New Roman" w:hAnsi="Times New Roman" w:cs="Times New Roman"/>
          <w:sz w:val="24"/>
          <w:szCs w:val="24"/>
          <w:vertAlign w:val="superscript"/>
          <w:lang w:eastAsia="ru-RU"/>
        </w:rPr>
        <w:t xml:space="preserve"> </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 номер Объекта: </w:t>
      </w:r>
      <w:r w:rsidRPr="00A23652">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19</w:t>
      </w:r>
      <w:r w:rsidRPr="00A23652">
        <w:rPr>
          <w:rFonts w:ascii="Times New Roman" w:eastAsia="Times New Roman" w:hAnsi="Times New Roman" w:cs="Times New Roman"/>
          <w:sz w:val="24"/>
          <w:szCs w:val="24"/>
          <w:lang w:eastAsia="ru-RU"/>
        </w:rPr>
        <w:t>:0204</w:t>
      </w:r>
      <w:r>
        <w:rPr>
          <w:rFonts w:ascii="Times New Roman" w:eastAsia="Times New Roman" w:hAnsi="Times New Roman" w:cs="Times New Roman"/>
          <w:sz w:val="24"/>
          <w:szCs w:val="24"/>
          <w:lang w:eastAsia="ru-RU"/>
        </w:rPr>
        <w:t>001</w:t>
      </w:r>
      <w:r w:rsidRPr="00A2365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368</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0"/>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Pr>
          <w:rFonts w:ascii="Times New Roman" w:eastAsia="Times New Roman" w:hAnsi="Times New Roman" w:cs="Times New Roman"/>
          <w:sz w:val="24"/>
          <w:szCs w:val="24"/>
          <w:lang w:eastAsia="ru-RU"/>
        </w:rPr>
        <w:t xml:space="preserve">Белгородская область, </w:t>
      </w:r>
      <w:proofErr w:type="spellStart"/>
      <w:r>
        <w:rPr>
          <w:rFonts w:ascii="Times New Roman" w:eastAsia="Times New Roman" w:hAnsi="Times New Roman" w:cs="Times New Roman"/>
          <w:sz w:val="24"/>
          <w:szCs w:val="24"/>
          <w:lang w:eastAsia="ru-RU"/>
        </w:rPr>
        <w:t>Новоосколь</w:t>
      </w:r>
      <w:r w:rsidRPr="00A23652">
        <w:rPr>
          <w:rFonts w:ascii="Times New Roman" w:eastAsia="Times New Roman" w:hAnsi="Times New Roman" w:cs="Times New Roman"/>
          <w:sz w:val="24"/>
          <w:szCs w:val="24"/>
          <w:lang w:eastAsia="ru-RU"/>
        </w:rPr>
        <w:t>ский</w:t>
      </w:r>
      <w:proofErr w:type="spellEnd"/>
      <w:r w:rsidRPr="00A23652">
        <w:rPr>
          <w:rFonts w:ascii="Times New Roman" w:eastAsia="Times New Roman" w:hAnsi="Times New Roman" w:cs="Times New Roman"/>
          <w:sz w:val="24"/>
          <w:szCs w:val="24"/>
          <w:lang w:eastAsia="ru-RU"/>
        </w:rPr>
        <w:t xml:space="preserve"> район, с. </w:t>
      </w:r>
      <w:proofErr w:type="spellStart"/>
      <w:r>
        <w:rPr>
          <w:rFonts w:ascii="Times New Roman" w:eastAsia="Times New Roman" w:hAnsi="Times New Roman" w:cs="Times New Roman"/>
          <w:sz w:val="24"/>
          <w:szCs w:val="24"/>
          <w:lang w:eastAsia="ru-RU"/>
        </w:rPr>
        <w:t>Тростенец</w:t>
      </w:r>
      <w:proofErr w:type="spellEnd"/>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1"/>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о чем в Едином государственном реестре недвижимости сделана запись о регистрации __</w:t>
      </w:r>
      <w:r>
        <w:rPr>
          <w:rFonts w:ascii="Times New Roman" w:eastAsia="Times New Roman" w:hAnsi="Times New Roman" w:cs="Times New Roman"/>
          <w:sz w:val="24"/>
          <w:szCs w:val="24"/>
          <w:lang w:eastAsia="ru-RU"/>
        </w:rPr>
        <w:t>31-01/07-5/2004-86 от 01.11.2004 г., что подтверждается Выпиской из Единого государственного реестра недвижимости об объекте недвижимости от 17.06.2024 г. № КУВИ-001/2024-161411091</w:t>
      </w:r>
      <w:r>
        <w:rPr>
          <w:rStyle w:val="ab"/>
          <w:rFonts w:eastAsia="Times New Roman"/>
          <w:sz w:val="24"/>
          <w:szCs w:val="24"/>
          <w:lang w:eastAsia="ru-RU"/>
        </w:rPr>
        <w:footnoteReference w:id="12"/>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Движимое имущество, которое указано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 xml:space="preserve">тся предметом залога и не обременено (не ограничено) </w:t>
      </w:r>
      <w:r w:rsidRPr="002A4297">
        <w:rPr>
          <w:rFonts w:ascii="Times New Roman" w:eastAsia="Times New Roman" w:hAnsi="Times New Roman" w:cs="Times New Roman"/>
          <w:sz w:val="24"/>
          <w:szCs w:val="24"/>
          <w:lang w:eastAsia="ru-RU"/>
        </w:rPr>
        <w:lastRenderedPageBreak/>
        <w:t>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rsidR="00DD72DB" w:rsidRPr="0009676E" w:rsidRDefault="00DD72DB" w:rsidP="00DD72DB">
      <w:pPr>
        <w:pStyle w:val="a9"/>
        <w:widowControl/>
        <w:numPr>
          <w:ilvl w:val="1"/>
          <w:numId w:val="6"/>
        </w:numPr>
        <w:ind w:left="0" w:firstLine="567"/>
        <w:jc w:val="both"/>
        <w:rPr>
          <w:sz w:val="24"/>
          <w:szCs w:val="24"/>
        </w:rPr>
      </w:pPr>
      <w:r w:rsidRPr="0009676E">
        <w:rPr>
          <w:sz w:val="24"/>
          <w:szCs w:val="24"/>
        </w:rPr>
        <w:t xml:space="preserve">Покупатель обязуется предоставить Продавцу точку электроснабжения на фасаде здания Объекта, расположенного по адресу: Белгородская область, р-н </w:t>
      </w:r>
      <w:proofErr w:type="spellStart"/>
      <w:r>
        <w:rPr>
          <w:sz w:val="24"/>
          <w:szCs w:val="24"/>
        </w:rPr>
        <w:t>Новоосколь</w:t>
      </w:r>
      <w:r w:rsidRPr="0009676E">
        <w:rPr>
          <w:sz w:val="24"/>
          <w:szCs w:val="24"/>
        </w:rPr>
        <w:t>ский</w:t>
      </w:r>
      <w:proofErr w:type="spellEnd"/>
      <w:r>
        <w:rPr>
          <w:sz w:val="24"/>
          <w:szCs w:val="24"/>
        </w:rPr>
        <w:t xml:space="preserve">, </w:t>
      </w:r>
      <w:r w:rsidRPr="0009676E">
        <w:rPr>
          <w:sz w:val="24"/>
          <w:szCs w:val="24"/>
        </w:rPr>
        <w:t xml:space="preserve">с. </w:t>
      </w:r>
      <w:proofErr w:type="spellStart"/>
      <w:r>
        <w:rPr>
          <w:sz w:val="24"/>
          <w:szCs w:val="24"/>
        </w:rPr>
        <w:t>Тростенец</w:t>
      </w:r>
      <w:proofErr w:type="spellEnd"/>
      <w:r w:rsidRPr="0009676E">
        <w:rPr>
          <w:sz w:val="24"/>
          <w:szCs w:val="24"/>
        </w:rPr>
        <w:t xml:space="preserve"> для подключения МБО (мобильный банковский офис) с круглосуточным доступом и заключения Договора с продавцом на возмещение услуг электроснабжения МБО.</w:t>
      </w:r>
      <w:r w:rsidR="008578EC">
        <w:rPr>
          <w:sz w:val="24"/>
          <w:szCs w:val="24"/>
        </w:rPr>
        <w:t xml:space="preserve"> </w:t>
      </w:r>
      <w:r w:rsidR="008578EC" w:rsidRPr="008578EC">
        <w:rPr>
          <w:sz w:val="24"/>
          <w:szCs w:val="24"/>
        </w:rPr>
        <w:t>В случае продажи Объекта третьим лицам Покупатель обязуется сохранить условия о предоставлении ПАО Сбербанк точки электроснабжения на фасаде здания для подключения МБО (мобильный банковский офис)</w:t>
      </w:r>
      <w:r w:rsidR="008578EC">
        <w:rPr>
          <w:sz w:val="24"/>
          <w:szCs w:val="24"/>
        </w:rPr>
        <w:t>.</w:t>
      </w:r>
      <w:bookmarkStart w:id="0" w:name="_GoBack"/>
      <w:bookmarkEnd w:id="0"/>
    </w:p>
    <w:p w:rsidR="00DD72DB" w:rsidRPr="0009676E" w:rsidRDefault="00DD72DB" w:rsidP="00DD72DB">
      <w:pPr>
        <w:numPr>
          <w:ilvl w:val="1"/>
          <w:numId w:val="6"/>
        </w:numPr>
        <w:spacing w:after="0" w:line="240" w:lineRule="auto"/>
        <w:ind w:left="0" w:firstLine="567"/>
        <w:contextualSpacing/>
        <w:jc w:val="both"/>
        <w:rPr>
          <w:rFonts w:ascii="Times New Roman" w:eastAsia="Times New Roman" w:hAnsi="Times New Roman" w:cs="Times New Roman"/>
          <w:sz w:val="24"/>
          <w:szCs w:val="24"/>
          <w:lang w:eastAsia="ru-RU"/>
        </w:rPr>
      </w:pPr>
      <w:r w:rsidRPr="0009676E">
        <w:rPr>
          <w:rFonts w:ascii="Times New Roman" w:eastAsia="Times New Roman" w:hAnsi="Times New Roman" w:cs="Times New Roman"/>
          <w:sz w:val="24"/>
          <w:szCs w:val="24"/>
          <w:lang w:eastAsia="ru-RU"/>
        </w:rPr>
        <w:t>В случае продажи Объекта третьим лицам Покупатель обязуется сохранить условия о предоставлении ПАО Сбербанк точки электроснабжения на фасаде здания для подключения МБО (мобильный банковский офис).</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b/>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b"/>
          <w:rFonts w:eastAsia="Times New Roman"/>
          <w:sz w:val="24"/>
          <w:szCs w:val="24"/>
          <w:lang w:eastAsia="ru-RU"/>
        </w:rPr>
        <w:footnoteReference w:id="17"/>
      </w:r>
      <w:r w:rsidRPr="002A4297">
        <w:rPr>
          <w:rFonts w:ascii="Times New Roman" w:eastAsia="Times New Roman" w:hAnsi="Times New Roman" w:cs="Times New Roman"/>
          <w:sz w:val="24"/>
          <w:szCs w:val="24"/>
          <w:lang w:eastAsia="ru-RU"/>
        </w:rPr>
        <w:t xml:space="preserve">Продавец </w:t>
      </w:r>
      <w:r w:rsidR="00D026AE">
        <w:rPr>
          <w:rFonts w:ascii="Times New Roman" w:eastAsia="Times New Roman" w:hAnsi="Times New Roman" w:cs="Times New Roman"/>
          <w:sz w:val="24"/>
          <w:szCs w:val="24"/>
          <w:lang w:eastAsia="ru-RU"/>
        </w:rPr>
        <w:t>не позднее 10 (десяти) рабочих дней со дня</w:t>
      </w:r>
      <w:r w:rsidR="00B77A2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D026AE">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передает Покупателю Имущество по акту приема-передачи, составленному по форме Приложения № 1 к Договору.</w:t>
      </w:r>
      <w:bookmarkEnd w:id="2"/>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B77A20">
        <w:rPr>
          <w:rFonts w:ascii="Times New Roman" w:eastAsia="Times New Roman" w:hAnsi="Times New Roman" w:cs="Times New Roman"/>
          <w:sz w:val="24"/>
          <w:szCs w:val="24"/>
          <w:lang w:eastAsia="ru-RU"/>
        </w:rPr>
        <w:t xml:space="preserve"> по акту приема- передачи</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орган регистрации прав)</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 1 к Договору.</w:t>
      </w:r>
      <w:r w:rsidRPr="002A4297">
        <w:rPr>
          <w:rFonts w:ascii="Times New Roman" w:eastAsia="Times New Roman" w:hAnsi="Times New Roman" w:cs="Times New Roman"/>
          <w:sz w:val="24"/>
          <w:szCs w:val="24"/>
          <w:vertAlign w:val="superscript"/>
          <w:lang w:eastAsia="ru-RU"/>
        </w:rPr>
        <w:footnoteReference w:id="18"/>
      </w:r>
    </w:p>
    <w:p w:rsidR="00DD72DB" w:rsidRPr="00623348"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r w:rsidRPr="002A4297">
        <w:rPr>
          <w:rFonts w:ascii="Times New Roman" w:eastAsia="Times New Roman" w:hAnsi="Times New Roman" w:cs="Times New Roman"/>
          <w:sz w:val="24"/>
          <w:szCs w:val="24"/>
          <w:lang w:eastAsia="ru-RU"/>
        </w:rPr>
        <w:t>В случае приостановления/отказа</w:t>
      </w:r>
      <w:r>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lastRenderedPageBreak/>
        <w:t>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расторгнуть Договор в одностороннем внесудебном порядке 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3"/>
      <w:r w:rsidRPr="002A4297">
        <w:rPr>
          <w:rFonts w:ascii="Times New Roman" w:eastAsia="Times New Roman" w:hAnsi="Times New Roman" w:cs="Times New Roman"/>
          <w:sz w:val="24"/>
          <w:szCs w:val="24"/>
          <w:lang w:eastAsia="ru-RU"/>
        </w:rPr>
        <w:t xml:space="preserve"> </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 случае расторжения Договора по основанию, указанному в настоящем пункте,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DD72DB" w:rsidRDefault="00DD72DB" w:rsidP="00DD72DB">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4" w:name="_Ref486334854"/>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w:t>
      </w:r>
      <w:bookmarkEnd w:id="4"/>
      <w:r w:rsidRPr="002A4297">
        <w:rPr>
          <w:rFonts w:ascii="Times New Roman" w:eastAsia="Times New Roman" w:hAnsi="Times New Roman" w:cs="Times New Roman"/>
          <w:sz w:val="24"/>
          <w:szCs w:val="24"/>
          <w:lang w:eastAsia="ru-RU"/>
        </w:rPr>
        <w:t xml:space="preserve"> в том числе:</w:t>
      </w:r>
    </w:p>
    <w:p w:rsidR="00DD72DB" w:rsidRPr="002A4297" w:rsidRDefault="00DD72DB" w:rsidP="00DD72DB">
      <w:pPr>
        <w:widowControl w:val="0"/>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DD72DB" w:rsidRPr="002A4297" w:rsidRDefault="00DD72DB" w:rsidP="00DD72DB">
      <w:pPr>
        <w:widowControl w:val="0"/>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Стоимость Движимого имущества указана в Приложении № 3 к Договору.</w:t>
      </w:r>
    </w:p>
    <w:p w:rsidR="00DD72DB" w:rsidRPr="00AD6126" w:rsidRDefault="00DD72DB" w:rsidP="00DD72DB">
      <w:pPr>
        <w:pStyle w:val="a9"/>
        <w:numPr>
          <w:ilvl w:val="1"/>
          <w:numId w:val="6"/>
        </w:numPr>
        <w:ind w:left="0" w:firstLine="709"/>
        <w:jc w:val="both"/>
        <w:rPr>
          <w:sz w:val="24"/>
          <w:szCs w:val="24"/>
        </w:rPr>
      </w:pPr>
      <w:bookmarkStart w:id="5" w:name="_Ref486334738"/>
      <w:r>
        <w:rPr>
          <w:rStyle w:val="ab"/>
          <w:sz w:val="24"/>
          <w:szCs w:val="24"/>
        </w:rPr>
        <w:footnoteReference w:id="24"/>
      </w:r>
      <w:r w:rsidRPr="00AD6126">
        <w:rPr>
          <w:sz w:val="24"/>
          <w:szCs w:val="24"/>
        </w:rPr>
        <w:t xml:space="preserve">Задаток, уплаченный Покупателем организатору торгов в форме аукциона _______________ на основании </w:t>
      </w:r>
      <w:r>
        <w:rPr>
          <w:sz w:val="24"/>
          <w:szCs w:val="24"/>
        </w:rPr>
        <w:t>д</w:t>
      </w:r>
      <w:r w:rsidRPr="00AD6126">
        <w:rPr>
          <w:sz w:val="24"/>
          <w:szCs w:val="24"/>
        </w:rPr>
        <w:t xml:space="preserve">оговора о задатке от _________ № ____, в размере ________ (____________) ________ засчитывается в счет исполнения Покупателем обязанности по уплате </w:t>
      </w:r>
      <w:r>
        <w:rPr>
          <w:sz w:val="24"/>
          <w:szCs w:val="24"/>
        </w:rPr>
        <w:t xml:space="preserve">цены Имущества </w:t>
      </w:r>
      <w:r w:rsidRPr="00AD6126">
        <w:rPr>
          <w:sz w:val="24"/>
          <w:szCs w:val="24"/>
        </w:rPr>
        <w:t>по Договору в размере __________ (________), в том числе НДС __________ (________).</w:t>
      </w:r>
    </w:p>
    <w:p w:rsidR="00DD72DB" w:rsidRPr="004125B6"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82174936"/>
      <w:r w:rsidRPr="002A4297">
        <w:rPr>
          <w:rFonts w:ascii="Times New Roman" w:eastAsia="Times New Roman" w:hAnsi="Times New Roman" w:cs="Times New Roman"/>
          <w:sz w:val="24"/>
          <w:szCs w:val="24"/>
          <w:vertAlign w:val="superscript"/>
          <w:lang w:eastAsia="ru-RU"/>
        </w:rPr>
        <w:footnoteReference w:id="25"/>
      </w:r>
      <w:r w:rsidRPr="004125B6">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4125B6">
        <w:rPr>
          <w:rFonts w:ascii="Times New Roman" w:eastAsia="Times New Roman" w:hAnsi="Times New Roman" w:cs="Times New Roman"/>
          <w:sz w:val="24"/>
          <w:szCs w:val="24"/>
          <w:vertAlign w:val="superscript"/>
          <w:lang w:eastAsia="ru-RU"/>
        </w:rPr>
        <w:footnoteReference w:id="26"/>
      </w:r>
      <w:r w:rsidRPr="004125B6">
        <w:rPr>
          <w:rFonts w:ascii="Times New Roman" w:eastAsia="Times New Roman" w:hAnsi="Times New Roman" w:cs="Times New Roman"/>
          <w:sz w:val="24"/>
          <w:szCs w:val="24"/>
          <w:lang w:eastAsia="ru-RU"/>
        </w:rPr>
        <w:t xml:space="preserve"> осуществляется Покупателем единовременно, в полном объеме, </w:t>
      </w:r>
      <w:r w:rsidR="004125B6" w:rsidRPr="004125B6">
        <w:rPr>
          <w:rFonts w:ascii="Times New Roman" w:eastAsia="Times New Roman" w:hAnsi="Times New Roman" w:cs="Times New Roman"/>
          <w:sz w:val="24"/>
          <w:szCs w:val="24"/>
          <w:lang w:eastAsia="ru-RU"/>
        </w:rPr>
        <w:t>в течение 10 (десяти) рабочих дней со дня подписания Договора</w:t>
      </w:r>
      <w:r w:rsidRPr="004125B6">
        <w:rPr>
          <w:rFonts w:ascii="Times New Roman" w:eastAsia="Times New Roman" w:hAnsi="Times New Roman" w:cs="Times New Roman"/>
          <w:sz w:val="24"/>
          <w:szCs w:val="24"/>
          <w:lang w:eastAsia="ru-RU"/>
        </w:rPr>
        <w:t>.</w:t>
      </w:r>
      <w:bookmarkEnd w:id="5"/>
      <w:bookmarkEnd w:id="6"/>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B77A2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w:t>
      </w:r>
      <w:r>
        <w:rPr>
          <w:rFonts w:ascii="Times New Roman" w:eastAsia="Times New Roman" w:hAnsi="Times New Roman" w:cs="Times New Roman"/>
          <w:sz w:val="24"/>
          <w:szCs w:val="24"/>
          <w:lang w:eastAsia="ru-RU"/>
        </w:rPr>
        <w:t xml:space="preserve">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w:t>
      </w:r>
      <w:r w:rsidRPr="002A4297">
        <w:rPr>
          <w:rFonts w:ascii="Times New Roman" w:eastAsia="Times New Roman" w:hAnsi="Times New Roman" w:cs="Times New Roman"/>
          <w:sz w:val="24"/>
          <w:szCs w:val="24"/>
          <w:lang w:eastAsia="ru-RU"/>
        </w:rPr>
        <w:lastRenderedPageBreak/>
        <w:t xml:space="preserve">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486333023"/>
      <w:bookmarkStart w:id="8"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х и иных договоров по Имуществу, а также налог на имущество</w:t>
      </w:r>
      <w:r>
        <w:rPr>
          <w:rStyle w:val="ab"/>
          <w:rFonts w:eastAsia="Times New Roman"/>
          <w:sz w:val="24"/>
          <w:szCs w:val="24"/>
          <w:lang w:eastAsia="ru-RU"/>
        </w:rPr>
        <w:footnoteReference w:id="27"/>
      </w:r>
      <w:r>
        <w:rPr>
          <w:rFonts w:ascii="Times New Roman" w:eastAsia="Times New Roman" w:hAnsi="Times New Roman" w:cs="Times New Roman"/>
          <w:sz w:val="24"/>
          <w:szCs w:val="24"/>
          <w:lang w:eastAsia="ru-RU"/>
        </w:rPr>
        <w:t xml:space="preserve"> и земельный налог</w:t>
      </w:r>
      <w:r>
        <w:rPr>
          <w:rStyle w:val="ab"/>
          <w:rFonts w:eastAsia="Times New Roman"/>
          <w:sz w:val="24"/>
          <w:szCs w:val="24"/>
          <w:lang w:eastAsia="ru-RU"/>
        </w:rPr>
        <w:footnoteReference w:id="28"/>
      </w:r>
      <w:r w:rsidRPr="008324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до даты государственной регистрации перехода права собственности на Недвижимое имущество, </w:t>
      </w:r>
      <w:r>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 (пяти)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xml:space="preserve">, в том числе платежных документов, предъявленных </w:t>
      </w:r>
      <w:proofErr w:type="spellStart"/>
      <w:r>
        <w:rPr>
          <w:rFonts w:ascii="Times New Roman" w:eastAsia="Times New Roman" w:hAnsi="Times New Roman" w:cs="Times New Roman"/>
          <w:sz w:val="24"/>
          <w:szCs w:val="24"/>
          <w:lang w:eastAsia="ru-RU"/>
        </w:rPr>
        <w:t>ресурсоснабжающими</w:t>
      </w:r>
      <w:proofErr w:type="spellEnd"/>
      <w:r>
        <w:rPr>
          <w:rFonts w:ascii="Times New Roman" w:eastAsia="Times New Roman" w:hAnsi="Times New Roman" w:cs="Times New Roman"/>
          <w:sz w:val="24"/>
          <w:szCs w:val="24"/>
          <w:lang w:eastAsia="ru-RU"/>
        </w:rPr>
        <w:t xml:space="preserve"> организациями (счет, счет-фактура и т.д.)</w:t>
      </w:r>
      <w:r w:rsidRPr="002A4297">
        <w:rPr>
          <w:rFonts w:ascii="Times New Roman" w:eastAsia="Times New Roman" w:hAnsi="Times New Roman" w:cs="Times New Roman"/>
          <w:sz w:val="24"/>
          <w:szCs w:val="24"/>
          <w:lang w:eastAsia="ru-RU"/>
        </w:rPr>
        <w:t>.</w:t>
      </w:r>
      <w:bookmarkEnd w:id="7"/>
      <w:bookmarkEnd w:id="8"/>
    </w:p>
    <w:p w:rsidR="00DD72DB" w:rsidRPr="00C26408"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D72DB" w:rsidRDefault="00DD72DB" w:rsidP="00DD72DB">
      <w:pPr>
        <w:pStyle w:val="a9"/>
        <w:numPr>
          <w:ilvl w:val="1"/>
          <w:numId w:val="6"/>
        </w:numPr>
        <w:ind w:left="0" w:firstLine="709"/>
        <w:jc w:val="both"/>
        <w:rPr>
          <w:sz w:val="24"/>
          <w:szCs w:val="24"/>
        </w:rPr>
      </w:pPr>
      <w:r w:rsidRPr="00C26408">
        <w:rPr>
          <w:sz w:val="24"/>
          <w:szCs w:val="24"/>
        </w:rPr>
        <w:t xml:space="preserve">По истечении </w:t>
      </w:r>
      <w:r w:rsidRPr="001516E5">
        <w:rPr>
          <w:sz w:val="24"/>
          <w:szCs w:val="24"/>
        </w:rPr>
        <w:t xml:space="preserve">1 (одного) месяца с даты государственной регистрации перехода права собственности по Договору Продавец вправе прекратить осуществление платежей по </w:t>
      </w:r>
      <w:r w:rsidRPr="009B79CF">
        <w:rPr>
          <w:sz w:val="24"/>
          <w:szCs w:val="24"/>
        </w:rPr>
        <w:t>коммунальным, эксплуатационным и иным договорам в отношении Имущества.</w:t>
      </w:r>
    </w:p>
    <w:p w:rsidR="000B46FA" w:rsidRPr="00CF2869" w:rsidRDefault="000B46FA" w:rsidP="000B46FA">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b"/>
          <w:rFonts w:eastAsia="Times New Roman"/>
          <w:sz w:val="24"/>
          <w:szCs w:val="24"/>
          <w:lang w:eastAsia="ru-RU"/>
        </w:rPr>
        <w:footnoteReference w:id="30"/>
      </w:r>
      <w:r w:rsidRPr="00CF2869">
        <w:rPr>
          <w:rFonts w:ascii="Times New Roman" w:eastAsia="Times New Roman" w:hAnsi="Times New Roman" w:cs="Times New Roman"/>
          <w:sz w:val="24"/>
          <w:szCs w:val="24"/>
          <w:lang w:eastAsia="ru-RU"/>
        </w:rPr>
        <w:t xml:space="preserve"> и земельного налога</w:t>
      </w:r>
      <w:r>
        <w:rPr>
          <w:rStyle w:val="ab"/>
          <w:rFonts w:eastAsia="Times New Roman"/>
          <w:sz w:val="24"/>
          <w:szCs w:val="24"/>
          <w:lang w:eastAsia="ru-RU"/>
        </w:rPr>
        <w:footnoteReference w:id="31"/>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r w:rsidRPr="00CF2869">
        <w:rPr>
          <w:rFonts w:ascii="Times New Roman" w:eastAsia="Times New Roman" w:hAnsi="Times New Roman" w:cs="Times New Roman"/>
          <w:sz w:val="24"/>
          <w:szCs w:val="24"/>
          <w:lang w:eastAsia="ru-RU"/>
        </w:rPr>
        <w:t xml:space="preserve"> </w:t>
      </w:r>
    </w:p>
    <w:p w:rsidR="000B46FA" w:rsidRPr="00F42450" w:rsidRDefault="000B46FA" w:rsidP="000B46F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b"/>
          <w:rFonts w:eastAsia="Times New Roman"/>
          <w:sz w:val="24"/>
          <w:szCs w:val="24"/>
          <w:lang w:eastAsia="ru-RU"/>
        </w:rPr>
        <w:footnoteReference w:id="32"/>
      </w:r>
      <w:r w:rsidRPr="00F42450">
        <w:rPr>
          <w:rFonts w:ascii="Times New Roman" w:eastAsia="Times New Roman" w:hAnsi="Times New Roman" w:cs="Times New Roman"/>
          <w:sz w:val="24"/>
          <w:szCs w:val="24"/>
          <w:lang w:eastAsia="ru-RU"/>
        </w:rPr>
        <w:t>;</w:t>
      </w:r>
    </w:p>
    <w:p w:rsidR="000B46FA" w:rsidRPr="009E7504" w:rsidRDefault="000B46FA" w:rsidP="000B46F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0B46FA" w:rsidRDefault="000B46FA" w:rsidP="000B46F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w:t>
      </w:r>
    </w:p>
    <w:p w:rsidR="000B46FA" w:rsidRPr="000B46FA" w:rsidRDefault="000B46FA" w:rsidP="000B46FA">
      <w:pPr>
        <w:jc w:val="both"/>
        <w:rPr>
          <w:sz w:val="24"/>
          <w:szCs w:val="24"/>
        </w:rPr>
      </w:pPr>
    </w:p>
    <w:p w:rsidR="00DD72DB" w:rsidRPr="00C26408" w:rsidRDefault="00DD72DB" w:rsidP="00DD72DB">
      <w:pPr>
        <w:pStyle w:val="a9"/>
        <w:ind w:left="709"/>
        <w:rPr>
          <w:sz w:val="24"/>
          <w:szCs w:val="24"/>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b/>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DD72DB" w:rsidRPr="002A4297" w:rsidRDefault="00DD72DB" w:rsidP="00DD72DB">
      <w:pPr>
        <w:widowControl w:val="0"/>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527451584"/>
      <w:r w:rsidRPr="002A4297">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9"/>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DD72DB" w:rsidRDefault="00DD72DB" w:rsidP="00DD72DB">
      <w:pPr>
        <w:widowControl w:val="0"/>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rsidR="00DD72DB" w:rsidRPr="0049596E" w:rsidRDefault="00DD72DB" w:rsidP="00DD72DB">
      <w:pPr>
        <w:pStyle w:val="a9"/>
        <w:numPr>
          <w:ilvl w:val="2"/>
          <w:numId w:val="3"/>
        </w:numPr>
        <w:ind w:left="0" w:firstLine="708"/>
        <w:jc w:val="both"/>
        <w:rPr>
          <w:sz w:val="24"/>
          <w:szCs w:val="24"/>
        </w:rPr>
      </w:pPr>
      <w:r>
        <w:rPr>
          <w:rStyle w:val="ab"/>
          <w:sz w:val="24"/>
          <w:szCs w:val="24"/>
        </w:rPr>
        <w:footnoteReference w:id="35"/>
      </w:r>
      <w:r w:rsidRPr="0049596E">
        <w:rPr>
          <w:sz w:val="24"/>
          <w:szCs w:val="24"/>
        </w:rPr>
        <w:t>При выплате дохода</w:t>
      </w:r>
      <w:r>
        <w:rPr>
          <w:rStyle w:val="ab"/>
          <w:sz w:val="24"/>
          <w:szCs w:val="24"/>
        </w:rPr>
        <w:footnoteReference w:id="36"/>
      </w:r>
      <w:r w:rsidRPr="0049596E">
        <w:rPr>
          <w:sz w:val="24"/>
          <w:szCs w:val="24"/>
        </w:rPr>
        <w:t xml:space="preserve"> Покупателю Продавец, исполняя роль налогового агента в соответствии со статьей 226 НК РФ, удерж</w:t>
      </w:r>
      <w:r w:rsidRPr="001269BB">
        <w:rPr>
          <w:sz w:val="24"/>
          <w:szCs w:val="24"/>
        </w:rPr>
        <w:t>ать</w:t>
      </w:r>
      <w:r w:rsidRPr="0049596E">
        <w:rPr>
          <w:sz w:val="24"/>
          <w:szCs w:val="24"/>
        </w:rPr>
        <w:t xml:space="preserve"> из сумм, причитающихся Покупателю, налог на доходы физических лиц (НДФЛ) по ставке 13 % и осуществ</w:t>
      </w:r>
      <w:r>
        <w:rPr>
          <w:sz w:val="24"/>
          <w:szCs w:val="24"/>
        </w:rPr>
        <w:t>ить</w:t>
      </w:r>
      <w:r w:rsidRPr="0049596E">
        <w:rPr>
          <w:sz w:val="24"/>
          <w:szCs w:val="24"/>
        </w:rPr>
        <w:t xml:space="preserve"> расчеты с бюджетом в порядке и сроки, установленные пунктами 4 и 6 статьи 226 НК РФ.</w:t>
      </w:r>
    </w:p>
    <w:p w:rsidR="00DD72DB" w:rsidRPr="0083595C" w:rsidRDefault="00DD72DB" w:rsidP="00DD72DB">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83595C"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DD72DB" w:rsidRPr="0083595C"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rsidR="00DD72DB" w:rsidRPr="0083595C"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Pr="0083595C">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DD72DB" w:rsidRPr="002A4297"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vertAlign w:val="superscript"/>
          <w:lang w:eastAsia="ru-RU"/>
        </w:rPr>
        <w:footnoteReference w:id="37"/>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38"/>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D72DB"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p>
    <w:p w:rsidR="00DD72DB" w:rsidRPr="00BD7C10" w:rsidRDefault="00DD72DB" w:rsidP="00DD72DB">
      <w:pPr>
        <w:pStyle w:val="ad"/>
        <w:numPr>
          <w:ilvl w:val="2"/>
          <w:numId w:val="4"/>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Предоставить Продавцу точк</w:t>
      </w:r>
      <w:r>
        <w:rPr>
          <w:rFonts w:eastAsia="Times New Roman"/>
        </w:rPr>
        <w:t>у</w:t>
      </w:r>
      <w:r w:rsidRPr="00BD7C10">
        <w:rPr>
          <w:rFonts w:eastAsia="Times New Roman"/>
        </w:rPr>
        <w:t xml:space="preserve"> электроснабжения на фасаде здания Объекта, расположенного по адресу: </w:t>
      </w:r>
      <w:r w:rsidRPr="00D84885">
        <w:rPr>
          <w:rFonts w:eastAsia="Times New Roman"/>
        </w:rPr>
        <w:t xml:space="preserve">Белгородская область, </w:t>
      </w:r>
      <w:proofErr w:type="spellStart"/>
      <w:r>
        <w:rPr>
          <w:rFonts w:eastAsia="Times New Roman"/>
        </w:rPr>
        <w:t>Новооскольский</w:t>
      </w:r>
      <w:proofErr w:type="spellEnd"/>
      <w:r>
        <w:rPr>
          <w:rFonts w:eastAsia="Times New Roman"/>
        </w:rPr>
        <w:t xml:space="preserve"> район</w:t>
      </w:r>
      <w:r w:rsidRPr="00D84885">
        <w:rPr>
          <w:rFonts w:eastAsia="Times New Roman"/>
        </w:rPr>
        <w:t xml:space="preserve">, с. </w:t>
      </w:r>
      <w:proofErr w:type="spellStart"/>
      <w:r>
        <w:rPr>
          <w:rFonts w:eastAsia="Times New Roman"/>
        </w:rPr>
        <w:t>Тростенец</w:t>
      </w:r>
      <w:proofErr w:type="spellEnd"/>
      <w:r>
        <w:rPr>
          <w:rFonts w:eastAsia="Times New Roman"/>
        </w:rPr>
        <w:t xml:space="preserve"> </w:t>
      </w:r>
      <w:r w:rsidRPr="00BD7C10">
        <w:rPr>
          <w:rFonts w:eastAsia="Times New Roman"/>
        </w:rPr>
        <w:t>для подключения МБО (мобильный банковский офис) с круглосуточным доступом и заключить Договор с продавцом на возмещение услуг электроснабжения МБО.</w:t>
      </w:r>
    </w:p>
    <w:p w:rsidR="00DD72DB" w:rsidRPr="00BD7C10" w:rsidRDefault="00DD72DB" w:rsidP="00DD72DB">
      <w:pPr>
        <w:pStyle w:val="ad"/>
        <w:numPr>
          <w:ilvl w:val="2"/>
          <w:numId w:val="4"/>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В случае продажи Объекта третьим лицам Покупател</w:t>
      </w:r>
      <w:r>
        <w:rPr>
          <w:rFonts w:eastAsia="Times New Roman"/>
        </w:rPr>
        <w:t>ь</w:t>
      </w:r>
      <w:r w:rsidRPr="00BD7C10">
        <w:rPr>
          <w:rFonts w:eastAsia="Times New Roman"/>
        </w:rPr>
        <w:t xml:space="preserve"> обязу</w:t>
      </w:r>
      <w:r>
        <w:rPr>
          <w:rFonts w:eastAsia="Times New Roman"/>
        </w:rPr>
        <w:t>е</w:t>
      </w:r>
      <w:r w:rsidRPr="00BD7C10">
        <w:rPr>
          <w:rFonts w:eastAsia="Times New Roman"/>
        </w:rPr>
        <w:t>тся сохранить условия о предоставлении ПАО Сбербанк точки электроснабжения на фасаде здания для подключения МБО (мобильный банковский офис).</w:t>
      </w:r>
    </w:p>
    <w:bookmarkEnd w:id="10"/>
    <w:p w:rsidR="00DD72DB" w:rsidRPr="002A4297" w:rsidRDefault="00DD72DB" w:rsidP="00DD72DB">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 xml:space="preserve"> 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требованию последнего, неустойку в размере 0,1 (ноль целых одной десятой) %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день просрочки, но не более 10 (десяти) % от этой стоимости</w:t>
      </w:r>
      <w:r>
        <w:rPr>
          <w:rFonts w:ascii="Times New Roman" w:eastAsia="Times New Roman" w:hAnsi="Times New Roman" w:cs="Times New Roman"/>
          <w:sz w:val="24"/>
          <w:szCs w:val="24"/>
          <w:lang w:eastAsia="ru-RU"/>
        </w:rPr>
        <w:t xml:space="preserve">. </w:t>
      </w:r>
    </w:p>
    <w:p w:rsidR="00DD72DB" w:rsidRPr="00E21B86"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B3148">
        <w:rPr>
          <w:rFonts w:ascii="Times New Roman" w:eastAsia="Times New Roman" w:hAnsi="Times New Roman" w:cs="Times New Roman"/>
          <w:sz w:val="24"/>
          <w:szCs w:val="24"/>
          <w:lang w:eastAsia="ru-RU"/>
        </w:rPr>
        <w:t xml:space="preserve"> в соответствии с пунктом 5.3.1 Договора</w:t>
      </w:r>
      <w:r w:rsidRPr="00E21B86">
        <w:rPr>
          <w:rFonts w:ascii="Times New Roman" w:eastAsia="Times New Roman" w:hAnsi="Times New Roman" w:cs="Times New Roman"/>
          <w:sz w:val="24"/>
          <w:szCs w:val="24"/>
          <w:lang w:eastAsia="ru-RU"/>
        </w:rPr>
        <w:t xml:space="preserve">, то Покупатель уплачивает Продавцу, по требованию последнего и в установленные в нем сроки, неустойку в размере 0,3 (ноль целых трех десятых) %, включая НДС (если применимо), </w:t>
      </w:r>
      <w:r>
        <w:rPr>
          <w:rFonts w:ascii="Times New Roman" w:eastAsia="Times New Roman" w:hAnsi="Times New Roman" w:cs="Times New Roman"/>
          <w:sz w:val="24"/>
          <w:szCs w:val="24"/>
          <w:lang w:eastAsia="ru-RU"/>
        </w:rPr>
        <w:br/>
      </w:r>
      <w:r w:rsidRPr="00E21B86">
        <w:rPr>
          <w:rFonts w:ascii="Times New Roman" w:eastAsia="Times New Roman" w:hAnsi="Times New Roman" w:cs="Times New Roman"/>
          <w:sz w:val="24"/>
          <w:szCs w:val="24"/>
          <w:lang w:eastAsia="ru-RU"/>
        </w:rPr>
        <w:t xml:space="preserve">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на односторонний отказ от исполнения и расторжение Договора в одностороннем внесудебном порядке с письменным уведомлением другой Стороны, с указанием даты расторжения Договора.</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Pr="004A6E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за каждый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(три) %,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B3148">
        <w:rPr>
          <w:rFonts w:ascii="Times New Roman" w:eastAsia="Times New Roman" w:hAnsi="Times New Roman" w:cs="Times New Roman"/>
          <w:sz w:val="24"/>
          <w:szCs w:val="24"/>
          <w:lang w:eastAsia="ru-RU"/>
        </w:rPr>
        <w:t>, указанной в пункте 4.1 Договора</w:t>
      </w:r>
      <w:r w:rsidRPr="002A4297">
        <w:rPr>
          <w:rFonts w:ascii="Times New Roman" w:eastAsia="Times New Roman" w:hAnsi="Times New Roman" w:cs="Times New Roman"/>
          <w:sz w:val="24"/>
          <w:szCs w:val="24"/>
          <w:lang w:eastAsia="ru-RU"/>
        </w:rPr>
        <w:t>.</w:t>
      </w:r>
    </w:p>
    <w:p w:rsidR="005B3148" w:rsidRDefault="00DD72DB" w:rsidP="00353E5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5B3148">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11" w:name="_Ref510611957"/>
      <w:r w:rsidRPr="005B3148">
        <w:rPr>
          <w:rFonts w:ascii="Times New Roman" w:eastAsia="Times New Roman" w:hAnsi="Times New Roman" w:cs="Times New Roman"/>
          <w:sz w:val="24"/>
          <w:szCs w:val="24"/>
          <w:lang w:eastAsia="ru-RU"/>
        </w:rPr>
        <w:t xml:space="preserve">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w:t>
      </w:r>
      <w:r w:rsidRPr="005B3148">
        <w:rPr>
          <w:rFonts w:ascii="Times New Roman" w:eastAsia="Times New Roman" w:hAnsi="Times New Roman" w:cs="Times New Roman"/>
          <w:sz w:val="24"/>
          <w:szCs w:val="24"/>
          <w:lang w:eastAsia="ru-RU"/>
        </w:rPr>
        <w:lastRenderedPageBreak/>
        <w:t>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 от общей стоимости Имущества</w:t>
      </w:r>
      <w:r w:rsidR="005B3148" w:rsidRPr="005B3148">
        <w:rPr>
          <w:rFonts w:ascii="Times New Roman" w:eastAsia="Times New Roman" w:hAnsi="Times New Roman" w:cs="Times New Roman"/>
          <w:sz w:val="24"/>
          <w:szCs w:val="24"/>
          <w:lang w:eastAsia="ru-RU"/>
        </w:rPr>
        <w:t>, указанной в пункте </w:t>
      </w:r>
      <w:r w:rsidR="005B3148" w:rsidRPr="005B3148">
        <w:rPr>
          <w:rFonts w:ascii="Times New Roman" w:eastAsia="Times New Roman" w:hAnsi="Times New Roman" w:cs="Times New Roman"/>
          <w:sz w:val="24"/>
          <w:szCs w:val="24"/>
          <w:lang w:eastAsia="ru-RU"/>
        </w:rPr>
        <w:fldChar w:fldCharType="begin"/>
      </w:r>
      <w:r w:rsidR="005B3148" w:rsidRPr="005B3148">
        <w:rPr>
          <w:rFonts w:ascii="Times New Roman" w:eastAsia="Times New Roman" w:hAnsi="Times New Roman" w:cs="Times New Roman"/>
          <w:sz w:val="24"/>
          <w:szCs w:val="24"/>
          <w:lang w:eastAsia="ru-RU"/>
        </w:rPr>
        <w:instrText xml:space="preserve"> REF _Ref121494603 \r \h </w:instrText>
      </w:r>
      <w:r w:rsidR="005B3148" w:rsidRPr="005B3148">
        <w:rPr>
          <w:rFonts w:ascii="Times New Roman" w:eastAsia="Times New Roman" w:hAnsi="Times New Roman" w:cs="Times New Roman"/>
          <w:sz w:val="24"/>
          <w:szCs w:val="24"/>
          <w:lang w:eastAsia="ru-RU"/>
        </w:rPr>
      </w:r>
      <w:r w:rsidR="005B3148" w:rsidRPr="005B3148">
        <w:rPr>
          <w:rFonts w:ascii="Times New Roman" w:eastAsia="Times New Roman" w:hAnsi="Times New Roman" w:cs="Times New Roman"/>
          <w:sz w:val="24"/>
          <w:szCs w:val="24"/>
          <w:lang w:eastAsia="ru-RU"/>
        </w:rPr>
        <w:fldChar w:fldCharType="separate"/>
      </w:r>
      <w:r w:rsidR="005B3148" w:rsidRPr="005B3148">
        <w:rPr>
          <w:rFonts w:ascii="Times New Roman" w:eastAsia="Times New Roman" w:hAnsi="Times New Roman" w:cs="Times New Roman"/>
          <w:sz w:val="24"/>
          <w:szCs w:val="24"/>
          <w:lang w:eastAsia="ru-RU"/>
        </w:rPr>
        <w:t>4.1</w:t>
      </w:r>
      <w:r w:rsidR="005B3148" w:rsidRPr="005B3148">
        <w:rPr>
          <w:rFonts w:ascii="Times New Roman" w:eastAsia="Times New Roman" w:hAnsi="Times New Roman" w:cs="Times New Roman"/>
          <w:sz w:val="24"/>
          <w:szCs w:val="24"/>
          <w:lang w:eastAsia="ru-RU"/>
        </w:rPr>
        <w:fldChar w:fldCharType="end"/>
      </w:r>
      <w:r w:rsidR="005B3148" w:rsidRPr="005B3148">
        <w:rPr>
          <w:rFonts w:ascii="Times New Roman" w:eastAsia="Times New Roman" w:hAnsi="Times New Roman" w:cs="Times New Roman"/>
          <w:sz w:val="24"/>
          <w:szCs w:val="24"/>
          <w:lang w:eastAsia="ru-RU"/>
        </w:rPr>
        <w:t> Договора.</w:t>
      </w:r>
      <w:bookmarkEnd w:id="11"/>
      <w:r w:rsidRPr="005B3148">
        <w:rPr>
          <w:rFonts w:ascii="Times New Roman" w:eastAsia="Times New Roman" w:hAnsi="Times New Roman" w:cs="Times New Roman"/>
          <w:sz w:val="24"/>
          <w:szCs w:val="24"/>
          <w:lang w:eastAsia="ru-RU"/>
        </w:rPr>
        <w:t xml:space="preserve"> </w:t>
      </w:r>
      <w:r w:rsidR="005B3148" w:rsidRPr="00EC636C">
        <w:rPr>
          <w:rFonts w:ascii="Times New Roman" w:eastAsia="Times New Roman" w:hAnsi="Times New Roman" w:cs="Times New Roman"/>
          <w:sz w:val="24"/>
          <w:szCs w:val="24"/>
          <w:lang w:eastAsia="ru-RU"/>
        </w:rPr>
        <w:t xml:space="preserve">Продавец </w:t>
      </w:r>
      <w:r w:rsidR="005B3148">
        <w:rPr>
          <w:rFonts w:ascii="Times New Roman" w:eastAsia="Times New Roman" w:hAnsi="Times New Roman" w:cs="Times New Roman"/>
          <w:sz w:val="24"/>
          <w:szCs w:val="24"/>
          <w:lang w:eastAsia="ru-RU"/>
        </w:rPr>
        <w:t>в</w:t>
      </w:r>
      <w:r w:rsidR="005B3148" w:rsidRPr="00EC636C">
        <w:rPr>
          <w:rFonts w:ascii="Times New Roman" w:eastAsia="Times New Roman" w:hAnsi="Times New Roman" w:cs="Times New Roman"/>
          <w:sz w:val="24"/>
          <w:szCs w:val="24"/>
          <w:lang w:eastAsia="ru-RU"/>
        </w:rPr>
        <w:t>праве</w:t>
      </w:r>
      <w:r w:rsidR="005B3148">
        <w:rPr>
          <w:rFonts w:ascii="Times New Roman" w:eastAsia="Times New Roman" w:hAnsi="Times New Roman" w:cs="Times New Roman"/>
          <w:sz w:val="24"/>
          <w:szCs w:val="24"/>
          <w:lang w:eastAsia="ru-RU"/>
        </w:rPr>
        <w:t xml:space="preserve"> в одностороннем порядке</w:t>
      </w:r>
      <w:r w:rsidR="005B3148"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5B3148">
        <w:rPr>
          <w:rFonts w:ascii="Times New Roman" w:eastAsia="Times New Roman" w:hAnsi="Times New Roman" w:cs="Times New Roman"/>
          <w:sz w:val="24"/>
          <w:szCs w:val="24"/>
          <w:lang w:eastAsia="ru-RU"/>
        </w:rPr>
        <w:t>, на что Покупатель выражает свое безусловное согласие.</w:t>
      </w:r>
    </w:p>
    <w:p w:rsidR="00DD72DB" w:rsidRPr="005B3148" w:rsidRDefault="00DD72DB" w:rsidP="00353E5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5B3148">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DD72DB" w:rsidRDefault="00DD72DB" w:rsidP="00DD72DB">
      <w:pPr>
        <w:widowControl w:val="0"/>
        <w:spacing w:after="0" w:line="240" w:lineRule="auto"/>
        <w:ind w:left="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3210543"/>
      <w:r w:rsidRPr="002A4297">
        <w:rPr>
          <w:rFonts w:ascii="Times New Roman" w:eastAsia="Times New Roman" w:hAnsi="Times New Roman" w:cs="Times New Roman"/>
          <w:sz w:val="24"/>
          <w:szCs w:val="24"/>
          <w:lang w:eastAsia="ru-RU"/>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12"/>
    </w:p>
    <w:p w:rsidR="00DD72DB" w:rsidRPr="003E2BD2" w:rsidRDefault="00DD72DB" w:rsidP="00DD72DB">
      <w:pPr>
        <w:pStyle w:val="a9"/>
        <w:numPr>
          <w:ilvl w:val="1"/>
          <w:numId w:val="6"/>
        </w:numPr>
        <w:ind w:left="0" w:firstLine="709"/>
        <w:jc w:val="both"/>
        <w:rPr>
          <w:sz w:val="24"/>
          <w:szCs w:val="24"/>
        </w:rPr>
      </w:pPr>
      <w:r w:rsidRPr="003E2BD2">
        <w:rPr>
          <w:sz w:val="24"/>
          <w:szCs w:val="24"/>
        </w:rPr>
        <w:t>Продавец имеет право в любой момент и без объяснения причин отказаться от исполнения и расторгнуть Договор в одностороннем внесудебном порядке путем направления Покупателю письменного уведомления не позднее, чем за 3 (три) календарных дня до даты расторжения, указанной в уведомлении, без компенсации Покупателю каких-либо убытков.</w:t>
      </w:r>
    </w:p>
    <w:p w:rsidR="00DD72DB" w:rsidRPr="00220FD4"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keepLines/>
        <w:widowControl w:val="0"/>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A4297">
        <w:rPr>
          <w:rFonts w:ascii="Times New Roman" w:eastAsia="Times New Roman" w:hAnsi="Times New Roman" w:cs="Times New Roman"/>
          <w:sz w:val="24"/>
          <w:szCs w:val="24"/>
          <w:lang w:eastAsia="x-none"/>
        </w:rPr>
        <w:t xml:space="preserve"> и содержания</w:t>
      </w:r>
      <w:r w:rsidRPr="002A4297">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DD72DB" w:rsidRPr="002A4297" w:rsidRDefault="00DD72DB" w:rsidP="00DD72DB">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DD72DB" w:rsidRPr="002A4297" w:rsidRDefault="00DD72DB" w:rsidP="00DD72DB">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A4297">
        <w:rPr>
          <w:rFonts w:ascii="Times New Roman" w:eastAsia="Times New Roman" w:hAnsi="Times New Roman" w:cs="Times New Roman"/>
          <w:sz w:val="24"/>
          <w:szCs w:val="24"/>
          <w:lang w:eastAsia="x-none"/>
        </w:rPr>
        <w:t xml:space="preserve"> 3 (трех) лет </w:t>
      </w:r>
      <w:r w:rsidRPr="002A4297">
        <w:rPr>
          <w:rFonts w:ascii="Times New Roman" w:eastAsia="Times New Roman" w:hAnsi="Times New Roman" w:cs="Times New Roman"/>
          <w:sz w:val="24"/>
          <w:szCs w:val="24"/>
          <w:lang w:val="x-none" w:eastAsia="x-none"/>
        </w:rPr>
        <w:t>после прекращения действия Договора.</w:t>
      </w:r>
    </w:p>
    <w:p w:rsidR="00DD72DB" w:rsidRPr="002A4297" w:rsidRDefault="00DD72DB" w:rsidP="00DD72DB">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A4297">
        <w:rPr>
          <w:rFonts w:ascii="Times New Roman" w:eastAsia="Times New Roman" w:hAnsi="Times New Roman" w:cs="Times New Roman"/>
          <w:color w:val="000000"/>
          <w:sz w:val="24"/>
          <w:szCs w:val="24"/>
          <w:lang w:eastAsia="ru-RU"/>
        </w:rPr>
        <w:t>недостижения</w:t>
      </w:r>
      <w:proofErr w:type="spellEnd"/>
      <w:r w:rsidRPr="002A429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13" w:name="_Ref1393199"/>
    </w:p>
    <w:bookmarkEnd w:id="13"/>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w:t>
      </w:r>
      <w:r>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color w:val="000000"/>
          <w:sz w:val="24"/>
          <w:szCs w:val="24"/>
          <w:lang w:eastAsia="ru-RU"/>
        </w:rPr>
        <w:t xml:space="preserve">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rsidR="00DD72DB" w:rsidRPr="00A36E00" w:rsidRDefault="00DD72DB" w:rsidP="00DD72DB">
      <w:pPr>
        <w:pStyle w:val="a9"/>
        <w:numPr>
          <w:ilvl w:val="1"/>
          <w:numId w:val="6"/>
        </w:numPr>
        <w:ind w:left="0" w:firstLine="709"/>
        <w:jc w:val="both"/>
        <w:rPr>
          <w:sz w:val="24"/>
          <w:szCs w:val="24"/>
        </w:rPr>
      </w:pPr>
      <w:bookmarkStart w:id="14"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Pr>
          <w:sz w:val="24"/>
          <w:szCs w:val="24"/>
        </w:rPr>
        <w:fldChar w:fldCharType="begin"/>
      </w:r>
      <w:r>
        <w:rPr>
          <w:sz w:val="24"/>
          <w:szCs w:val="24"/>
        </w:rPr>
        <w:instrText xml:space="preserve"> REF _Ref486328623 \r \h </w:instrText>
      </w:r>
      <w:r>
        <w:rPr>
          <w:sz w:val="24"/>
          <w:szCs w:val="24"/>
        </w:rPr>
      </w:r>
      <w:r>
        <w:rPr>
          <w:sz w:val="24"/>
          <w:szCs w:val="24"/>
        </w:rPr>
        <w:fldChar w:fldCharType="separate"/>
      </w:r>
      <w:r>
        <w:rPr>
          <w:sz w:val="24"/>
          <w:szCs w:val="24"/>
        </w:rPr>
        <w:t>13</w:t>
      </w:r>
      <w:r>
        <w:rPr>
          <w:sz w:val="24"/>
          <w:szCs w:val="24"/>
        </w:rPr>
        <w:fldChar w:fldCharType="end"/>
      </w:r>
      <w:r w:rsidRPr="00A36E00">
        <w:rPr>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14"/>
      <w:r w:rsidRPr="00A36E00">
        <w:rPr>
          <w:sz w:val="24"/>
          <w:szCs w:val="24"/>
        </w:rPr>
        <w:t xml:space="preserve"> </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w:t>
      </w:r>
      <w:r w:rsidRPr="00623348">
        <w:rPr>
          <w:rFonts w:ascii="Times New Roman" w:hAnsi="Times New Roman" w:cs="Times New Roman"/>
          <w:sz w:val="24"/>
          <w:szCs w:val="24"/>
        </w:rPr>
        <w:lastRenderedPageBreak/>
        <w:t>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
    <w:p w:rsidR="00DD72DB" w:rsidRDefault="00DD72DB" w:rsidP="00DD72DB">
      <w:pPr>
        <w:tabs>
          <w:tab w:val="left" w:pos="-5387"/>
        </w:tabs>
        <w:snapToGrid w:val="0"/>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D72DB" w:rsidRPr="00122F11" w:rsidRDefault="00DD72DB" w:rsidP="00DD72DB">
      <w:pPr>
        <w:pStyle w:val="a9"/>
        <w:numPr>
          <w:ilvl w:val="1"/>
          <w:numId w:val="6"/>
        </w:numPr>
        <w:tabs>
          <w:tab w:val="left" w:pos="-5387"/>
        </w:tabs>
        <w:snapToGrid w:val="0"/>
        <w:ind w:left="0" w:firstLine="709"/>
        <w:jc w:val="both"/>
        <w:rPr>
          <w:sz w:val="24"/>
          <w:szCs w:val="24"/>
        </w:rPr>
      </w:pPr>
      <w:r>
        <w:rPr>
          <w:sz w:val="24"/>
          <w:szCs w:val="24"/>
        </w:rPr>
        <w:t>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D72DB" w:rsidRPr="00493A51" w:rsidRDefault="00DD72DB" w:rsidP="00DD72DB">
      <w:pPr>
        <w:pStyle w:val="a9"/>
        <w:numPr>
          <w:ilvl w:val="1"/>
          <w:numId w:val="6"/>
        </w:numPr>
        <w:ind w:left="0" w:firstLine="709"/>
        <w:jc w:val="both"/>
        <w:rPr>
          <w:sz w:val="24"/>
          <w:szCs w:val="24"/>
        </w:rPr>
      </w:pPr>
      <w:r w:rsidRPr="00493A51">
        <w:rPr>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proofErr w:type="spellStart"/>
      <w:r w:rsidRPr="004877E6">
        <w:rPr>
          <w:b/>
          <w:sz w:val="24"/>
          <w:lang w:val="en-US"/>
        </w:rPr>
        <w:t>crem</w:t>
      </w:r>
      <w:proofErr w:type="spellEnd"/>
      <w:r w:rsidRPr="004877E6">
        <w:rPr>
          <w:b/>
          <w:sz w:val="24"/>
        </w:rPr>
        <w:t>@</w:t>
      </w:r>
      <w:proofErr w:type="spellStart"/>
      <w:r w:rsidRPr="004877E6">
        <w:rPr>
          <w:b/>
          <w:sz w:val="24"/>
          <w:lang w:val="en-US"/>
        </w:rPr>
        <w:t>sberbank</w:t>
      </w:r>
      <w:proofErr w:type="spellEnd"/>
      <w:r w:rsidRPr="004877E6">
        <w:rPr>
          <w:b/>
          <w:sz w:val="24"/>
        </w:rPr>
        <w:t>.</w:t>
      </w:r>
      <w:proofErr w:type="spellStart"/>
      <w:r w:rsidRPr="004877E6">
        <w:rPr>
          <w:b/>
          <w:sz w:val="24"/>
          <w:lang w:val="en-US"/>
        </w:rPr>
        <w:t>ru</w:t>
      </w:r>
      <w:proofErr w:type="spellEnd"/>
      <w:r w:rsidRPr="00493A51">
        <w:rPr>
          <w:sz w:val="24"/>
        </w:rPr>
        <w:t xml:space="preserve"> для получения обратной связи. В письме необходимо указывать реквизиты Договора (дата, номер) и адрес (мест</w:t>
      </w:r>
      <w:r>
        <w:rPr>
          <w:sz w:val="24"/>
        </w:rPr>
        <w:t>оположение) Объекта. Указанный способ</w:t>
      </w:r>
      <w:r w:rsidRPr="00493A51">
        <w:rPr>
          <w:sz w:val="24"/>
        </w:rPr>
        <w:t xml:space="preserve"> связи не может быть использован для направления юридически значимых сообщений в соответствии с</w:t>
      </w:r>
      <w:r>
        <w:rPr>
          <w:sz w:val="24"/>
        </w:rPr>
        <w:t xml:space="preserve"> пунктом </w:t>
      </w:r>
      <w:r>
        <w:rPr>
          <w:sz w:val="24"/>
        </w:rPr>
        <w:fldChar w:fldCharType="begin"/>
      </w:r>
      <w:r>
        <w:rPr>
          <w:sz w:val="24"/>
        </w:rPr>
        <w:instrText xml:space="preserve"> REF _Ref82077350 \r \h </w:instrText>
      </w:r>
      <w:r>
        <w:rPr>
          <w:sz w:val="24"/>
        </w:rPr>
      </w:r>
      <w:r>
        <w:rPr>
          <w:sz w:val="24"/>
        </w:rPr>
        <w:fldChar w:fldCharType="separate"/>
      </w:r>
      <w:r>
        <w:rPr>
          <w:sz w:val="24"/>
        </w:rPr>
        <w:t>11.3</w:t>
      </w:r>
      <w:r>
        <w:rPr>
          <w:sz w:val="24"/>
        </w:rPr>
        <w:fldChar w:fldCharType="end"/>
      </w:r>
      <w:r>
        <w:rPr>
          <w:sz w:val="24"/>
        </w:rPr>
        <w:t xml:space="preserve"> Договора</w:t>
      </w:r>
      <w:r w:rsidRPr="00493A51">
        <w:rPr>
          <w:sz w:val="24"/>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Pr>
          <w:rStyle w:val="ab"/>
          <w:rFonts w:eastAsia="Times New Roman"/>
          <w:sz w:val="24"/>
          <w:szCs w:val="24"/>
          <w:lang w:eastAsia="ru-RU"/>
        </w:rPr>
        <w:footnoteReference w:id="41"/>
      </w:r>
      <w:r w:rsidRPr="002A4297">
        <w:rPr>
          <w:rFonts w:ascii="Times New Roman" w:eastAsia="Times New Roman" w:hAnsi="Times New Roman" w:cs="Times New Roman"/>
          <w:sz w:val="24"/>
          <w:szCs w:val="24"/>
          <w:lang w:eastAsia="ru-RU"/>
        </w:rPr>
        <w:t xml:space="preserve"> любого оборудования</w:t>
      </w:r>
      <w:r>
        <w:rPr>
          <w:rStyle w:val="ab"/>
          <w:rFonts w:eastAsia="Times New Roman"/>
          <w:sz w:val="24"/>
          <w:szCs w:val="24"/>
          <w:lang w:eastAsia="ru-RU"/>
        </w:rPr>
        <w:footnoteReference w:id="42"/>
      </w:r>
      <w:r w:rsidRPr="002A4297">
        <w:rPr>
          <w:rFonts w:ascii="Times New Roman" w:eastAsia="Times New Roman" w:hAnsi="Times New Roman" w:cs="Times New Roman"/>
          <w:sz w:val="24"/>
          <w:szCs w:val="24"/>
          <w:lang w:eastAsia="ru-RU"/>
        </w:rPr>
        <w:t xml:space="preserve"> Покупателя к ИТ-инфраструктуре</w:t>
      </w:r>
      <w:r>
        <w:rPr>
          <w:rStyle w:val="ab"/>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 xml:space="preserve"> Продавца, а также допуск работников</w:t>
      </w:r>
      <w:r>
        <w:rPr>
          <w:rStyle w:val="ab"/>
          <w:rFonts w:eastAsia="Times New Roman"/>
          <w:sz w:val="24"/>
          <w:szCs w:val="24"/>
          <w:lang w:eastAsia="ru-RU"/>
        </w:rPr>
        <w:footnoteReference w:id="44"/>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DD72DB" w:rsidRPr="002A4297" w:rsidRDefault="00DD72DB" w:rsidP="00DD72DB">
      <w:pPr>
        <w:widowControl w:val="0"/>
        <w:numPr>
          <w:ilvl w:val="1"/>
          <w:numId w:val="6"/>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6"/>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D72DB" w:rsidRPr="002A4297" w:rsidRDefault="00DD72DB" w:rsidP="00DD72DB">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Приложение № 2 – </w:t>
      </w:r>
      <w:r>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rsidR="00DD72DB" w:rsidRPr="002A4297" w:rsidRDefault="00DD72DB" w:rsidP="00DD72DB">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 xml:space="preserve">Приложение № 3 - Перечень движимого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Default="00DD72DB" w:rsidP="00DD72DB">
      <w:pPr>
        <w:widowControl w:val="0"/>
        <w:numPr>
          <w:ilvl w:val="0"/>
          <w:numId w:val="6"/>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5" w:name="_Ref486328623"/>
      <w:r w:rsidRPr="002A4297">
        <w:rPr>
          <w:rFonts w:ascii="Times New Roman" w:eastAsia="Times New Roman" w:hAnsi="Times New Roman" w:cs="Times New Roman"/>
          <w:b/>
          <w:sz w:val="24"/>
          <w:szCs w:val="24"/>
          <w:lang w:eastAsia="ru-RU"/>
        </w:rPr>
        <w:t>Реквизиты и подписи Сторон</w:t>
      </w:r>
      <w:bookmarkEnd w:id="15"/>
    </w:p>
    <w:p w:rsidR="00DD72DB" w:rsidRPr="002A4297" w:rsidRDefault="00DD72DB" w:rsidP="00DD72DB">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47"/>
      </w:r>
      <w:r w:rsidRPr="002A4297">
        <w:rPr>
          <w:rFonts w:ascii="Times New Roman" w:eastAsia="Times New Roman" w:hAnsi="Times New Roman" w:cs="Times New Roman"/>
          <w:b/>
          <w:sz w:val="24"/>
          <w:szCs w:val="24"/>
          <w:lang w:eastAsia="ru-RU"/>
        </w:rPr>
        <w:t>:</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2A4297" w:rsidRDefault="00DD72DB" w:rsidP="00DD72DB">
      <w:pPr>
        <w:widowControl w:val="0"/>
        <w:spacing w:after="0" w:line="240" w:lineRule="auto"/>
        <w:rPr>
          <w:rFonts w:ascii="Times New Roman" w:eastAsia="Times New Roman" w:hAnsi="Times New Roman" w:cs="Times New Roman"/>
          <w:sz w:val="24"/>
          <w:szCs w:val="20"/>
          <w:lang w:eastAsia="ru-RU"/>
        </w:rPr>
      </w:pPr>
    </w:p>
    <w:p w:rsidR="00DD72DB" w:rsidRPr="002A4297" w:rsidRDefault="00DD72DB" w:rsidP="00DD72DB">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 w:rsidR="00DD72DB" w:rsidRPr="002A4297" w:rsidRDefault="00DD72DB" w:rsidP="00DD72DB">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1</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D72DB" w:rsidRPr="002A4297" w:rsidRDefault="00DD72DB" w:rsidP="00DD72DB">
      <w:pPr>
        <w:widowControl w:val="0"/>
        <w:snapToGrid w:val="0"/>
        <w:spacing w:after="0" w:line="240" w:lineRule="auto"/>
        <w:contextualSpacing/>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DD72DB" w:rsidRPr="002A4297" w:rsidRDefault="00DD72DB" w:rsidP="00DD72DB">
      <w:pPr>
        <w:widowControl w:val="0"/>
        <w:snapToGrid w:val="0"/>
        <w:spacing w:after="0" w:line="240" w:lineRule="auto"/>
        <w:contextualSpacing/>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rsidR="00DD72DB" w:rsidRPr="002A4297" w:rsidRDefault="00DD72DB" w:rsidP="00DD72DB">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D72DB" w:rsidRPr="002A4297" w:rsidRDefault="00DD72DB" w:rsidP="00DD72DB">
      <w:pPr>
        <w:widowControl w:val="0"/>
        <w:snapToGrid w:val="0"/>
        <w:spacing w:after="0" w:line="240" w:lineRule="auto"/>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 </w:t>
      </w:r>
      <w:r w:rsidRPr="002A4297">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A4297">
        <w:rPr>
          <w:rFonts w:ascii="Times New Roman" w:eastAsia="Times New Roman" w:hAnsi="Times New Roman" w:cs="Times New Roman"/>
          <w:sz w:val="24"/>
          <w:szCs w:val="24"/>
          <w:lang w:eastAsia="ru-RU"/>
        </w:rPr>
        <w:t xml:space="preserve"> _______, с одной стороны, и</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2A4297">
        <w:rPr>
          <w:rFonts w:ascii="Times New Roman" w:eastAsia="Times New Roman" w:hAnsi="Times New Roman" w:cs="Times New Roman"/>
          <w:sz w:val="24"/>
          <w:szCs w:val="24"/>
          <w:lang w:eastAsia="ru-RU"/>
        </w:rPr>
        <w:t>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_____________________ </w:t>
      </w:r>
      <w:r w:rsidRPr="002A4297">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A4297">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iCs/>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DD72DB" w:rsidRPr="002A4297" w:rsidRDefault="00DD72DB" w:rsidP="00DD72DB">
      <w:pPr>
        <w:widowControl w:val="0"/>
        <w:numPr>
          <w:ilvl w:val="2"/>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от_____ №_____ Продавец передает Покупателю, а 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51"/>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52"/>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5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0"/>
          <w:szCs w:val="20"/>
          <w:vertAlign w:val="superscript"/>
          <w:lang w:eastAsia="ru-RU"/>
        </w:rPr>
        <w:footnoteReference w:id="57"/>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58"/>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59"/>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63"/>
      </w:r>
    </w:p>
    <w:p w:rsidR="00DD72DB" w:rsidRPr="002A4297" w:rsidRDefault="00DD72DB" w:rsidP="00DD72DB">
      <w:pPr>
        <w:widowControl w:val="0"/>
        <w:numPr>
          <w:ilvl w:val="0"/>
          <w:numId w:val="7"/>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 :окраска</w:t>
      </w:r>
      <w:proofErr w:type="gramEnd"/>
      <w:r w:rsidRPr="002A4297">
        <w:rPr>
          <w:rFonts w:ascii="Times New Roman" w:eastAsia="Times New Roman" w:hAnsi="Times New Roman" w:cs="Times New Roman"/>
          <w:i/>
          <w:sz w:val="24"/>
          <w:szCs w:val="24"/>
          <w:vertAlign w:val="superscript"/>
          <w:lang w:eastAsia="ru-RU"/>
        </w:rPr>
        <w:t>, обои,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окраска, паркет, плитка,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Шкафы управления вентиляции, датчики и кабельные линии, относящиеся к системам </w:t>
            </w:r>
            <w:r w:rsidRPr="002A4297">
              <w:rPr>
                <w:rFonts w:ascii="Times New Roman" w:eastAsia="Times New Roman" w:hAnsi="Times New Roman" w:cs="Times New Roman"/>
                <w:sz w:val="24"/>
                <w:szCs w:val="24"/>
                <w:lang w:eastAsia="ru-RU"/>
              </w:rPr>
              <w:lastRenderedPageBreak/>
              <w:t>управления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DD72DB" w:rsidRPr="002A4297" w:rsidRDefault="00DD72DB" w:rsidP="00DD72DB">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64"/>
      </w:r>
    </w:p>
    <w:p w:rsidR="00DD72DB" w:rsidRPr="002A4297" w:rsidRDefault="00DD72DB" w:rsidP="00DD72DB">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2A4297">
        <w:rPr>
          <w:rFonts w:ascii="Times New Roman" w:eastAsia="Times New Roman" w:hAnsi="Times New Roman" w:cs="Times New Roman"/>
          <w:sz w:val="20"/>
          <w:szCs w:val="20"/>
          <w:vertAlign w:val="superscript"/>
          <w:lang w:eastAsia="ru-RU"/>
        </w:rPr>
        <w:footnoteReference w:id="65"/>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DD72DB" w:rsidRPr="002A4297" w:rsidRDefault="00DD72DB" w:rsidP="00DD72DB">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DD72DB" w:rsidRPr="002A4297" w:rsidRDefault="00DD72DB" w:rsidP="00DD72DB">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
        <w:tblW w:w="5000" w:type="pct"/>
        <w:tblLook w:val="04A0" w:firstRow="1" w:lastRow="0" w:firstColumn="1" w:lastColumn="0" w:noHBand="0" w:noVBand="1"/>
      </w:tblPr>
      <w:tblGrid>
        <w:gridCol w:w="540"/>
        <w:gridCol w:w="5692"/>
        <w:gridCol w:w="3397"/>
      </w:tblGrid>
      <w:tr w:rsidR="00DD72DB" w:rsidRPr="002A4297" w:rsidTr="008C3EBF">
        <w:tc>
          <w:tcPr>
            <w:tcW w:w="280"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DD72DB" w:rsidRPr="002A4297" w:rsidTr="008C3EBF">
        <w:tc>
          <w:tcPr>
            <w:tcW w:w="280"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r w:rsidR="00DD72DB" w:rsidRPr="002A4297" w:rsidTr="008C3EBF">
        <w:tc>
          <w:tcPr>
            <w:tcW w:w="280"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bl>
    <w:p w:rsidR="00DD72DB" w:rsidRPr="002A4297" w:rsidRDefault="00DD72DB" w:rsidP="00DD72DB">
      <w:pPr>
        <w:widowControl w:val="0"/>
        <w:numPr>
          <w:ilvl w:val="0"/>
          <w:numId w:val="7"/>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
        <w:tblW w:w="5000" w:type="pct"/>
        <w:tblLook w:val="0000" w:firstRow="0" w:lastRow="0" w:firstColumn="0" w:lastColumn="0" w:noHBand="0" w:noVBand="0"/>
      </w:tblPr>
      <w:tblGrid>
        <w:gridCol w:w="683"/>
        <w:gridCol w:w="1860"/>
        <w:gridCol w:w="3698"/>
        <w:gridCol w:w="1233"/>
        <w:gridCol w:w="2155"/>
      </w:tblGrid>
      <w:tr w:rsidR="00DD72DB" w:rsidRPr="002A4297" w:rsidTr="008C3EBF">
        <w:tc>
          <w:tcPr>
            <w:tcW w:w="355"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64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DD72DB" w:rsidRPr="002A4297" w:rsidTr="008C3EBF">
        <w:tc>
          <w:tcPr>
            <w:tcW w:w="355"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966"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92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64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119"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r w:rsidR="00DD72DB" w:rsidRPr="002A4297" w:rsidTr="008C3EBF">
        <w:tc>
          <w:tcPr>
            <w:tcW w:w="355"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966"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92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64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119"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r w:rsidR="00DD72DB" w:rsidRPr="002A4297" w:rsidTr="008C3EBF">
        <w:tc>
          <w:tcPr>
            <w:tcW w:w="355"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966"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92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64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119"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bl>
    <w:p w:rsidR="00DD72DB" w:rsidRPr="002A4297" w:rsidRDefault="00DD72DB" w:rsidP="00DD72DB">
      <w:pPr>
        <w:widowControl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2A4297" w:rsidRDefault="00DD72DB" w:rsidP="00DD72DB">
      <w:pPr>
        <w:widowControl w:val="0"/>
        <w:pBdr>
          <w:bottom w:val="single" w:sz="12" w:space="1" w:color="auto"/>
        </w:pBdr>
        <w:spacing w:after="0" w:line="240" w:lineRule="auto"/>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2A4297" w:rsidRDefault="00DD72DB" w:rsidP="00DD72DB">
      <w:pPr>
        <w:widowControl w:val="0"/>
        <w:spacing w:after="0" w:line="240"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DD72DB" w:rsidRPr="002A4297" w:rsidRDefault="00DD72DB" w:rsidP="00DD72DB">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2</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D72DB" w:rsidRPr="002A4297" w:rsidRDefault="00DD72DB" w:rsidP="00DD72DB">
      <w:pPr>
        <w:widowControl w:val="0"/>
        <w:spacing w:after="0" w:line="240" w:lineRule="auto"/>
        <w:ind w:left="360"/>
        <w:rPr>
          <w:rFonts w:ascii="Times New Roman" w:eastAsia="Times New Roman" w:hAnsi="Times New Roman" w:cs="Times New Roman"/>
          <w:b/>
          <w:sz w:val="24"/>
          <w:szCs w:val="24"/>
          <w:lang w:eastAsia="ru-RU"/>
        </w:rPr>
      </w:pPr>
    </w:p>
    <w:p w:rsidR="00DD72DB" w:rsidRPr="002A4297" w:rsidRDefault="00DD72DB" w:rsidP="00DD72DB">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DD72DB" w:rsidRPr="002A4297" w:rsidRDefault="00DD72DB" w:rsidP="00DD72DB">
      <w:pPr>
        <w:spacing w:after="0" w:line="240" w:lineRule="auto"/>
        <w:contextualSpacing/>
        <w:jc w:val="both"/>
        <w:rPr>
          <w:rFonts w:ascii="Times New Roman" w:eastAsia="Calibri" w:hAnsi="Times New Roman" w:cs="Times New Roman"/>
          <w:sz w:val="24"/>
          <w:szCs w:val="24"/>
          <w:lang w:eastAsia="ru-RU"/>
        </w:rPr>
      </w:pP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71"/>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72"/>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73"/>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74"/>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75"/>
      </w:r>
      <w:r w:rsidRPr="00F0621D">
        <w:rPr>
          <w:rFonts w:ascii="Times New Roman" w:eastAsia="Times New Roman" w:hAnsi="Times New Roman" w:cs="Times New Roman"/>
          <w:iCs/>
          <w:sz w:val="24"/>
          <w:szCs w:val="24"/>
          <w:lang w:eastAsia="ru-RU"/>
        </w:rPr>
        <w:t>.</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76"/>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D72DB" w:rsidRPr="001E0678" w:rsidRDefault="00DD72DB" w:rsidP="00DD72DB">
      <w:pPr>
        <w:autoSpaceDE w:val="0"/>
        <w:autoSpaceDN w:val="0"/>
        <w:spacing w:after="0" w:line="240" w:lineRule="auto"/>
        <w:rPr>
          <w:rFonts w:ascii="Times New Roman" w:eastAsia="Times New Roman" w:hAnsi="Times New Roman" w:cs="Times New Roman"/>
          <w:sz w:val="24"/>
          <w:szCs w:val="24"/>
          <w:lang w:eastAsia="ru-RU"/>
        </w:rPr>
      </w:pPr>
    </w:p>
    <w:p w:rsidR="00DD72DB" w:rsidRPr="001E0678" w:rsidRDefault="00DD72DB" w:rsidP="00DD72DB">
      <w:pPr>
        <w:autoSpaceDE w:val="0"/>
        <w:autoSpaceDN w:val="0"/>
        <w:spacing w:after="0" w:line="240" w:lineRule="auto"/>
        <w:jc w:val="both"/>
        <w:rPr>
          <w:rFonts w:ascii="Times New Roman" w:eastAsia="Times New Roman" w:hAnsi="Times New Roman" w:cs="Times New Roman"/>
          <w:iCs/>
          <w:sz w:val="24"/>
          <w:szCs w:val="24"/>
          <w:lang w:eastAsia="ru-RU"/>
        </w:rPr>
      </w:pPr>
    </w:p>
    <w:p w:rsidR="00DD72DB" w:rsidRPr="00140C09" w:rsidRDefault="00DD72DB" w:rsidP="00DD72DB">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DD72DB" w:rsidRPr="002A4297" w:rsidRDefault="00DD72DB" w:rsidP="00DD72DB">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2A4297" w:rsidRDefault="00DD72DB" w:rsidP="00DD72DB">
      <w:pPr>
        <w:spacing w:after="0" w:line="240" w:lineRule="auto"/>
        <w:contextualSpacing/>
        <w:jc w:val="both"/>
        <w:rPr>
          <w:rFonts w:ascii="Times New Roman" w:eastAsia="Calibri" w:hAnsi="Times New Roman" w:cs="Times New Roman"/>
          <w:sz w:val="24"/>
          <w:szCs w:val="20"/>
          <w:lang w:eastAsia="ru-RU"/>
        </w:rPr>
      </w:pPr>
    </w:p>
    <w:p w:rsidR="00DD72DB" w:rsidRPr="002A4297" w:rsidRDefault="00DD72DB" w:rsidP="00DD72DB">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 w:rsidR="00DD72DB" w:rsidRPr="002A4297" w:rsidRDefault="00DD72DB" w:rsidP="00DD72DB">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vertAlign w:val="superscript"/>
          <w:lang w:val="x-none" w:eastAsia="x-none"/>
        </w:rPr>
        <w:lastRenderedPageBreak/>
        <w:footnoteReference w:id="78"/>
      </w:r>
      <w:r w:rsidRPr="002A4297">
        <w:rPr>
          <w:rFonts w:ascii="Times New Roman" w:eastAsia="Times New Roman" w:hAnsi="Times New Roman" w:cs="Times New Roman"/>
          <w:b/>
          <w:sz w:val="24"/>
          <w:szCs w:val="24"/>
          <w:lang w:val="x-none" w:eastAsia="x-none"/>
        </w:rPr>
        <w:t>Приложение № 3</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D72DB" w:rsidRPr="002A4297" w:rsidRDefault="00DD72DB" w:rsidP="00DD72DB">
      <w:pPr>
        <w:widowControl w:val="0"/>
        <w:spacing w:after="0" w:line="240" w:lineRule="auto"/>
        <w:ind w:firstLine="426"/>
        <w:jc w:val="center"/>
        <w:rPr>
          <w:rFonts w:ascii="Times New Roman" w:eastAsia="Times New Roman" w:hAnsi="Times New Roman" w:cs="Times New Roman"/>
          <w:b/>
          <w:sz w:val="24"/>
          <w:szCs w:val="24"/>
          <w:lang w:eastAsia="ru-RU"/>
        </w:rPr>
      </w:pPr>
    </w:p>
    <w:p w:rsidR="00DD72DB" w:rsidRPr="002A4297" w:rsidRDefault="00DD72DB" w:rsidP="00DD72DB">
      <w:pPr>
        <w:widowControl w:val="0"/>
        <w:spacing w:after="0" w:line="240" w:lineRule="auto"/>
        <w:ind w:firstLine="426"/>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DD72DB" w:rsidRPr="002A4297" w:rsidRDefault="00DD72DB" w:rsidP="00DD72DB">
      <w:pPr>
        <w:widowControl w:val="0"/>
        <w:spacing w:after="0" w:line="240" w:lineRule="auto"/>
        <w:ind w:firstLine="426"/>
        <w:rPr>
          <w:rFonts w:ascii="Times New Roman" w:eastAsia="Times New Roman" w:hAnsi="Times New Roman" w:cs="Times New Roman"/>
          <w:sz w:val="24"/>
          <w:szCs w:val="24"/>
          <w:lang w:eastAsia="ru-RU"/>
        </w:rPr>
      </w:pPr>
    </w:p>
    <w:tbl>
      <w:tblPr>
        <w:tblStyle w:val="ac"/>
        <w:tblW w:w="0" w:type="auto"/>
        <w:jc w:val="center"/>
        <w:tblLook w:val="04A0" w:firstRow="1" w:lastRow="0" w:firstColumn="1" w:lastColumn="0" w:noHBand="0" w:noVBand="1"/>
      </w:tblPr>
      <w:tblGrid>
        <w:gridCol w:w="629"/>
        <w:gridCol w:w="2600"/>
        <w:gridCol w:w="2533"/>
        <w:gridCol w:w="2246"/>
        <w:gridCol w:w="1621"/>
      </w:tblGrid>
      <w:tr w:rsidR="00DD72DB" w:rsidRPr="002A4297" w:rsidTr="008C3EBF">
        <w:trPr>
          <w:jc w:val="center"/>
        </w:trPr>
        <w:tc>
          <w:tcPr>
            <w:tcW w:w="629" w:type="dxa"/>
            <w:vAlign w:val="center"/>
          </w:tcPr>
          <w:p w:rsidR="00DD72DB" w:rsidRPr="002A4297" w:rsidRDefault="00DD72DB" w:rsidP="008C3EBF">
            <w:pPr>
              <w:jc w:val="center"/>
              <w:rPr>
                <w:sz w:val="24"/>
                <w:szCs w:val="24"/>
              </w:rPr>
            </w:pPr>
            <w:r w:rsidRPr="002A4297">
              <w:rPr>
                <w:sz w:val="24"/>
                <w:szCs w:val="24"/>
              </w:rPr>
              <w:t>№ п/п</w:t>
            </w:r>
          </w:p>
        </w:tc>
        <w:tc>
          <w:tcPr>
            <w:tcW w:w="2600" w:type="dxa"/>
            <w:vAlign w:val="center"/>
          </w:tcPr>
          <w:p w:rsidR="00DD72DB" w:rsidRPr="002A4297" w:rsidRDefault="00DD72DB" w:rsidP="008C3EBF">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79"/>
            </w:r>
          </w:p>
        </w:tc>
        <w:tc>
          <w:tcPr>
            <w:tcW w:w="2533" w:type="dxa"/>
            <w:vAlign w:val="center"/>
          </w:tcPr>
          <w:p w:rsidR="00DD72DB" w:rsidRPr="002A4297" w:rsidRDefault="00DD72DB" w:rsidP="008C3EBF">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80"/>
            </w:r>
          </w:p>
        </w:tc>
        <w:tc>
          <w:tcPr>
            <w:tcW w:w="2246" w:type="dxa"/>
            <w:vAlign w:val="center"/>
          </w:tcPr>
          <w:p w:rsidR="00DD72DB" w:rsidRPr="002A4297" w:rsidRDefault="00DD72DB" w:rsidP="008C3EBF">
            <w:pPr>
              <w:jc w:val="center"/>
              <w:rPr>
                <w:bCs/>
                <w:sz w:val="24"/>
                <w:szCs w:val="24"/>
              </w:rPr>
            </w:pPr>
            <w:r w:rsidRPr="002A4297">
              <w:rPr>
                <w:bCs/>
                <w:sz w:val="24"/>
                <w:szCs w:val="24"/>
              </w:rPr>
              <w:t>Стоимость движимого имущества, руб. включая НДС (20 %)</w:t>
            </w:r>
          </w:p>
        </w:tc>
        <w:tc>
          <w:tcPr>
            <w:tcW w:w="1621" w:type="dxa"/>
            <w:vAlign w:val="center"/>
          </w:tcPr>
          <w:p w:rsidR="00DD72DB" w:rsidRPr="002A4297" w:rsidRDefault="00DD72DB" w:rsidP="008C3EBF">
            <w:pPr>
              <w:jc w:val="center"/>
              <w:rPr>
                <w:bCs/>
                <w:sz w:val="24"/>
                <w:szCs w:val="24"/>
              </w:rPr>
            </w:pPr>
            <w:r w:rsidRPr="002A4297">
              <w:rPr>
                <w:bCs/>
                <w:sz w:val="24"/>
                <w:szCs w:val="24"/>
              </w:rPr>
              <w:t>Сумма НДС (20 %), руб.</w:t>
            </w:r>
          </w:p>
        </w:tc>
      </w:tr>
      <w:tr w:rsidR="00DD72DB" w:rsidRPr="002A4297" w:rsidTr="008C3EBF">
        <w:trPr>
          <w:jc w:val="center"/>
        </w:trPr>
        <w:tc>
          <w:tcPr>
            <w:tcW w:w="629" w:type="dxa"/>
            <w:vAlign w:val="center"/>
          </w:tcPr>
          <w:p w:rsidR="00DD72DB" w:rsidRPr="002A4297" w:rsidRDefault="00DD72DB" w:rsidP="008C3EBF">
            <w:pPr>
              <w:jc w:val="center"/>
              <w:rPr>
                <w:sz w:val="24"/>
                <w:szCs w:val="24"/>
              </w:rPr>
            </w:pPr>
          </w:p>
        </w:tc>
        <w:tc>
          <w:tcPr>
            <w:tcW w:w="2600" w:type="dxa"/>
            <w:vAlign w:val="center"/>
          </w:tcPr>
          <w:p w:rsidR="00DD72DB" w:rsidRPr="002A4297" w:rsidRDefault="00DD72DB" w:rsidP="008C3EBF">
            <w:pPr>
              <w:jc w:val="center"/>
              <w:rPr>
                <w:sz w:val="24"/>
                <w:szCs w:val="24"/>
              </w:rPr>
            </w:pPr>
          </w:p>
        </w:tc>
        <w:tc>
          <w:tcPr>
            <w:tcW w:w="2533" w:type="dxa"/>
            <w:vAlign w:val="center"/>
          </w:tcPr>
          <w:p w:rsidR="00DD72DB" w:rsidRPr="002A4297" w:rsidRDefault="00DD72DB" w:rsidP="008C3EBF">
            <w:pPr>
              <w:jc w:val="center"/>
              <w:rPr>
                <w:sz w:val="24"/>
                <w:szCs w:val="24"/>
              </w:rPr>
            </w:pP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r w:rsidR="00DD72DB" w:rsidRPr="002A4297" w:rsidTr="008C3EBF">
        <w:trPr>
          <w:jc w:val="center"/>
        </w:trPr>
        <w:tc>
          <w:tcPr>
            <w:tcW w:w="629" w:type="dxa"/>
            <w:vAlign w:val="center"/>
          </w:tcPr>
          <w:p w:rsidR="00DD72DB" w:rsidRPr="002A4297" w:rsidRDefault="00DD72DB" w:rsidP="008C3EBF">
            <w:pPr>
              <w:jc w:val="center"/>
              <w:rPr>
                <w:sz w:val="24"/>
                <w:szCs w:val="24"/>
              </w:rPr>
            </w:pPr>
          </w:p>
        </w:tc>
        <w:tc>
          <w:tcPr>
            <w:tcW w:w="2600" w:type="dxa"/>
            <w:vAlign w:val="center"/>
          </w:tcPr>
          <w:p w:rsidR="00DD72DB" w:rsidRPr="002A4297" w:rsidRDefault="00DD72DB" w:rsidP="008C3EBF">
            <w:pPr>
              <w:jc w:val="center"/>
              <w:rPr>
                <w:sz w:val="24"/>
                <w:szCs w:val="24"/>
              </w:rPr>
            </w:pPr>
          </w:p>
        </w:tc>
        <w:tc>
          <w:tcPr>
            <w:tcW w:w="2533" w:type="dxa"/>
            <w:vAlign w:val="center"/>
          </w:tcPr>
          <w:p w:rsidR="00DD72DB" w:rsidRPr="002A4297" w:rsidRDefault="00DD72DB" w:rsidP="008C3EBF">
            <w:pPr>
              <w:jc w:val="center"/>
              <w:rPr>
                <w:sz w:val="24"/>
                <w:szCs w:val="24"/>
              </w:rPr>
            </w:pP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r w:rsidR="00DD72DB" w:rsidRPr="002A4297" w:rsidTr="008C3EBF">
        <w:trPr>
          <w:jc w:val="center"/>
        </w:trPr>
        <w:tc>
          <w:tcPr>
            <w:tcW w:w="629" w:type="dxa"/>
            <w:vAlign w:val="center"/>
          </w:tcPr>
          <w:p w:rsidR="00DD72DB" w:rsidRPr="002A4297" w:rsidRDefault="00DD72DB" w:rsidP="008C3EBF">
            <w:pPr>
              <w:jc w:val="center"/>
              <w:rPr>
                <w:sz w:val="24"/>
                <w:szCs w:val="24"/>
              </w:rPr>
            </w:pPr>
          </w:p>
        </w:tc>
        <w:tc>
          <w:tcPr>
            <w:tcW w:w="2600" w:type="dxa"/>
            <w:vAlign w:val="center"/>
          </w:tcPr>
          <w:p w:rsidR="00DD72DB" w:rsidRPr="002A4297" w:rsidRDefault="00DD72DB" w:rsidP="008C3EBF">
            <w:pPr>
              <w:jc w:val="center"/>
              <w:rPr>
                <w:sz w:val="24"/>
                <w:szCs w:val="24"/>
              </w:rPr>
            </w:pPr>
          </w:p>
        </w:tc>
        <w:tc>
          <w:tcPr>
            <w:tcW w:w="2533" w:type="dxa"/>
            <w:vAlign w:val="center"/>
          </w:tcPr>
          <w:p w:rsidR="00DD72DB" w:rsidRPr="002A4297" w:rsidRDefault="00DD72DB" w:rsidP="008C3EBF">
            <w:pPr>
              <w:jc w:val="center"/>
              <w:rPr>
                <w:sz w:val="24"/>
                <w:szCs w:val="24"/>
              </w:rPr>
            </w:pP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r w:rsidR="00DD72DB" w:rsidRPr="002A4297" w:rsidTr="008C3EBF">
        <w:trPr>
          <w:jc w:val="center"/>
        </w:trPr>
        <w:tc>
          <w:tcPr>
            <w:tcW w:w="629" w:type="dxa"/>
            <w:vAlign w:val="center"/>
          </w:tcPr>
          <w:p w:rsidR="00DD72DB" w:rsidRPr="002A4297" w:rsidRDefault="00DD72DB" w:rsidP="008C3EBF">
            <w:pPr>
              <w:jc w:val="center"/>
              <w:rPr>
                <w:sz w:val="24"/>
                <w:szCs w:val="24"/>
              </w:rPr>
            </w:pPr>
          </w:p>
        </w:tc>
        <w:tc>
          <w:tcPr>
            <w:tcW w:w="2600" w:type="dxa"/>
            <w:vAlign w:val="center"/>
          </w:tcPr>
          <w:p w:rsidR="00DD72DB" w:rsidRPr="002A4297" w:rsidRDefault="00DD72DB" w:rsidP="008C3EBF">
            <w:pPr>
              <w:jc w:val="center"/>
              <w:rPr>
                <w:sz w:val="24"/>
                <w:szCs w:val="24"/>
              </w:rPr>
            </w:pPr>
          </w:p>
        </w:tc>
        <w:tc>
          <w:tcPr>
            <w:tcW w:w="2533" w:type="dxa"/>
            <w:vAlign w:val="center"/>
          </w:tcPr>
          <w:p w:rsidR="00DD72DB" w:rsidRPr="002A4297" w:rsidRDefault="00DD72DB" w:rsidP="008C3EBF">
            <w:pPr>
              <w:jc w:val="center"/>
              <w:rPr>
                <w:sz w:val="24"/>
                <w:szCs w:val="24"/>
              </w:rPr>
            </w:pP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r w:rsidR="00DD72DB" w:rsidRPr="002A4297" w:rsidTr="008C3EBF">
        <w:trPr>
          <w:jc w:val="center"/>
        </w:trPr>
        <w:tc>
          <w:tcPr>
            <w:tcW w:w="5762" w:type="dxa"/>
            <w:gridSpan w:val="3"/>
            <w:vAlign w:val="center"/>
          </w:tcPr>
          <w:p w:rsidR="00DD72DB" w:rsidRPr="00623348" w:rsidRDefault="00DD72DB" w:rsidP="008C3EBF">
            <w:pPr>
              <w:jc w:val="center"/>
              <w:rPr>
                <w:sz w:val="24"/>
                <w:szCs w:val="24"/>
                <w:lang w:val="en-US"/>
              </w:rPr>
            </w:pPr>
            <w:r>
              <w:rPr>
                <w:sz w:val="24"/>
                <w:szCs w:val="24"/>
              </w:rPr>
              <w:t>ИТОГО</w:t>
            </w:r>
            <w:r>
              <w:rPr>
                <w:sz w:val="24"/>
                <w:szCs w:val="24"/>
                <w:lang w:val="en-US"/>
              </w:rPr>
              <w:t>:</w:t>
            </w: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bl>
    <w:p w:rsidR="00DD72DB" w:rsidRPr="002A4297" w:rsidRDefault="00DD72DB" w:rsidP="00DD72DB">
      <w:pPr>
        <w:widowControl w:val="0"/>
        <w:spacing w:after="0" w:line="240" w:lineRule="auto"/>
        <w:ind w:firstLine="426"/>
        <w:rPr>
          <w:rFonts w:ascii="Times New Roman" w:eastAsia="Times New Roman" w:hAnsi="Times New Roman" w:cs="Times New Roman"/>
          <w:sz w:val="24"/>
          <w:szCs w:val="24"/>
          <w:lang w:eastAsia="ru-RU"/>
        </w:rPr>
      </w:pPr>
    </w:p>
    <w:p w:rsidR="00DD72DB" w:rsidRPr="002A4297" w:rsidRDefault="00DD72DB" w:rsidP="00DD72DB">
      <w:pPr>
        <w:widowControl w:val="0"/>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1"/>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930A8B" w:rsidRDefault="00DD72DB" w:rsidP="00DD72DB">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4877E6">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2DB" w:rsidRDefault="00DD72DB" w:rsidP="00DD72DB">
      <w:pPr>
        <w:spacing w:after="0" w:line="240" w:lineRule="auto"/>
      </w:pPr>
      <w:r>
        <w:separator/>
      </w:r>
    </w:p>
  </w:endnote>
  <w:endnote w:type="continuationSeparator" w:id="0">
    <w:p w:rsidR="00DD72DB" w:rsidRDefault="00DD72DB" w:rsidP="00DD7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8578E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Pr="00C26408" w:rsidRDefault="005B3148" w:rsidP="00C26408">
    <w:pPr>
      <w:pStyle w:val="a5"/>
      <w:jc w:val="right"/>
      <w:rPr>
        <w:rFonts w:ascii="Times New Roman" w:hAnsi="Times New Roman" w:cs="Times New Roman"/>
      </w:rPr>
    </w:pPr>
    <w:r>
      <w:rPr>
        <w:rFonts w:ascii="Times New Roman" w:hAnsi="Times New Roman" w:cs="Times New Roman"/>
        <w:noProof/>
        <w:lang w:eastAsia="ru-RU"/>
      </w:rPr>
      <w:drawing>
        <wp:inline distT="0" distB="0" distL="0" distR="0" wp14:anchorId="23B70408" wp14:editId="3F227C7A">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cs="Times New Roman"/>
        </w:rPr>
        <w:id w:val="-408614574"/>
        <w:docPartObj>
          <w:docPartGallery w:val="Page Numbers (Bottom of Page)"/>
          <w:docPartUnique/>
        </w:docPartObj>
      </w:sdtPr>
      <w:sdtEndPr/>
      <w:sdtContent>
        <w:r w:rsidRPr="00C26408">
          <w:rPr>
            <w:rFonts w:ascii="Times New Roman" w:hAnsi="Times New Roman" w:cs="Times New Roman"/>
          </w:rPr>
          <w:fldChar w:fldCharType="begin"/>
        </w:r>
        <w:r w:rsidRPr="00C26408">
          <w:rPr>
            <w:rFonts w:ascii="Times New Roman" w:hAnsi="Times New Roman" w:cs="Times New Roman"/>
          </w:rPr>
          <w:instrText>PAGE   \* MERGEFORMAT</w:instrText>
        </w:r>
        <w:r w:rsidRPr="00C26408">
          <w:rPr>
            <w:rFonts w:ascii="Times New Roman" w:hAnsi="Times New Roman" w:cs="Times New Roman"/>
          </w:rPr>
          <w:fldChar w:fldCharType="separate"/>
        </w:r>
        <w:r w:rsidR="008578EC">
          <w:rPr>
            <w:rFonts w:ascii="Times New Roman" w:hAnsi="Times New Roman" w:cs="Times New Roman"/>
            <w:noProof/>
          </w:rPr>
          <w:t>19</w:t>
        </w:r>
        <w:r w:rsidRPr="00C26408">
          <w:rPr>
            <w:rFonts w:ascii="Times New Roman" w:hAnsi="Times New Roman" w:cs="Times New Roman"/>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8578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2DB" w:rsidRDefault="00DD72DB" w:rsidP="00DD72DB">
      <w:pPr>
        <w:spacing w:after="0" w:line="240" w:lineRule="auto"/>
      </w:pPr>
      <w:r>
        <w:separator/>
      </w:r>
    </w:p>
  </w:footnote>
  <w:footnote w:type="continuationSeparator" w:id="0">
    <w:p w:rsidR="00DD72DB" w:rsidRDefault="00DD72DB" w:rsidP="00DD72DB">
      <w:pPr>
        <w:spacing w:after="0" w:line="240" w:lineRule="auto"/>
      </w:pPr>
      <w:r>
        <w:continuationSeparator/>
      </w:r>
    </w:p>
  </w:footnote>
  <w:footnote w:id="1">
    <w:p w:rsidR="00DD72DB" w:rsidRPr="001B6F8F" w:rsidRDefault="00DD72DB" w:rsidP="00DD72DB">
      <w:pPr>
        <w:pStyle w:val="a7"/>
        <w:jc w:val="both"/>
      </w:pPr>
      <w:r w:rsidRPr="001B6F8F">
        <w:rPr>
          <w:rStyle w:val="ab"/>
        </w:rPr>
        <w:footnoteRef/>
      </w:r>
      <w:r w:rsidRPr="001B6F8F">
        <w:t xml:space="preserve"> В случае заключения Договора филиалом ПАО Сбербанк, текст преамбулы после указания наименования ПАО</w:t>
      </w:r>
      <w:r>
        <w:rPr>
          <w:lang w:val="ru-RU"/>
        </w:rPr>
        <w:t> </w:t>
      </w:r>
      <w:r w:rsidRPr="001B6F8F">
        <w:t>Сбербанк и до слов: «именуемое в дальнейшем «</w:t>
      </w:r>
      <w:r>
        <w:t>Продавец</w:t>
      </w:r>
      <w:r w:rsidRPr="001B6F8F">
        <w:t>»» дополнить предложением: «в лице своего филиала ______________(указать наименование филиала, заключающего Договор)».</w:t>
      </w:r>
    </w:p>
  </w:footnote>
  <w:footnote w:id="2">
    <w:p w:rsidR="00DD72DB" w:rsidRPr="00623348" w:rsidRDefault="00DD72DB" w:rsidP="00DD72DB">
      <w:pPr>
        <w:pStyle w:val="a7"/>
        <w:jc w:val="both"/>
        <w:rPr>
          <w:lang w:val="ru-RU"/>
        </w:rPr>
      </w:pPr>
      <w:r>
        <w:rPr>
          <w:rStyle w:val="ab"/>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Продавца.</w:t>
      </w:r>
    </w:p>
  </w:footnote>
  <w:footnote w:id="3">
    <w:p w:rsidR="00DD72DB" w:rsidRPr="00623348" w:rsidRDefault="00DD72DB" w:rsidP="00DD72DB">
      <w:pPr>
        <w:pStyle w:val="a7"/>
        <w:jc w:val="both"/>
        <w:rPr>
          <w:lang w:val="ru-RU"/>
        </w:rPr>
      </w:pPr>
      <w:r>
        <w:rPr>
          <w:rStyle w:val="ab"/>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Продавца.</w:t>
      </w:r>
    </w:p>
  </w:footnote>
  <w:footnote w:id="4">
    <w:p w:rsidR="00DD72DB" w:rsidRPr="00623348" w:rsidRDefault="00DD72DB" w:rsidP="00DD72DB">
      <w:pPr>
        <w:pStyle w:val="a7"/>
        <w:jc w:val="both"/>
        <w:rPr>
          <w:lang w:val="ru-RU"/>
        </w:rPr>
      </w:pPr>
      <w:r>
        <w:rPr>
          <w:rStyle w:val="ab"/>
        </w:rPr>
        <w:footnoteRef/>
      </w:r>
      <w:r>
        <w:t xml:space="preserve"> </w:t>
      </w:r>
      <w:r w:rsidRPr="00BD61A9">
        <w:rPr>
          <w:lang w:val="ru-RU"/>
        </w:rPr>
        <w:t>Указывается</w:t>
      </w:r>
      <w:r>
        <w:rPr>
          <w:lang w:val="ru-RU"/>
        </w:rPr>
        <w:t xml:space="preserve"> </w:t>
      </w:r>
      <w:r w:rsidRPr="00BD61A9">
        <w:rPr>
          <w:lang w:val="ru-RU"/>
        </w:rPr>
        <w:t>полное и сокращённое наименование контрагента</w:t>
      </w:r>
      <w:r>
        <w:rPr>
          <w:lang w:val="ru-RU"/>
        </w:rPr>
        <w:t xml:space="preserve"> (Покупателя).</w:t>
      </w:r>
    </w:p>
  </w:footnote>
  <w:footnote w:id="5">
    <w:p w:rsidR="00DD72DB" w:rsidRPr="00BD61A9" w:rsidRDefault="00DD72DB" w:rsidP="00DD72DB">
      <w:pPr>
        <w:pStyle w:val="a7"/>
        <w:jc w:val="both"/>
      </w:pPr>
      <w:r>
        <w:rPr>
          <w:rStyle w:val="ab"/>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Покупателя.</w:t>
      </w:r>
    </w:p>
  </w:footnote>
  <w:footnote w:id="6">
    <w:p w:rsidR="00DD72DB" w:rsidRPr="00BD61A9" w:rsidRDefault="00DD72DB" w:rsidP="00DD72DB">
      <w:pPr>
        <w:pStyle w:val="a7"/>
        <w:jc w:val="both"/>
      </w:pPr>
      <w:r>
        <w:rPr>
          <w:rStyle w:val="ab"/>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Покупателя.</w:t>
      </w:r>
    </w:p>
  </w:footnote>
  <w:footnote w:id="7">
    <w:p w:rsidR="00DD72DB" w:rsidRPr="001B6F8F" w:rsidRDefault="00DD72DB" w:rsidP="00DD72DB">
      <w:pPr>
        <w:pStyle w:val="a7"/>
        <w:jc w:val="both"/>
      </w:pPr>
      <w:r w:rsidRPr="001B6F8F">
        <w:rPr>
          <w:rStyle w:val="ab"/>
        </w:rPr>
        <w:footnoteRef/>
      </w:r>
      <w:r w:rsidRPr="001B6F8F">
        <w:t xml:space="preserve"> Если Покупателем является физическое лицо, для него указываются: фамилия, имя, отчество (полностью)</w:t>
      </w:r>
      <w:r>
        <w:rPr>
          <w:lang w:val="ru-RU"/>
        </w:rPr>
        <w:t>, паспортные данные</w:t>
      </w:r>
      <w:r w:rsidRPr="001B6F8F">
        <w:t>.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DD72DB" w:rsidRPr="00623348" w:rsidRDefault="00DD72DB" w:rsidP="00DD72DB">
      <w:pPr>
        <w:pStyle w:val="a7"/>
        <w:jc w:val="both"/>
        <w:rPr>
          <w:lang w:val="ru-RU"/>
        </w:rPr>
      </w:pPr>
      <w:r>
        <w:rPr>
          <w:rStyle w:val="ab"/>
        </w:rPr>
        <w:footnoteRef/>
      </w:r>
      <w:r>
        <w:t xml:space="preserve"> </w:t>
      </w:r>
      <w:r>
        <w:rPr>
          <w:lang w:val="ru-RU"/>
        </w:rPr>
        <w:t>Содержание пункта 1 Договора подлежит изменению в зависимости от конкретного состава реализуемого Имущества.</w:t>
      </w:r>
    </w:p>
  </w:footnote>
  <w:footnote w:id="9">
    <w:p w:rsidR="00DD72DB" w:rsidRPr="001B6F8F" w:rsidRDefault="00DD72DB" w:rsidP="00DD72DB">
      <w:pPr>
        <w:pStyle w:val="a7"/>
        <w:jc w:val="both"/>
      </w:pPr>
      <w:r w:rsidRPr="001B6F8F">
        <w:rPr>
          <w:rStyle w:val="ab"/>
        </w:rPr>
        <w:footnoteRef/>
      </w:r>
      <w:r w:rsidRPr="001B6F8F">
        <w:t xml:space="preserve"> Приводится описание недвижимости и его характеристики (</w:t>
      </w:r>
      <w:r>
        <w:t>помещение/</w:t>
      </w:r>
      <w:r w:rsidRPr="001B6F8F">
        <w:t>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DD72DB" w:rsidRPr="00A6567F" w:rsidRDefault="00DD72DB" w:rsidP="00DD72DB">
      <w:pPr>
        <w:pStyle w:val="a7"/>
        <w:jc w:val="both"/>
      </w:pPr>
      <w:r w:rsidRPr="00A6567F">
        <w:rPr>
          <w:rStyle w:val="ab"/>
        </w:rPr>
        <w:footnoteRef/>
      </w:r>
      <w:r w:rsidRPr="00A6567F">
        <w:t xml:space="preserve"> Указывается в соответствии с </w:t>
      </w:r>
      <w:r w:rsidRPr="001B6F8F">
        <w:t>Единым государственным реестром недвижимости.</w:t>
      </w:r>
    </w:p>
  </w:footnote>
  <w:footnote w:id="11">
    <w:p w:rsidR="00DD72DB" w:rsidRPr="00A6567F" w:rsidRDefault="00DD72DB" w:rsidP="00DD72DB">
      <w:pPr>
        <w:pStyle w:val="a7"/>
        <w:jc w:val="both"/>
      </w:pPr>
      <w:r w:rsidRPr="00A6567F">
        <w:rPr>
          <w:rStyle w:val="ab"/>
        </w:rPr>
        <w:footnoteRef/>
      </w:r>
      <w:r w:rsidRPr="00A6567F">
        <w:t xml:space="preserve"> </w:t>
      </w:r>
      <w:r w:rsidRPr="001B6F8F">
        <w:t>Указывается в соответствии с Единым государственным реестром недвижимости.</w:t>
      </w:r>
    </w:p>
  </w:footnote>
  <w:footnote w:id="12">
    <w:p w:rsidR="00DD72DB" w:rsidRPr="00623348" w:rsidRDefault="00DD72DB" w:rsidP="00DD72DB">
      <w:pPr>
        <w:pStyle w:val="a7"/>
        <w:jc w:val="both"/>
        <w:rPr>
          <w:lang w:val="ru-RU"/>
        </w:rPr>
      </w:pPr>
      <w:r>
        <w:rPr>
          <w:rStyle w:val="ab"/>
        </w:rPr>
        <w:footnoteRef/>
      </w:r>
      <w:r>
        <w:t xml:space="preserve"> </w:t>
      </w:r>
      <w:r>
        <w:rPr>
          <w:lang w:val="ru-RU"/>
        </w:rPr>
        <w:t>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3">
    <w:p w:rsidR="00DD72DB" w:rsidRPr="001B6F8F" w:rsidRDefault="00DD72DB" w:rsidP="00DD72DB">
      <w:pPr>
        <w:pStyle w:val="a7"/>
        <w:jc w:val="both"/>
      </w:pPr>
      <w:r w:rsidRPr="001B6F8F">
        <w:rPr>
          <w:rStyle w:val="ab"/>
        </w:rPr>
        <w:footnoteRef/>
      </w:r>
      <w:r w:rsidRPr="001B6F8F">
        <w:t xml:space="preserve"> Пункт Договора указывается в случае, если вместе с </w:t>
      </w:r>
      <w:r>
        <w:rPr>
          <w:lang w:val="ru-RU"/>
        </w:rPr>
        <w:t>Н</w:t>
      </w:r>
      <w:proofErr w:type="spellStart"/>
      <w:r w:rsidRPr="001B6F8F">
        <w:t>едвижимым</w:t>
      </w:r>
      <w:proofErr w:type="spellEnd"/>
      <w:r w:rsidRPr="001B6F8F">
        <w:t xml:space="preserve"> имуществом продается и </w:t>
      </w:r>
      <w:r>
        <w:rPr>
          <w:lang w:val="ru-RU"/>
        </w:rPr>
        <w:t>Д</w:t>
      </w:r>
      <w:proofErr w:type="spellStart"/>
      <w:r w:rsidRPr="001B6F8F">
        <w:t>вижимое</w:t>
      </w:r>
      <w:proofErr w:type="spellEnd"/>
      <w:r w:rsidRPr="001B6F8F">
        <w:t xml:space="preserve"> имущество.</w:t>
      </w:r>
    </w:p>
  </w:footnote>
  <w:footnote w:id="14">
    <w:p w:rsidR="00DD72DB" w:rsidRPr="001B6F8F" w:rsidRDefault="00DD72DB" w:rsidP="00DD72DB">
      <w:pPr>
        <w:pStyle w:val="a7"/>
        <w:jc w:val="both"/>
      </w:pPr>
      <w:r w:rsidRPr="001B6F8F">
        <w:rPr>
          <w:rStyle w:val="ab"/>
        </w:rPr>
        <w:footnoteRef/>
      </w:r>
      <w:r w:rsidRPr="001B6F8F">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w:t>
      </w:r>
      <w:r>
        <w:t>, а также, при наличии, копии документов, которыми установлены/подтверждаются ограничения и обременения, прилагаются к Договору</w:t>
      </w:r>
      <w:r w:rsidRPr="001B6F8F">
        <w:t>.</w:t>
      </w:r>
    </w:p>
  </w:footnote>
  <w:footnote w:id="15">
    <w:p w:rsidR="00DD72DB" w:rsidRPr="00A6567F" w:rsidRDefault="00DD72DB" w:rsidP="00DD72DB">
      <w:pPr>
        <w:pStyle w:val="a7"/>
        <w:jc w:val="both"/>
      </w:pPr>
      <w:r w:rsidRPr="00A6567F">
        <w:rPr>
          <w:rStyle w:val="ab"/>
        </w:rPr>
        <w:footnoteRef/>
      </w:r>
      <w:r w:rsidRPr="00A6567F">
        <w:t xml:space="preserve"> </w:t>
      </w:r>
      <w:r>
        <w:t xml:space="preserve">Если Продавец имеет </w:t>
      </w:r>
      <w:r w:rsidRPr="008F3557">
        <w:t xml:space="preserve">перед третьими лицами долги </w:t>
      </w:r>
      <w:r w:rsidRPr="00A6567F">
        <w:rPr>
          <w:lang w:eastAsia="ru-RU"/>
        </w:rPr>
        <w:t>по оплате коммунальных, эксплуатационных, административно-хозяйственных услуг и по иным платежам по Имуществу</w:t>
      </w:r>
      <w:r>
        <w:rPr>
          <w:lang w:eastAsia="ru-RU"/>
        </w:rPr>
        <w:t>, то указывается порядок и сроки уплаты данных платежей</w:t>
      </w:r>
      <w:r w:rsidRPr="00A6567F">
        <w:t>.</w:t>
      </w:r>
    </w:p>
  </w:footnote>
  <w:footnote w:id="16">
    <w:p w:rsidR="00DD72DB" w:rsidRPr="001B6F8F" w:rsidRDefault="00DD72DB" w:rsidP="00DD72DB">
      <w:pPr>
        <w:pStyle w:val="a7"/>
        <w:jc w:val="both"/>
      </w:pPr>
      <w:r w:rsidRPr="001B6F8F">
        <w:rPr>
          <w:rStyle w:val="ab"/>
        </w:rPr>
        <w:footnoteRef/>
      </w:r>
      <w:r w:rsidRPr="001B6F8F">
        <w:t xml:space="preserve"> При необходимости, пункт может быть дополнен предложением: «Условия Договора распространяются на отношения Сторон, возникшие </w:t>
      </w:r>
      <w:r>
        <w:rPr>
          <w:lang w:val="ru-RU"/>
        </w:rPr>
        <w:t xml:space="preserve">с </w:t>
      </w:r>
      <w:r w:rsidRPr="001B6F8F">
        <w:t>_________</w:t>
      </w:r>
      <w:r w:rsidRPr="00A6567F">
        <w:t xml:space="preserve"> </w:t>
      </w:r>
      <w:r w:rsidRPr="001B6F8F">
        <w:t xml:space="preserve">(указать дату)». В данном случае дата начала отношений </w:t>
      </w:r>
      <w:r>
        <w:rPr>
          <w:lang w:val="ru-RU"/>
        </w:rPr>
        <w:t>С</w:t>
      </w:r>
      <w:proofErr w:type="spellStart"/>
      <w:r w:rsidRPr="001B6F8F">
        <w:t>торон</w:t>
      </w:r>
      <w:proofErr w:type="spellEnd"/>
      <w:r w:rsidRPr="001B6F8F">
        <w:t xml:space="preserve"> не должна предшествовать дате принятия решения уполномоченным органом.</w:t>
      </w:r>
    </w:p>
  </w:footnote>
  <w:footnote w:id="17">
    <w:p w:rsidR="00DD72DB" w:rsidRPr="00780340" w:rsidRDefault="00DD72DB" w:rsidP="00DD72DB">
      <w:pPr>
        <w:pStyle w:val="a7"/>
        <w:jc w:val="both"/>
      </w:pPr>
      <w:r>
        <w:rPr>
          <w:rStyle w:val="ab"/>
        </w:rPr>
        <w:footnoteRef/>
      </w:r>
      <w:r>
        <w:t xml:space="preserve"> </w:t>
      </w:r>
      <w:r w:rsidRPr="00780340">
        <w:t>В случае, если оплата по Договору производится кредитными денежными средствами, пункт 3.1. излагается в следующей редакции</w:t>
      </w:r>
      <w:r w:rsidRPr="00780340">
        <w:rPr>
          <w:lang w:val="ru-RU"/>
        </w:rPr>
        <w:t>:</w:t>
      </w:r>
      <w:r w:rsidRPr="00780340">
        <w:t xml:space="preserve"> «</w:t>
      </w:r>
      <w:r>
        <w:rPr>
          <w:lang w:val="ru-RU"/>
        </w:rPr>
        <w:t xml:space="preserve">3.1. </w:t>
      </w:r>
      <w:r w:rsidRPr="00780340">
        <w:t>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8">
    <w:p w:rsidR="00DD72DB" w:rsidRPr="00A6567F" w:rsidRDefault="00DD72DB" w:rsidP="00DD72DB">
      <w:pPr>
        <w:pStyle w:val="a7"/>
        <w:jc w:val="both"/>
      </w:pPr>
      <w:r w:rsidRPr="00A6567F">
        <w:rPr>
          <w:rStyle w:val="ab"/>
        </w:rPr>
        <w:footnoteRef/>
      </w:r>
      <w:r w:rsidRPr="00A6567F">
        <w:t xml:space="preserve">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исключаются.</w:t>
      </w:r>
    </w:p>
  </w:footnote>
  <w:footnote w:id="19">
    <w:p w:rsidR="00DD72DB" w:rsidRPr="00A6567F" w:rsidRDefault="00DD72DB" w:rsidP="00DD72DB">
      <w:pPr>
        <w:pStyle w:val="a7"/>
        <w:jc w:val="both"/>
      </w:pPr>
      <w:r w:rsidRPr="00A6567F">
        <w:rPr>
          <w:rStyle w:val="ab"/>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20">
    <w:p w:rsidR="00DD72DB" w:rsidRPr="00EB3074" w:rsidRDefault="00DD72DB" w:rsidP="00DD72DB">
      <w:pPr>
        <w:pStyle w:val="a7"/>
        <w:jc w:val="both"/>
      </w:pPr>
      <w:r w:rsidRPr="001B6F8F">
        <w:rPr>
          <w:rStyle w:val="ab"/>
        </w:rPr>
        <w:footnoteRef/>
      </w:r>
      <w:r w:rsidRPr="001B6F8F">
        <w:t xml:space="preserve"> Здесь и далее при подобном указании места для заполнения стоимости («_________ (_________) ________») перед </w:t>
      </w:r>
      <w:r w:rsidRPr="00EB3074">
        <w:t>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1">
    <w:p w:rsidR="00DD72DB" w:rsidRPr="00A878C6" w:rsidRDefault="00DD72DB" w:rsidP="00DD72DB">
      <w:pPr>
        <w:pStyle w:val="a7"/>
        <w:jc w:val="both"/>
      </w:pPr>
      <w:r w:rsidRPr="00C567FB">
        <w:rPr>
          <w:rStyle w:val="ab"/>
        </w:rPr>
        <w:footnoteRef/>
      </w:r>
      <w:r w:rsidRPr="00C567FB">
        <w:t xml:space="preserve"> </w:t>
      </w:r>
      <w:r>
        <w:rPr>
          <w:lang w:val="ru-RU"/>
        </w:rPr>
        <w:t>Здесь и далее в</w:t>
      </w:r>
      <w:r w:rsidRPr="00C567FB">
        <w:t xml:space="preserve"> случае продажи имущества, не</w:t>
      </w:r>
      <w:r>
        <w:rPr>
          <w:lang w:val="ru-RU"/>
        </w:rPr>
        <w:t xml:space="preserve"> </w:t>
      </w:r>
      <w:r w:rsidRPr="00C567FB">
        <w:t xml:space="preserve">подлежащего обложению </w:t>
      </w:r>
      <w:r w:rsidRPr="00A878C6">
        <w:t>НДС, слова «</w:t>
      </w:r>
      <w:r w:rsidRPr="00A6567F">
        <w:rPr>
          <w:lang w:eastAsia="ru-RU"/>
        </w:rPr>
        <w:t xml:space="preserve">включая НДС </w:t>
      </w:r>
      <w:r>
        <w:rPr>
          <w:lang w:eastAsia="ru-RU"/>
        </w:rPr>
        <w:t>(</w:t>
      </w:r>
      <w:r w:rsidRPr="00A6567F">
        <w:rPr>
          <w:lang w:eastAsia="ru-RU"/>
        </w:rPr>
        <w:t>20 %</w:t>
      </w:r>
      <w:r>
        <w:rPr>
          <w:lang w:eastAsia="ru-RU"/>
        </w:rPr>
        <w:t>)</w:t>
      </w:r>
      <w:r w:rsidRPr="00A6567F">
        <w:rPr>
          <w:lang w:eastAsia="ru-RU"/>
        </w:rPr>
        <w:t>,</w:t>
      </w:r>
      <w:r w:rsidRPr="00A878C6">
        <w:rPr>
          <w:lang w:eastAsia="ru-RU"/>
        </w:rPr>
        <w:t>» исключить.</w:t>
      </w:r>
    </w:p>
  </w:footnote>
  <w:footnote w:id="22">
    <w:p w:rsidR="00DD72DB" w:rsidRPr="001B6F8F" w:rsidRDefault="00DD72DB" w:rsidP="00DD72DB">
      <w:pPr>
        <w:pStyle w:val="a7"/>
        <w:jc w:val="both"/>
      </w:pPr>
      <w:r w:rsidRPr="00A878C6">
        <w:rPr>
          <w:rStyle w:val="ab"/>
        </w:rPr>
        <w:footnoteRef/>
      </w:r>
      <w:r w:rsidRPr="00A878C6">
        <w:t xml:space="preserve"> В случае продажи жилых помещений (жилого дома, части жилого дома, квартиры, части</w:t>
      </w:r>
      <w:r w:rsidRPr="00EB3074">
        <w:t xml:space="preserve"> квартиры или комнаты) указывается: «4.1.1. Стоимость </w:t>
      </w:r>
      <w:r>
        <w:t>Объекта</w:t>
      </w:r>
      <w:r w:rsidRPr="00EB3074">
        <w:t xml:space="preserve"> составляет: ________ (____________)</w:t>
      </w:r>
      <w:r w:rsidRPr="00A6567F">
        <w:t xml:space="preserve"> </w:t>
      </w:r>
      <w:r w:rsidRPr="00EB3074">
        <w:t>________.</w:t>
      </w:r>
      <w:r w:rsidRPr="00A6567F">
        <w:t xml:space="preserve"> </w:t>
      </w:r>
      <w:r w:rsidRPr="00EB3074">
        <w:t>НДС не облагается на основании подпункта 22 пункта 3 статьи</w:t>
      </w:r>
      <w:r w:rsidRPr="001B6F8F">
        <w:t xml:space="preserve"> 149 НК РФ.».</w:t>
      </w:r>
    </w:p>
  </w:footnote>
  <w:footnote w:id="23">
    <w:p w:rsidR="00DD72DB" w:rsidRPr="001B6F8F" w:rsidRDefault="00DD72DB" w:rsidP="00DD72DB">
      <w:pPr>
        <w:pStyle w:val="a7"/>
        <w:jc w:val="both"/>
      </w:pPr>
      <w:r w:rsidRPr="001B6F8F">
        <w:rPr>
          <w:rStyle w:val="ab"/>
        </w:rPr>
        <w:footnoteRef/>
      </w:r>
      <w:r w:rsidRPr="001B6F8F">
        <w:t xml:space="preserve"> Пункт Договора указывается в случае, если вместе с недвижимым имуществом продается и движимое имущество.</w:t>
      </w:r>
    </w:p>
  </w:footnote>
  <w:footnote w:id="24">
    <w:p w:rsidR="00DD72DB" w:rsidRPr="00623348" w:rsidRDefault="00DD72DB" w:rsidP="00DD72DB">
      <w:pPr>
        <w:pStyle w:val="a7"/>
        <w:jc w:val="both"/>
        <w:rPr>
          <w:lang w:val="ru-RU"/>
        </w:rPr>
      </w:pPr>
      <w:r>
        <w:rPr>
          <w:rStyle w:val="ab"/>
        </w:rPr>
        <w:footnoteRef/>
      </w:r>
      <w:r>
        <w:t xml:space="preserve"> </w:t>
      </w:r>
      <w:r>
        <w:rPr>
          <w:lang w:val="ru-RU"/>
        </w:rPr>
        <w:t>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25">
    <w:p w:rsidR="00DD72DB" w:rsidRPr="00A6567F" w:rsidRDefault="00DD72DB" w:rsidP="00DD72DB">
      <w:pPr>
        <w:pStyle w:val="a7"/>
        <w:jc w:val="both"/>
      </w:pPr>
      <w:r w:rsidRPr="00A6567F">
        <w:rPr>
          <w:rStyle w:val="ab"/>
        </w:rPr>
        <w:footnoteRef/>
      </w:r>
      <w:r w:rsidRPr="00A6567F">
        <w:t xml:space="preserve"> Пункт договора указывается в случае оплаты не кредитными денежными средствами.</w:t>
      </w:r>
    </w:p>
  </w:footnote>
  <w:footnote w:id="26">
    <w:p w:rsidR="00DD72DB" w:rsidRPr="00A6567F" w:rsidRDefault="00DD72DB" w:rsidP="00DD72DB">
      <w:pPr>
        <w:pStyle w:val="a7"/>
        <w:jc w:val="both"/>
      </w:pPr>
      <w:r w:rsidRPr="00A6567F">
        <w:rPr>
          <w:rStyle w:val="ab"/>
        </w:rPr>
        <w:footnoteRef/>
      </w:r>
      <w:r w:rsidRPr="00A6567F">
        <w:t xml:space="preserve"> Слова «</w:t>
      </w:r>
      <w:r w:rsidRPr="00A6567F">
        <w:rPr>
          <w:lang w:eastAsia="ru-RU"/>
        </w:rPr>
        <w:t>(оставшейся части</w:t>
      </w:r>
      <w:r w:rsidRPr="00DC5B1B">
        <w:t xml:space="preserve"> </w:t>
      </w:r>
      <w:r w:rsidRPr="00DC5B1B">
        <w:rPr>
          <w:lang w:eastAsia="ru-RU"/>
        </w:rPr>
        <w:t>в размере ________ (____________)</w:t>
      </w:r>
      <w:r>
        <w:rPr>
          <w:lang w:eastAsia="ru-RU"/>
        </w:rPr>
        <w:t xml:space="preserve"> </w:t>
      </w:r>
      <w:r w:rsidRPr="00DC5B1B">
        <w:rPr>
          <w:lang w:eastAsia="ru-RU"/>
        </w:rPr>
        <w:t xml:space="preserve">________, </w:t>
      </w:r>
      <w:r w:rsidRPr="007D348E">
        <w:rPr>
          <w:lang w:eastAsia="ru-RU"/>
        </w:rPr>
        <w:t xml:space="preserve">включая </w:t>
      </w:r>
      <w:r w:rsidRPr="00DC5B1B">
        <w:rPr>
          <w:lang w:eastAsia="ru-RU"/>
        </w:rPr>
        <w:t xml:space="preserve">НДС </w:t>
      </w:r>
      <w:r>
        <w:rPr>
          <w:lang w:eastAsia="ru-RU"/>
        </w:rPr>
        <w:t xml:space="preserve">(20 </w:t>
      </w:r>
      <w:r w:rsidRPr="00DC5B1B">
        <w:rPr>
          <w:lang w:eastAsia="ru-RU"/>
        </w:rPr>
        <w:t>%</w:t>
      </w:r>
      <w:r>
        <w:rPr>
          <w:lang w:eastAsia="ru-RU"/>
        </w:rPr>
        <w:t>)</w:t>
      </w:r>
      <w:r w:rsidRPr="00A6567F">
        <w:rPr>
          <w:lang w:eastAsia="ru-RU"/>
        </w:rPr>
        <w:t xml:space="preserve">)» </w:t>
      </w:r>
      <w:r w:rsidRPr="001B6F8F">
        <w:t>указываются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27">
    <w:p w:rsidR="00DD72DB" w:rsidRPr="00E22219" w:rsidRDefault="00DD72DB" w:rsidP="00DD72DB">
      <w:pPr>
        <w:pStyle w:val="a7"/>
        <w:jc w:val="both"/>
      </w:pPr>
      <w:r>
        <w:rPr>
          <w:rStyle w:val="ab"/>
        </w:rPr>
        <w:footnoteRef/>
      </w:r>
      <w:r>
        <w:t xml:space="preserve"> </w:t>
      </w:r>
      <w:r w:rsidRPr="00E22219">
        <w:t>Слова «налог на имущество» включаются в случае продажи недвижимого имущества, за исключением земельного участка.</w:t>
      </w:r>
    </w:p>
  </w:footnote>
  <w:footnote w:id="28">
    <w:p w:rsidR="00DD72DB" w:rsidRPr="00E22219" w:rsidRDefault="00DD72DB" w:rsidP="00DD72DB">
      <w:pPr>
        <w:pStyle w:val="a7"/>
        <w:jc w:val="both"/>
      </w:pPr>
      <w:r>
        <w:rPr>
          <w:rStyle w:val="ab"/>
        </w:rPr>
        <w:footnoteRef/>
      </w:r>
      <w:r>
        <w:t xml:space="preserve"> </w:t>
      </w:r>
      <w:r w:rsidRPr="00E22219">
        <w:t>Слова «земельный налог» включаются в случае продажи земельного участка.</w:t>
      </w:r>
    </w:p>
  </w:footnote>
  <w:footnote w:id="29">
    <w:p w:rsidR="00DD72DB" w:rsidRPr="00A6567F" w:rsidRDefault="00DD72DB" w:rsidP="00DD72DB">
      <w:pPr>
        <w:pStyle w:val="a7"/>
        <w:jc w:val="both"/>
      </w:pPr>
      <w:r w:rsidRPr="00A6567F">
        <w:rPr>
          <w:rStyle w:val="ab"/>
        </w:rPr>
        <w:footnoteRef/>
      </w:r>
      <w:r w:rsidRPr="00A6567F">
        <w:t xml:space="preserve"> </w:t>
      </w:r>
      <w:r w:rsidRPr="001B6F8F">
        <w:t>Пункт Договора указывается при необходимости.</w:t>
      </w:r>
    </w:p>
  </w:footnote>
  <w:footnote w:id="30">
    <w:p w:rsidR="000B46FA" w:rsidRPr="001026CE" w:rsidRDefault="000B46FA" w:rsidP="000B46FA">
      <w:pPr>
        <w:pStyle w:val="a7"/>
        <w:jc w:val="both"/>
      </w:pPr>
      <w:r w:rsidRPr="001026CE">
        <w:rPr>
          <w:rStyle w:val="ab"/>
        </w:rPr>
        <w:footnoteRef/>
      </w:r>
      <w:r w:rsidRPr="001026CE">
        <w:t> Слова «налог на имущество» включаются в случае продажи недвижимого имущества, за исключением земельного участка.</w:t>
      </w:r>
    </w:p>
  </w:footnote>
  <w:footnote w:id="31">
    <w:p w:rsidR="000B46FA" w:rsidRPr="001026CE" w:rsidRDefault="000B46FA" w:rsidP="000B46FA">
      <w:pPr>
        <w:pStyle w:val="a7"/>
        <w:jc w:val="both"/>
      </w:pPr>
      <w:r w:rsidRPr="001026CE">
        <w:rPr>
          <w:rStyle w:val="ab"/>
        </w:rPr>
        <w:footnoteRef/>
      </w:r>
      <w:r w:rsidRPr="001026CE">
        <w:t> Слова «</w:t>
      </w:r>
      <w:r>
        <w:t xml:space="preserve">и </w:t>
      </w:r>
      <w:r w:rsidRPr="001026CE">
        <w:t>земельн</w:t>
      </w:r>
      <w:r>
        <w:t>ого</w:t>
      </w:r>
      <w:r w:rsidRPr="001026CE">
        <w:t xml:space="preserve"> налог</w:t>
      </w:r>
      <w:r>
        <w:t>а</w:t>
      </w:r>
      <w:r w:rsidRPr="001026CE">
        <w:t xml:space="preserve">» включаются в случае продажи земельного участка. </w:t>
      </w:r>
    </w:p>
  </w:footnote>
  <w:footnote w:id="32">
    <w:p w:rsidR="000B46FA" w:rsidRPr="001026CE" w:rsidRDefault="000B46FA" w:rsidP="000B46FA">
      <w:pPr>
        <w:pStyle w:val="a7"/>
        <w:jc w:val="both"/>
      </w:pPr>
      <w:r w:rsidRPr="001026CE">
        <w:rPr>
          <w:rStyle w:val="ab"/>
        </w:rPr>
        <w:footnoteRef/>
      </w:r>
      <w:r w:rsidRPr="001026CE">
        <w:t xml:space="preserve"> Слова «</w:t>
      </w:r>
      <w:r>
        <w:t xml:space="preserve">, </w:t>
      </w:r>
      <w:r w:rsidRPr="001026CE">
        <w:t>пунктом 7 статьи 396 НК РФ (земельный налог)» включаются в случае продажи земельного участка.</w:t>
      </w:r>
    </w:p>
  </w:footnote>
  <w:footnote w:id="33">
    <w:p w:rsidR="000B46FA" w:rsidRPr="00594389" w:rsidRDefault="000B46FA" w:rsidP="000B46FA">
      <w:pPr>
        <w:pStyle w:val="a7"/>
        <w:jc w:val="both"/>
      </w:pPr>
      <w:r>
        <w:rPr>
          <w:rStyle w:val="ab"/>
        </w:rPr>
        <w:footnoteRef/>
      </w:r>
      <w:r>
        <w:t xml:space="preserve"> </w:t>
      </w:r>
      <w:r w:rsidRPr="00594389">
        <w:t>Слова «</w:t>
      </w:r>
      <w:r>
        <w:t>, пункта 7 статьи 396 НК РФ (земельный налог)»</w:t>
      </w:r>
      <w:r w:rsidRPr="00594389">
        <w:t xml:space="preserve"> включаются в случае продажи земельного участка.</w:t>
      </w:r>
    </w:p>
  </w:footnote>
  <w:footnote w:id="34">
    <w:p w:rsidR="00DD72DB" w:rsidRPr="00A6567F" w:rsidRDefault="00DD72DB" w:rsidP="00DD72DB">
      <w:pPr>
        <w:pStyle w:val="a7"/>
        <w:jc w:val="both"/>
      </w:pPr>
      <w:r w:rsidRPr="00A6567F">
        <w:rPr>
          <w:rStyle w:val="ab"/>
        </w:rPr>
        <w:footnoteRef/>
      </w:r>
      <w:r w:rsidRPr="00A6567F">
        <w:t xml:space="preserve"> В случае если движимое имущество не продается, то вместо слов: «Недвижимое имущество», указывается слово «Имущество».</w:t>
      </w:r>
    </w:p>
  </w:footnote>
  <w:footnote w:id="35">
    <w:p w:rsidR="00DD72DB" w:rsidRPr="00C26408" w:rsidRDefault="00DD72DB" w:rsidP="00DD72DB">
      <w:pPr>
        <w:pStyle w:val="a7"/>
        <w:jc w:val="both"/>
        <w:rPr>
          <w:lang w:val="ru-RU"/>
        </w:rPr>
      </w:pPr>
      <w:r>
        <w:rPr>
          <w:rStyle w:val="ab"/>
        </w:rPr>
        <w:footnoteRef/>
      </w:r>
      <w:r>
        <w:t xml:space="preserve"> </w:t>
      </w:r>
      <w:r>
        <w:rPr>
          <w:lang w:val="ru-RU"/>
        </w:rPr>
        <w:t>Пункт Договора не указывается в случае, если Покупатель не является физическим лицом.</w:t>
      </w:r>
    </w:p>
  </w:footnote>
  <w:footnote w:id="36">
    <w:p w:rsidR="00DD72DB" w:rsidRPr="00C26408" w:rsidRDefault="00DD72DB" w:rsidP="00DD72DB">
      <w:pPr>
        <w:pStyle w:val="a7"/>
        <w:jc w:val="both"/>
        <w:rPr>
          <w:lang w:val="ru-RU"/>
        </w:rPr>
      </w:pPr>
      <w:r>
        <w:rPr>
          <w:rStyle w:val="ab"/>
        </w:rPr>
        <w:footnoteRef/>
      </w:r>
      <w:r>
        <w:t xml:space="preserve"> </w:t>
      </w:r>
      <w:r>
        <w:rPr>
          <w:lang w:val="ru-RU"/>
        </w:rPr>
        <w:t xml:space="preserve">К доходам физического лица относятся суммы неустойки, выплачиваемые Продавцом в соответствии с п. 6.4 и п. 6.6 Договора, согласно </w:t>
      </w:r>
      <w:proofErr w:type="spellStart"/>
      <w:r w:rsidRPr="00376F98">
        <w:rPr>
          <w:lang w:val="ru-RU"/>
        </w:rPr>
        <w:t>пп</w:t>
      </w:r>
      <w:proofErr w:type="spellEnd"/>
      <w:r w:rsidRPr="00376F98">
        <w:rPr>
          <w:lang w:val="ru-RU"/>
        </w:rPr>
        <w:t xml:space="preserve">. 10 п. 1 ст. 208, </w:t>
      </w:r>
      <w:r>
        <w:rPr>
          <w:lang w:val="ru-RU"/>
        </w:rPr>
        <w:t>ст. 217, п. 1 ст. 226 НК РФ, п</w:t>
      </w:r>
      <w:r w:rsidRPr="00376F98">
        <w:rPr>
          <w:lang w:val="ru-RU"/>
        </w:rPr>
        <w:t>исьм</w:t>
      </w:r>
      <w:r>
        <w:rPr>
          <w:lang w:val="ru-RU"/>
        </w:rPr>
        <w:t xml:space="preserve">а Минфина России от 27.08.2021 </w:t>
      </w:r>
      <w:r>
        <w:rPr>
          <w:lang w:val="ru-RU"/>
        </w:rPr>
        <w:br/>
        <w:t>№</w:t>
      </w:r>
      <w:r w:rsidRPr="00376F98">
        <w:rPr>
          <w:lang w:val="ru-RU"/>
        </w:rPr>
        <w:t xml:space="preserve"> 03-04-05/69276 (п. 2), </w:t>
      </w:r>
      <w:r>
        <w:rPr>
          <w:lang w:val="ru-RU"/>
        </w:rPr>
        <w:t xml:space="preserve">письма </w:t>
      </w:r>
      <w:r w:rsidRPr="00376F98">
        <w:rPr>
          <w:lang w:val="ru-RU"/>
        </w:rPr>
        <w:t xml:space="preserve">ФНС России от 17.07.2015 </w:t>
      </w:r>
      <w:r>
        <w:rPr>
          <w:lang w:val="ru-RU"/>
        </w:rPr>
        <w:t>№</w:t>
      </w:r>
      <w:r w:rsidRPr="00376F98">
        <w:rPr>
          <w:lang w:val="ru-RU"/>
        </w:rPr>
        <w:t xml:space="preserve"> СА-4-7/12693@).</w:t>
      </w:r>
      <w:r>
        <w:rPr>
          <w:lang w:val="ru-RU"/>
        </w:rPr>
        <w:t xml:space="preserve"> </w:t>
      </w:r>
    </w:p>
  </w:footnote>
  <w:footnote w:id="37">
    <w:p w:rsidR="00DD72DB" w:rsidRPr="00A6567F" w:rsidRDefault="00DD72DB" w:rsidP="00DD72DB">
      <w:pPr>
        <w:pStyle w:val="a7"/>
        <w:jc w:val="both"/>
      </w:pPr>
      <w:r w:rsidRPr="00A6567F">
        <w:rPr>
          <w:rStyle w:val="ab"/>
        </w:rPr>
        <w:footnoteRef/>
      </w:r>
      <w:r w:rsidRPr="00A6567F">
        <w:t xml:space="preserve"> </w:t>
      </w:r>
      <w:r w:rsidRPr="001B6F8F">
        <w:t>Пункт Договора указывается при необходимости.</w:t>
      </w:r>
    </w:p>
  </w:footnote>
  <w:footnote w:id="38">
    <w:p w:rsidR="00DD72DB" w:rsidRPr="00A6567F" w:rsidRDefault="00DD72DB" w:rsidP="00DD72DB">
      <w:pPr>
        <w:pStyle w:val="a7"/>
        <w:jc w:val="both"/>
      </w:pPr>
      <w:r w:rsidRPr="00A6567F">
        <w:rPr>
          <w:rStyle w:val="ab"/>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39">
    <w:p w:rsidR="00DD72DB" w:rsidRPr="00A6567F" w:rsidRDefault="00DD72DB" w:rsidP="00DD72DB">
      <w:pPr>
        <w:pStyle w:val="a7"/>
        <w:jc w:val="both"/>
      </w:pPr>
      <w:r w:rsidRPr="00A6567F">
        <w:rPr>
          <w:rStyle w:val="ab"/>
        </w:rPr>
        <w:footnoteRef/>
      </w:r>
      <w:r w:rsidRPr="00A6567F">
        <w:t xml:space="preserve"> </w:t>
      </w:r>
      <w:r w:rsidRPr="001B6F8F">
        <w:t>Пункт Договора указывается в случае, если земельный участок принадлежит ПАО Сбербанк на праве отличном от права собственности.</w:t>
      </w:r>
    </w:p>
  </w:footnote>
  <w:footnote w:id="40">
    <w:p w:rsidR="00DD72DB" w:rsidRPr="00623348" w:rsidRDefault="00DD72DB" w:rsidP="00DD72DB">
      <w:pPr>
        <w:pStyle w:val="a7"/>
        <w:jc w:val="both"/>
        <w:rPr>
          <w:lang w:val="ru-RU"/>
        </w:rPr>
      </w:pPr>
      <w:r w:rsidRPr="001B6F8F">
        <w:rPr>
          <w:rStyle w:val="ab"/>
        </w:rPr>
        <w:footnoteRef/>
      </w:r>
      <w:r w:rsidRPr="001B6F8F">
        <w:t xml:space="preserve"> Указать соответствующий суд, входящий в судебную систему Российской Федерации, по месту нахождения ЦА или ТБ (подразделение банка, заключающего Договор)</w:t>
      </w:r>
      <w:r>
        <w:rPr>
          <w:lang w:val="ru-RU"/>
        </w:rPr>
        <w:t>, за исключением споров о правах на недвижимое имущество, которые в соответствии со ст. 38 АПК РФ относятся к исключительной подсудности.</w:t>
      </w:r>
    </w:p>
  </w:footnote>
  <w:footnote w:id="41">
    <w:p w:rsidR="00DD72DB" w:rsidRPr="00C26408" w:rsidRDefault="00DD72DB" w:rsidP="00DD72DB">
      <w:pPr>
        <w:pStyle w:val="a7"/>
        <w:jc w:val="both"/>
        <w:rPr>
          <w:lang w:val="ru-RU"/>
        </w:rPr>
      </w:pPr>
      <w:r>
        <w:rPr>
          <w:rStyle w:val="ab"/>
        </w:rPr>
        <w:footnoteRef/>
      </w:r>
      <w:r>
        <w:t xml:space="preserve"> </w:t>
      </w:r>
      <w:r w:rsidRPr="00606687">
        <w:t>Подключение – действие, последствием которого явля</w:t>
      </w:r>
      <w:r>
        <w:t>ется передача информации между о</w:t>
      </w:r>
      <w:r w:rsidRPr="00606687">
        <w:t xml:space="preserve">борудованием </w:t>
      </w:r>
      <w:r>
        <w:rPr>
          <w:lang w:val="ru-RU"/>
        </w:rPr>
        <w:t>Покупателя</w:t>
      </w:r>
      <w:r w:rsidRPr="00606687">
        <w:t xml:space="preserve"> и инфраструктурой или </w:t>
      </w:r>
      <w:r>
        <w:rPr>
          <w:lang w:val="ru-RU"/>
        </w:rPr>
        <w:t xml:space="preserve">средствам вычислительной техники (СВТ) </w:t>
      </w:r>
      <w:r w:rsidRPr="00606687">
        <w:t>Продавца</w:t>
      </w:r>
      <w:r>
        <w:rPr>
          <w:lang w:val="ru-RU"/>
        </w:rPr>
        <w:t>.</w:t>
      </w:r>
    </w:p>
  </w:footnote>
  <w:footnote w:id="42">
    <w:p w:rsidR="00DD72DB" w:rsidRPr="00606687" w:rsidRDefault="00DD72DB" w:rsidP="00DD72DB">
      <w:pPr>
        <w:pStyle w:val="a7"/>
        <w:jc w:val="both"/>
      </w:pPr>
      <w:r>
        <w:rPr>
          <w:rStyle w:val="ab"/>
        </w:rPr>
        <w:footnoteRef/>
      </w:r>
      <w:r>
        <w:t xml:space="preserve"> Оборудование </w:t>
      </w:r>
      <w:r w:rsidRPr="00606687">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43">
    <w:p w:rsidR="00DD72DB" w:rsidRPr="00606687" w:rsidRDefault="00DD72DB" w:rsidP="00DD72DB">
      <w:pPr>
        <w:pStyle w:val="a7"/>
        <w:jc w:val="both"/>
      </w:pPr>
      <w:r>
        <w:rPr>
          <w:rStyle w:val="ab"/>
        </w:rPr>
        <w:footnoteRef/>
      </w:r>
      <w:r>
        <w:t xml:space="preserve"> </w:t>
      </w:r>
      <w:r w:rsidRPr="00606687">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44">
    <w:p w:rsidR="00DD72DB" w:rsidRPr="00850295" w:rsidRDefault="00DD72DB" w:rsidP="00DD72DB">
      <w:pPr>
        <w:pStyle w:val="a7"/>
        <w:rPr>
          <w:lang w:val="ru-RU"/>
        </w:rPr>
      </w:pPr>
      <w:r>
        <w:rPr>
          <w:rStyle w:val="ab"/>
        </w:rPr>
        <w:footnoteRef/>
      </w:r>
      <w:r>
        <w:t xml:space="preserve"> </w:t>
      </w:r>
      <w:r>
        <w:rPr>
          <w:lang w:val="ru-RU"/>
        </w:rPr>
        <w:t>Для договоров с физическими лицами слово «работников» удалить.</w:t>
      </w:r>
    </w:p>
  </w:footnote>
  <w:footnote w:id="45">
    <w:p w:rsidR="00DD72DB" w:rsidRPr="001B6F8F" w:rsidRDefault="00DD72DB" w:rsidP="00DD72DB">
      <w:pPr>
        <w:pStyle w:val="a7"/>
        <w:jc w:val="both"/>
      </w:pPr>
      <w:r w:rsidRPr="001B6F8F">
        <w:rPr>
          <w:rStyle w:val="ab"/>
        </w:rPr>
        <w:footnoteRef/>
      </w:r>
      <w:r w:rsidRPr="001B6F8F">
        <w:t xml:space="preserve"> Приводится полное наименование органа, осуществляющего государственный кадастровый учет и государственную регистрацию прав.</w:t>
      </w:r>
    </w:p>
  </w:footnote>
  <w:footnote w:id="46">
    <w:p w:rsidR="00DD72DB" w:rsidRPr="001B6F8F" w:rsidRDefault="00DD72DB" w:rsidP="00DD72DB">
      <w:pPr>
        <w:pStyle w:val="a7"/>
        <w:jc w:val="both"/>
      </w:pPr>
      <w:r w:rsidRPr="001B6F8F">
        <w:rPr>
          <w:rStyle w:val="ab"/>
        </w:rPr>
        <w:footnoteRef/>
      </w:r>
      <w:r w:rsidRPr="001B6F8F">
        <w:t xml:space="preserve"> Пункт Договора указывается в случае передачи недвижимого имущества вместе с движимым имуществом.</w:t>
      </w:r>
    </w:p>
  </w:footnote>
  <w:footnote w:id="47">
    <w:p w:rsidR="00DD72DB" w:rsidRPr="001B6F8F" w:rsidRDefault="00DD72DB" w:rsidP="00DD72DB">
      <w:pPr>
        <w:pStyle w:val="a7"/>
        <w:jc w:val="both"/>
      </w:pPr>
      <w:r w:rsidRPr="001B6F8F">
        <w:rPr>
          <w:rStyle w:val="ab"/>
        </w:rPr>
        <w:footnoteRef/>
      </w:r>
      <w:r w:rsidRPr="001B6F8F">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 факс, e-</w:t>
      </w:r>
      <w:proofErr w:type="spellStart"/>
      <w:r w:rsidRPr="001B6F8F">
        <w:t>mail</w:t>
      </w:r>
      <w:proofErr w:type="spellEnd"/>
      <w:r w:rsidRPr="001B6F8F">
        <w:t xml:space="preserve"> (при наличии), иные виды и способы связи, приводятся также сведения о регистрации в качестве</w:t>
      </w:r>
      <w:r>
        <w:rPr>
          <w:lang w:val="ru-RU"/>
        </w:rPr>
        <w:t xml:space="preserve"> индивидуального предпринимателя, в </w:t>
      </w:r>
      <w:proofErr w:type="spellStart"/>
      <w:r>
        <w:rPr>
          <w:lang w:val="ru-RU"/>
        </w:rPr>
        <w:t>т.ч</w:t>
      </w:r>
      <w:proofErr w:type="spellEnd"/>
      <w:r>
        <w:rPr>
          <w:lang w:val="ru-RU"/>
        </w:rPr>
        <w:t>. ОГРНИП</w:t>
      </w:r>
      <w:r w:rsidRPr="001B6F8F">
        <w:t>.</w:t>
      </w:r>
    </w:p>
  </w:footnote>
  <w:footnote w:id="48">
    <w:p w:rsidR="00DD72DB" w:rsidRPr="001B6F8F" w:rsidRDefault="00DD72DB" w:rsidP="00DD72DB">
      <w:pPr>
        <w:pStyle w:val="a7"/>
        <w:jc w:val="both"/>
      </w:pPr>
      <w:r w:rsidRPr="001B6F8F">
        <w:rPr>
          <w:rStyle w:val="ab"/>
        </w:rPr>
        <w:footnoteRef/>
      </w:r>
      <w:r w:rsidRPr="001B6F8F">
        <w:t xml:space="preserve"> Пункт указывается при необходимости.</w:t>
      </w:r>
    </w:p>
  </w:footnote>
  <w:footnote w:id="49">
    <w:p w:rsidR="00DD72DB" w:rsidRPr="001B6F8F" w:rsidRDefault="00DD72DB" w:rsidP="00DD72DB">
      <w:pPr>
        <w:pStyle w:val="a7"/>
        <w:jc w:val="both"/>
      </w:pPr>
      <w:r w:rsidRPr="001B6F8F">
        <w:rPr>
          <w:rStyle w:val="ab"/>
        </w:rPr>
        <w:footnoteRef/>
      </w:r>
      <w:r w:rsidRPr="001B6F8F">
        <w:t xml:space="preserve">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0">
    <w:p w:rsidR="00DD72DB" w:rsidRPr="001B6F8F" w:rsidRDefault="00DD72DB" w:rsidP="00DD72DB">
      <w:pPr>
        <w:pStyle w:val="a7"/>
        <w:jc w:val="both"/>
      </w:pPr>
      <w:r w:rsidRPr="001B6F8F">
        <w:rPr>
          <w:rStyle w:val="ab"/>
        </w:rPr>
        <w:footnoteRef/>
      </w:r>
      <w:r w:rsidRPr="001B6F8F">
        <w:t xml:space="preserve"> Приводится описание недвижимости и его характеристики (</w:t>
      </w:r>
      <w:r>
        <w:t xml:space="preserve">помещение / </w:t>
      </w:r>
      <w:r w:rsidRPr="001B6F8F">
        <w:t>здание</w:t>
      </w:r>
      <w:r>
        <w:t xml:space="preserve"> </w:t>
      </w:r>
      <w:r w:rsidRPr="001B6F8F">
        <w:t>/</w:t>
      </w:r>
      <w:r>
        <w:t xml:space="preserve"> </w:t>
      </w:r>
      <w:r w:rsidRPr="001B6F8F">
        <w:t>сооружение</w:t>
      </w:r>
      <w:r>
        <w:t xml:space="preserve"> </w:t>
      </w:r>
      <w:r w:rsidRPr="001B6F8F">
        <w:t>/</w:t>
      </w:r>
      <w:r>
        <w:t xml:space="preserve"> </w:t>
      </w:r>
      <w:r w:rsidRPr="001B6F8F">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51">
    <w:p w:rsidR="00DD72DB" w:rsidRPr="001B6F8F" w:rsidRDefault="00DD72DB" w:rsidP="00DD72DB">
      <w:pPr>
        <w:pStyle w:val="a7"/>
        <w:jc w:val="both"/>
      </w:pPr>
      <w:r w:rsidRPr="001B6F8F">
        <w:rPr>
          <w:rStyle w:val="ab"/>
        </w:rPr>
        <w:footnoteRef/>
      </w:r>
      <w:r w:rsidRPr="001B6F8F">
        <w:t xml:space="preserve"> Указывается в соответствии с Единым государственным реестром недвижимости.</w:t>
      </w:r>
    </w:p>
  </w:footnote>
  <w:footnote w:id="52">
    <w:p w:rsidR="00DD72DB" w:rsidRPr="001B6F8F" w:rsidRDefault="00DD72DB" w:rsidP="00DD72DB">
      <w:pPr>
        <w:pStyle w:val="a7"/>
        <w:jc w:val="both"/>
      </w:pPr>
      <w:r w:rsidRPr="001B6F8F">
        <w:rPr>
          <w:rStyle w:val="ab"/>
        </w:rPr>
        <w:footnoteRef/>
      </w:r>
      <w:r w:rsidRPr="001B6F8F">
        <w:t xml:space="preserve"> Указывается в соответствии с Единым государственным реестром недвижимости.</w:t>
      </w:r>
    </w:p>
  </w:footnote>
  <w:footnote w:id="53">
    <w:p w:rsidR="00DD72DB" w:rsidRPr="001B6F8F" w:rsidRDefault="00DD72DB" w:rsidP="00DD72DB">
      <w:pPr>
        <w:pStyle w:val="a7"/>
        <w:jc w:val="both"/>
      </w:pPr>
      <w:r w:rsidRPr="001B6F8F">
        <w:rPr>
          <w:rStyle w:val="ab"/>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4">
    <w:p w:rsidR="00DD72DB" w:rsidRPr="001B6F8F" w:rsidRDefault="00DD72DB" w:rsidP="00DD72DB">
      <w:pPr>
        <w:pStyle w:val="a7"/>
        <w:jc w:val="both"/>
      </w:pPr>
      <w:r w:rsidRPr="001B6F8F">
        <w:rPr>
          <w:rStyle w:val="ab"/>
        </w:rPr>
        <w:footnoteRef/>
      </w:r>
      <w:r w:rsidRPr="001B6F8F">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5">
    <w:p w:rsidR="00DD72DB" w:rsidRPr="001B6F8F" w:rsidRDefault="00DD72DB" w:rsidP="00DD72DB">
      <w:pPr>
        <w:pStyle w:val="a7"/>
        <w:jc w:val="both"/>
      </w:pPr>
      <w:r w:rsidRPr="001B6F8F">
        <w:rPr>
          <w:rStyle w:val="ab"/>
        </w:rPr>
        <w:footnoteRef/>
      </w:r>
      <w:r w:rsidRPr="001B6F8F">
        <w:t xml:space="preserve"> Указать дату и номер регистрации права собственности в Едином государственном реестре недвижимости.</w:t>
      </w:r>
    </w:p>
  </w:footnote>
  <w:footnote w:id="56">
    <w:p w:rsidR="00DD72DB" w:rsidRPr="001B6F8F" w:rsidRDefault="00DD72DB" w:rsidP="00DD72DB">
      <w:pPr>
        <w:pStyle w:val="a7"/>
        <w:jc w:val="both"/>
      </w:pPr>
      <w:r w:rsidRPr="001B6F8F">
        <w:rPr>
          <w:rStyle w:val="ab"/>
        </w:rPr>
        <w:footnoteRef/>
      </w:r>
      <w:r w:rsidRPr="001B6F8F">
        <w:t xml:space="preserve"> Пункт Договора указывается в случае, если земельный участок принадлежит ПАО Сбербанк на праве собственности.</w:t>
      </w:r>
    </w:p>
  </w:footnote>
  <w:footnote w:id="57">
    <w:p w:rsidR="00DD72DB" w:rsidRPr="001B6F8F" w:rsidRDefault="00DD72DB" w:rsidP="00DD72DB">
      <w:pPr>
        <w:pStyle w:val="a7"/>
        <w:jc w:val="both"/>
      </w:pPr>
      <w:r w:rsidRPr="001B6F8F">
        <w:rPr>
          <w:rStyle w:val="ab"/>
        </w:rPr>
        <w:footnoteRef/>
      </w:r>
      <w:r w:rsidRPr="001B6F8F">
        <w:t xml:space="preserve">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58">
    <w:p w:rsidR="00DD72DB" w:rsidRPr="001B6F8F" w:rsidRDefault="00DD72DB" w:rsidP="00DD72DB">
      <w:pPr>
        <w:pStyle w:val="a7"/>
        <w:jc w:val="both"/>
      </w:pPr>
      <w:r w:rsidRPr="001B6F8F">
        <w:rPr>
          <w:rStyle w:val="ab"/>
        </w:rPr>
        <w:footnoteRef/>
      </w:r>
      <w:r w:rsidRPr="001B6F8F">
        <w:t xml:space="preserve"> Указывается в соответствии с Единым государственным реестром недвижимости.</w:t>
      </w:r>
    </w:p>
  </w:footnote>
  <w:footnote w:id="59">
    <w:p w:rsidR="00DD72DB" w:rsidRPr="001B6F8F" w:rsidRDefault="00DD72DB" w:rsidP="00DD72DB">
      <w:pPr>
        <w:pStyle w:val="a7"/>
        <w:jc w:val="both"/>
      </w:pPr>
      <w:r w:rsidRPr="001B6F8F">
        <w:rPr>
          <w:rStyle w:val="ab"/>
        </w:rPr>
        <w:footnoteRef/>
      </w:r>
      <w:r w:rsidRPr="001B6F8F">
        <w:t xml:space="preserve"> Указывается в соответствии с Единым государственным реестром недвижимости.</w:t>
      </w:r>
    </w:p>
  </w:footnote>
  <w:footnote w:id="60">
    <w:p w:rsidR="00DD72DB" w:rsidRPr="001B6F8F" w:rsidRDefault="00DD72DB" w:rsidP="00DD72DB">
      <w:pPr>
        <w:pStyle w:val="a7"/>
        <w:jc w:val="both"/>
      </w:pPr>
      <w:r w:rsidRPr="001B6F8F">
        <w:rPr>
          <w:rStyle w:val="ab"/>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61">
    <w:p w:rsidR="00DD72DB" w:rsidRPr="001B6F8F" w:rsidRDefault="00DD72DB" w:rsidP="00DD72DB">
      <w:pPr>
        <w:pStyle w:val="a7"/>
        <w:jc w:val="both"/>
      </w:pPr>
      <w:r w:rsidRPr="001B6F8F">
        <w:rPr>
          <w:rStyle w:val="ab"/>
        </w:rPr>
        <w:footnoteRef/>
      </w:r>
      <w:r w:rsidRPr="001B6F8F">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62">
    <w:p w:rsidR="00DD72DB" w:rsidRPr="001B6F8F" w:rsidRDefault="00DD72DB" w:rsidP="00DD72DB">
      <w:pPr>
        <w:pStyle w:val="a7"/>
        <w:jc w:val="both"/>
      </w:pPr>
      <w:r w:rsidRPr="001B6F8F">
        <w:rPr>
          <w:rStyle w:val="ab"/>
        </w:rPr>
        <w:footnoteRef/>
      </w:r>
      <w:r w:rsidRPr="001B6F8F">
        <w:t xml:space="preserve"> Указать дату и номер регистрации права собственности в Едином государственном реестре недвижимости.</w:t>
      </w:r>
    </w:p>
  </w:footnote>
  <w:footnote w:id="63">
    <w:p w:rsidR="00DD72DB" w:rsidRPr="001B6F8F" w:rsidRDefault="00DD72DB" w:rsidP="00DD72DB">
      <w:pPr>
        <w:pStyle w:val="a7"/>
        <w:jc w:val="both"/>
      </w:pPr>
      <w:r w:rsidRPr="001B6F8F">
        <w:rPr>
          <w:rStyle w:val="ab"/>
        </w:rPr>
        <w:footnoteRef/>
      </w:r>
      <w:r w:rsidRPr="001B6F8F">
        <w:t xml:space="preserve"> В случае, если продаются несколько объектов недвижимого имущества, то перечисляются «</w:t>
      </w:r>
      <w:r>
        <w:rPr>
          <w:b/>
        </w:rPr>
        <w:t>Объект</w:t>
      </w:r>
      <w:r w:rsidRPr="001B6F8F">
        <w:rPr>
          <w:b/>
        </w:rPr>
        <w:t xml:space="preserve"> 1</w:t>
      </w:r>
      <w:r w:rsidRPr="001B6F8F">
        <w:t>», «</w:t>
      </w:r>
      <w:r>
        <w:rPr>
          <w:b/>
        </w:rPr>
        <w:t>Объект</w:t>
      </w:r>
      <w:r w:rsidRPr="001B6F8F">
        <w:rPr>
          <w:b/>
        </w:rPr>
        <w:t xml:space="preserve"> 2</w:t>
      </w:r>
      <w:r w:rsidRPr="001B6F8F">
        <w:t>» и т.д., и (или) «</w:t>
      </w:r>
      <w:r w:rsidRPr="001B6F8F">
        <w:rPr>
          <w:b/>
        </w:rPr>
        <w:t>Земельный участок 1</w:t>
      </w:r>
      <w:r w:rsidRPr="001B6F8F">
        <w:t>», «</w:t>
      </w:r>
      <w:r w:rsidRPr="001B6F8F">
        <w:rPr>
          <w:b/>
        </w:rPr>
        <w:t>Земельный участок 2</w:t>
      </w:r>
      <w:r w:rsidRPr="001B6F8F">
        <w:t>» и т.д. соответственно. После данного перечисления указывается: «совместно именуемые далее «</w:t>
      </w:r>
      <w:r>
        <w:rPr>
          <w:b/>
        </w:rPr>
        <w:t>Объекты</w:t>
      </w:r>
      <w:r w:rsidRPr="001B6F8F">
        <w:t>» и (или) «</w:t>
      </w:r>
      <w:r w:rsidRPr="001B6F8F">
        <w:rPr>
          <w:b/>
        </w:rPr>
        <w:t>Земельные участки</w:t>
      </w:r>
      <w:r w:rsidRPr="001B6F8F">
        <w:t>»».</w:t>
      </w:r>
    </w:p>
  </w:footnote>
  <w:footnote w:id="64">
    <w:p w:rsidR="00DD72DB" w:rsidRPr="001B6F8F" w:rsidRDefault="00DD72DB" w:rsidP="00DD72DB">
      <w:pPr>
        <w:pStyle w:val="a7"/>
        <w:jc w:val="both"/>
      </w:pPr>
      <w:r w:rsidRPr="001B6F8F">
        <w:rPr>
          <w:rStyle w:val="ab"/>
        </w:rPr>
        <w:footnoteRef/>
      </w:r>
      <w:r w:rsidRPr="001B6F8F">
        <w:t xml:space="preserve"> Подробно (с соответствующими реквизитами) указать перечень передаваемых документов, принадлежностей.</w:t>
      </w:r>
    </w:p>
  </w:footnote>
  <w:footnote w:id="65">
    <w:p w:rsidR="00DD72DB" w:rsidRPr="001B6F8F" w:rsidRDefault="00DD72DB" w:rsidP="00DD72DB">
      <w:pPr>
        <w:pStyle w:val="a7"/>
        <w:jc w:val="both"/>
      </w:pPr>
      <w:r w:rsidRPr="001B6F8F">
        <w:rPr>
          <w:rStyle w:val="ab"/>
        </w:rPr>
        <w:footnoteRef/>
      </w:r>
      <w:r w:rsidRPr="001B6F8F">
        <w:t xml:space="preserve"> Указывается каждый индивидуальный прибор учета отдельно.</w:t>
      </w:r>
    </w:p>
  </w:footnote>
  <w:footnote w:id="66">
    <w:p w:rsidR="00DD72DB" w:rsidRPr="001B6F8F" w:rsidRDefault="00DD72DB" w:rsidP="00DD72DB">
      <w:pPr>
        <w:pStyle w:val="a7"/>
        <w:jc w:val="both"/>
      </w:pPr>
      <w:r w:rsidRPr="001B6F8F">
        <w:rPr>
          <w:rStyle w:val="ab"/>
        </w:rPr>
        <w:footnoteRef/>
      </w:r>
      <w:r w:rsidRPr="001B6F8F">
        <w:t xml:space="preserve"> Если у двери </w:t>
      </w:r>
      <w:r>
        <w:t>Объекта</w:t>
      </w:r>
      <w:r w:rsidRPr="001B6F8F">
        <w:t xml:space="preserve"> несколько замков, то указывается по каждому замку.</w:t>
      </w:r>
    </w:p>
  </w:footnote>
  <w:footnote w:id="67">
    <w:p w:rsidR="00DD72DB" w:rsidRPr="001B6F8F" w:rsidRDefault="00DD72DB" w:rsidP="00DD72DB">
      <w:pPr>
        <w:pStyle w:val="a7"/>
        <w:jc w:val="both"/>
      </w:pPr>
      <w:r w:rsidRPr="001B6F8F">
        <w:rPr>
          <w:rStyle w:val="ab"/>
        </w:rPr>
        <w:footnoteRef/>
      </w:r>
      <w:r w:rsidRPr="001B6F8F">
        <w:t xml:space="preserve"> Если у </w:t>
      </w:r>
      <w:r>
        <w:t>Объекта</w:t>
      </w:r>
      <w:r w:rsidRPr="001B6F8F">
        <w:t xml:space="preserve"> несколько дверей, то указывается по каждой двери.</w:t>
      </w:r>
    </w:p>
  </w:footnote>
  <w:footnote w:id="68">
    <w:p w:rsidR="00DD72DB" w:rsidRPr="001B6F8F" w:rsidRDefault="00DD72DB" w:rsidP="00DD72DB">
      <w:pPr>
        <w:pStyle w:val="a7"/>
        <w:jc w:val="both"/>
      </w:pPr>
      <w:r w:rsidRPr="001B6F8F">
        <w:rPr>
          <w:rStyle w:val="ab"/>
        </w:rPr>
        <w:footnoteRef/>
      </w:r>
      <w:r w:rsidRPr="001B6F8F">
        <w:t xml:space="preserve"> Пункт указывается в случае если передается движимое имущество.</w:t>
      </w:r>
    </w:p>
  </w:footnote>
  <w:footnote w:id="69">
    <w:p w:rsidR="00DD72DB" w:rsidRPr="001B6F8F" w:rsidRDefault="00DD72DB" w:rsidP="00DD72DB">
      <w:pPr>
        <w:pStyle w:val="a7"/>
        <w:jc w:val="both"/>
      </w:pPr>
      <w:r w:rsidRPr="001B6F8F">
        <w:rPr>
          <w:rStyle w:val="ab"/>
        </w:rPr>
        <w:footnoteRef/>
      </w:r>
      <w:r w:rsidRPr="001B6F8F">
        <w:t xml:space="preserve"> Пункт указывается при необходимости.</w:t>
      </w:r>
    </w:p>
  </w:footnote>
  <w:footnote w:id="70">
    <w:p w:rsidR="00DD72DB" w:rsidRPr="001B6F8F" w:rsidRDefault="00DD72DB" w:rsidP="00DD72DB">
      <w:pPr>
        <w:pStyle w:val="a7"/>
        <w:jc w:val="both"/>
      </w:pPr>
      <w:r w:rsidRPr="001B6F8F">
        <w:rPr>
          <w:rStyle w:val="ab"/>
        </w:rPr>
        <w:footnoteRef/>
      </w:r>
      <w:r w:rsidRPr="001B6F8F">
        <w:t xml:space="preserve"> Пункт указывается при необходимости.</w:t>
      </w:r>
    </w:p>
  </w:footnote>
  <w:footnote w:id="71">
    <w:p w:rsidR="00DD72DB" w:rsidRPr="00887520" w:rsidRDefault="00DD72DB" w:rsidP="00DD72DB">
      <w:pPr>
        <w:pStyle w:val="a7"/>
        <w:jc w:val="both"/>
      </w:pPr>
      <w:r w:rsidRPr="00887520">
        <w:rPr>
          <w:rStyle w:val="ab"/>
        </w:rPr>
        <w:footnoteRef/>
      </w:r>
      <w:r w:rsidRPr="00887520">
        <w:t xml:space="preserve"> Если применимо.</w:t>
      </w:r>
    </w:p>
  </w:footnote>
  <w:footnote w:id="72">
    <w:p w:rsidR="00DD72DB" w:rsidRPr="00887520" w:rsidRDefault="00DD72DB" w:rsidP="00DD72DB">
      <w:pPr>
        <w:pStyle w:val="HTML"/>
        <w:jc w:val="both"/>
        <w:rPr>
          <w:rFonts w:ascii="Times New Roman" w:eastAsia="Calibri" w:hAnsi="Times New Roman" w:cs="Times New Roman"/>
        </w:rPr>
      </w:pPr>
      <w:r w:rsidRPr="00887520">
        <w:rPr>
          <w:rStyle w:val="ab"/>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3">
    <w:p w:rsidR="00DD72DB" w:rsidRPr="00887520" w:rsidRDefault="00DD72DB" w:rsidP="00DD72DB">
      <w:pPr>
        <w:pStyle w:val="a7"/>
        <w:jc w:val="both"/>
      </w:pPr>
      <w:r w:rsidRPr="00887520">
        <w:rPr>
          <w:rStyle w:val="ab"/>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t>комплаенс</w:t>
      </w:r>
      <w:proofErr w:type="spellEnd"/>
      <w:r w:rsidRPr="00887520">
        <w:t xml:space="preserve"> ПАО Сбербанк.</w:t>
      </w:r>
    </w:p>
  </w:footnote>
  <w:footnote w:id="74">
    <w:p w:rsidR="00DD72DB" w:rsidRPr="00887520" w:rsidRDefault="00DD72DB" w:rsidP="00DD72DB">
      <w:pPr>
        <w:pStyle w:val="a7"/>
        <w:jc w:val="both"/>
      </w:pPr>
      <w:r w:rsidRPr="00887520">
        <w:rPr>
          <w:rStyle w:val="ab"/>
        </w:rPr>
        <w:footnoteRef/>
      </w:r>
      <w:r w:rsidRPr="00887520">
        <w:t xml:space="preserve"> Номер (при наличии), дата и заголовок (при наличии).</w:t>
      </w:r>
    </w:p>
  </w:footnote>
  <w:footnote w:id="75">
    <w:p w:rsidR="00DD72DB" w:rsidRPr="00732A86" w:rsidRDefault="00DD72DB" w:rsidP="00DD72DB">
      <w:pPr>
        <w:pStyle w:val="a7"/>
        <w:jc w:val="both"/>
      </w:pPr>
      <w:r w:rsidRPr="00732A86">
        <w:rPr>
          <w:rStyle w:val="ab"/>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732A86">
        <w:rPr>
          <w:lang w:val="en-US"/>
        </w:rPr>
        <w:t>sms</w:t>
      </w:r>
      <w:proofErr w:type="spellEnd"/>
      <w:r w:rsidRPr="00732A86">
        <w:t xml:space="preserve"> и мессенджеров, аудио- и видеозаписи и т.п.</w:t>
      </w:r>
    </w:p>
  </w:footnote>
  <w:footnote w:id="76">
    <w:p w:rsidR="00DD72DB" w:rsidRPr="00732A86" w:rsidRDefault="00DD72DB" w:rsidP="00DD72DB">
      <w:pPr>
        <w:pStyle w:val="a7"/>
        <w:jc w:val="both"/>
      </w:pPr>
      <w:r w:rsidRPr="00732A86">
        <w:rPr>
          <w:rStyle w:val="ab"/>
        </w:rPr>
        <w:footnoteRef/>
      </w:r>
      <w:r w:rsidRPr="00732A86">
        <w:t xml:space="preserve"> По требованию контрагента срок может быть скорректирован в сторону увеличения (максимально до 30 календарных дней).</w:t>
      </w:r>
    </w:p>
  </w:footnote>
  <w:footnote w:id="77">
    <w:p w:rsidR="00DD72DB" w:rsidRPr="001B6F8F" w:rsidRDefault="00DD72DB" w:rsidP="00DD72DB">
      <w:pPr>
        <w:pStyle w:val="a7"/>
        <w:jc w:val="both"/>
      </w:pPr>
      <w:r w:rsidRPr="001B6F8F">
        <w:rPr>
          <w:rStyle w:val="ab"/>
        </w:rPr>
        <w:footnoteRef/>
      </w:r>
      <w:r w:rsidRPr="001B6F8F">
        <w:t xml:space="preserve"> Пункт указывается при необходимости.</w:t>
      </w:r>
    </w:p>
  </w:footnote>
  <w:footnote w:id="78">
    <w:p w:rsidR="00DD72DB" w:rsidRPr="001B6F8F" w:rsidRDefault="00DD72DB" w:rsidP="00DD72DB">
      <w:pPr>
        <w:pStyle w:val="a7"/>
        <w:jc w:val="both"/>
      </w:pPr>
      <w:r w:rsidRPr="001B6F8F">
        <w:rPr>
          <w:rStyle w:val="ab"/>
        </w:rPr>
        <w:footnoteRef/>
      </w:r>
      <w:r w:rsidRPr="001B6F8F">
        <w:t xml:space="preserve"> Приложение № 3 к Договору указывается в случае передачи недвижимого имущества вместе с движимым имуществом.</w:t>
      </w:r>
    </w:p>
  </w:footnote>
  <w:footnote w:id="79">
    <w:p w:rsidR="00DD72DB" w:rsidRPr="001B6F8F" w:rsidRDefault="00DD72DB" w:rsidP="00DD72DB">
      <w:pPr>
        <w:pStyle w:val="a7"/>
        <w:jc w:val="both"/>
      </w:pPr>
      <w:r w:rsidRPr="001B6F8F">
        <w:rPr>
          <w:rStyle w:val="ab"/>
        </w:rPr>
        <w:footnoteRef/>
      </w:r>
      <w:r w:rsidRPr="001B6F8F">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80">
    <w:p w:rsidR="00DD72DB" w:rsidRPr="001B6F8F" w:rsidRDefault="00DD72DB" w:rsidP="00DD72DB">
      <w:pPr>
        <w:pStyle w:val="a7"/>
        <w:jc w:val="both"/>
      </w:pPr>
      <w:r w:rsidRPr="001B6F8F">
        <w:rPr>
          <w:rStyle w:val="ab"/>
        </w:rPr>
        <w:footnoteRef/>
      </w:r>
      <w:r w:rsidRPr="001B6F8F">
        <w:t xml:space="preserve"> Указать инвентарный номер в соответствии с инвентарной карточкой учета объекта основного средства.</w:t>
      </w:r>
    </w:p>
  </w:footnote>
  <w:footnote w:id="81">
    <w:p w:rsidR="00DD72DB" w:rsidRPr="001B6F8F" w:rsidRDefault="00DD72DB" w:rsidP="00DD72DB">
      <w:pPr>
        <w:pStyle w:val="a7"/>
        <w:jc w:val="both"/>
      </w:pPr>
      <w:r w:rsidRPr="001B6F8F">
        <w:rPr>
          <w:rStyle w:val="ab"/>
        </w:rPr>
        <w:footnoteRef/>
      </w:r>
      <w:r w:rsidRPr="001B6F8F">
        <w:t xml:space="preserve"> Пункт указывается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8578E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8578EC">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8578E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6"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2"/>
  </w:num>
  <w:num w:numId="2">
    <w:abstractNumId w:val="4"/>
  </w:num>
  <w:num w:numId="3">
    <w:abstractNumId w:val="0"/>
  </w:num>
  <w:num w:numId="4">
    <w:abstractNumId w:val="7"/>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CB"/>
    <w:rsid w:val="000A1E31"/>
    <w:rsid w:val="000B46FA"/>
    <w:rsid w:val="000D1CCB"/>
    <w:rsid w:val="004125B6"/>
    <w:rsid w:val="005B3148"/>
    <w:rsid w:val="008578EC"/>
    <w:rsid w:val="00930A8B"/>
    <w:rsid w:val="00B77A20"/>
    <w:rsid w:val="00C631C3"/>
    <w:rsid w:val="00D026AE"/>
    <w:rsid w:val="00D95CFA"/>
    <w:rsid w:val="00DD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B1D67"/>
  <w15:chartTrackingRefBased/>
  <w15:docId w15:val="{00426E05-F5BF-40EF-9A1E-C3E73935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2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2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72DB"/>
  </w:style>
  <w:style w:type="paragraph" w:styleId="a5">
    <w:name w:val="footer"/>
    <w:basedOn w:val="a"/>
    <w:link w:val="a6"/>
    <w:uiPriority w:val="99"/>
    <w:unhideWhenUsed/>
    <w:rsid w:val="00DD72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72DB"/>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8"/>
    <w:uiPriority w:val="99"/>
    <w:unhideWhenUsed/>
    <w:qFormat/>
    <w:rsid w:val="00DD72DB"/>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7"/>
    <w:uiPriority w:val="99"/>
    <w:rsid w:val="00DD72DB"/>
    <w:rPr>
      <w:rFonts w:ascii="Times New Roman" w:eastAsia="Times New Roman" w:hAnsi="Times New Roman" w:cs="Times New Roman"/>
      <w:sz w:val="20"/>
      <w:szCs w:val="20"/>
      <w:lang w:val="x-none" w:eastAsia="x-none"/>
    </w:rPr>
  </w:style>
  <w:style w:type="paragraph" w:styleId="a9">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a"/>
    <w:uiPriority w:val="34"/>
    <w:qFormat/>
    <w:rsid w:val="00DD72DB"/>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styleId="ab">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D72DB"/>
    <w:rPr>
      <w:rFonts w:ascii="Times New Roman" w:hAnsi="Times New Roman" w:cs="Times New Roman" w:hint="default"/>
      <w:vertAlign w:val="superscript"/>
    </w:rPr>
  </w:style>
  <w:style w:type="paragraph" w:styleId="HTML">
    <w:name w:val="HTML Preformatted"/>
    <w:basedOn w:val="a"/>
    <w:link w:val="HTML0"/>
    <w:uiPriority w:val="99"/>
    <w:unhideWhenUsed/>
    <w:rsid w:val="00DD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D72DB"/>
    <w:rPr>
      <w:rFonts w:ascii="Courier New" w:eastAsia="Times New Roman" w:hAnsi="Courier New" w:cs="Courier New"/>
      <w:sz w:val="20"/>
      <w:szCs w:val="20"/>
      <w:lang w:eastAsia="ru-RU"/>
    </w:rPr>
  </w:style>
  <w:style w:type="character" w:customStyle="1" w:styleId="aa">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9"/>
    <w:uiPriority w:val="34"/>
    <w:qFormat/>
    <w:locked/>
    <w:rsid w:val="00DD72DB"/>
    <w:rPr>
      <w:rFonts w:ascii="Times New Roman" w:eastAsia="Times New Roman" w:hAnsi="Times New Roman" w:cs="Times New Roman"/>
      <w:sz w:val="20"/>
      <w:szCs w:val="20"/>
      <w:lang w:eastAsia="ru-RU"/>
    </w:rPr>
  </w:style>
  <w:style w:type="table" w:styleId="ac">
    <w:name w:val="Table Grid"/>
    <w:basedOn w:val="a1"/>
    <w:uiPriority w:val="59"/>
    <w:rsid w:val="00DD72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c"/>
    <w:uiPriority w:val="59"/>
    <w:rsid w:val="00DD7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nhideWhenUsed/>
    <w:qFormat/>
    <w:rsid w:val="00DD72DB"/>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387151F51190C6BA70762DBB52E45FB-375DF0FAD8815873343772B07E62405C/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19</Pages>
  <Words>6235</Words>
  <Characters>35543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Елена Владимировна</dc:creator>
  <cp:keywords/>
  <dc:description/>
  <cp:lastModifiedBy>Захарова Елена Владимировна</cp:lastModifiedBy>
  <cp:revision>6</cp:revision>
  <dcterms:created xsi:type="dcterms:W3CDTF">2024-08-01T12:38:00Z</dcterms:created>
  <dcterms:modified xsi:type="dcterms:W3CDTF">2024-11-06T14:19:00Z</dcterms:modified>
</cp:coreProperties>
</file>