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9C081" w14:textId="77777777" w:rsidR="003D4587" w:rsidRPr="00A00335" w:rsidRDefault="002F6258" w:rsidP="003D4587">
      <w:pPr>
        <w:pStyle w:val="ConsNormal"/>
        <w:jc w:val="center"/>
        <w:rPr>
          <w:rFonts w:ascii="Times New Roman" w:hAnsi="Times New Roman" w:cs="Times New Roman"/>
          <w:sz w:val="24"/>
          <w:szCs w:val="24"/>
        </w:rPr>
      </w:pPr>
      <w:r>
        <w:rPr>
          <w:sz w:val="24"/>
          <w:szCs w:val="24"/>
        </w:rPr>
        <w:t xml:space="preserve"> </w:t>
      </w:r>
      <w:r w:rsidR="003D4587" w:rsidRPr="00A00335">
        <w:rPr>
          <w:rFonts w:ascii="Times New Roman" w:hAnsi="Times New Roman" w:cs="Times New Roman"/>
          <w:b/>
          <w:bCs/>
          <w:sz w:val="24"/>
          <w:szCs w:val="24"/>
        </w:rPr>
        <w:t>Договор</w:t>
      </w:r>
    </w:p>
    <w:p w14:paraId="6C2AD78C" w14:textId="77777777" w:rsidR="003D4587" w:rsidRPr="001958CE" w:rsidRDefault="003D4587" w:rsidP="003D4587">
      <w:pPr>
        <w:pStyle w:val="ConsNormal"/>
        <w:jc w:val="center"/>
        <w:rPr>
          <w:rFonts w:ascii="Times New Roman" w:hAnsi="Times New Roman" w:cs="Times New Roman"/>
          <w:b/>
          <w:sz w:val="24"/>
          <w:szCs w:val="24"/>
        </w:rPr>
      </w:pPr>
      <w:r w:rsidRPr="001958CE">
        <w:rPr>
          <w:rFonts w:ascii="Times New Roman" w:hAnsi="Times New Roman" w:cs="Times New Roman"/>
          <w:b/>
          <w:sz w:val="24"/>
          <w:szCs w:val="24"/>
        </w:rPr>
        <w:t>купли-продажи доли в уставном капитале общества</w:t>
      </w:r>
    </w:p>
    <w:p w14:paraId="429C0906" w14:textId="77777777" w:rsidR="003D4587" w:rsidRPr="00A00335" w:rsidRDefault="003D4587" w:rsidP="003D4587">
      <w:pPr>
        <w:pStyle w:val="ConsNormal"/>
        <w:rPr>
          <w:rFonts w:ascii="Times New Roman" w:hAnsi="Times New Roman" w:cs="Times New Roman"/>
          <w:sz w:val="24"/>
          <w:szCs w:val="24"/>
        </w:rPr>
      </w:pPr>
    </w:p>
    <w:p w14:paraId="77130C0F" w14:textId="77777777" w:rsidR="003D4587" w:rsidRDefault="003D4587" w:rsidP="003D4587">
      <w:pPr>
        <w:pStyle w:val="ConsNormal"/>
        <w:rPr>
          <w:rFonts w:ascii="Times New Roman" w:hAnsi="Times New Roman" w:cs="Times New Roman"/>
          <w:b/>
          <w:bCs/>
          <w:sz w:val="24"/>
          <w:szCs w:val="24"/>
        </w:rPr>
      </w:pPr>
      <w:r w:rsidRPr="00A00335">
        <w:rPr>
          <w:rFonts w:ascii="Times New Roman" w:hAnsi="Times New Roman" w:cs="Times New Roman"/>
          <w:sz w:val="24"/>
          <w:szCs w:val="24"/>
        </w:rPr>
        <w:t>г. </w:t>
      </w:r>
      <w:r>
        <w:rPr>
          <w:rFonts w:ascii="Times New Roman" w:hAnsi="Times New Roman" w:cs="Times New Roman"/>
          <w:color w:val="000000"/>
          <w:sz w:val="24"/>
          <w:szCs w:val="24"/>
        </w:rPr>
        <w:t>Москва __</w:t>
      </w:r>
      <w:r w:rsidRPr="00A00335">
        <w:rPr>
          <w:rFonts w:ascii="Times New Roman" w:hAnsi="Times New Roman" w:cs="Times New Roman"/>
          <w:color w:val="000000"/>
          <w:sz w:val="24"/>
          <w:szCs w:val="24"/>
        </w:rPr>
        <w:t xml:space="preserve"> </w:t>
      </w:r>
      <w:r w:rsidRPr="00A00335">
        <w:rPr>
          <w:rFonts w:ascii="Times New Roman" w:hAnsi="Times New Roman" w:cs="Times New Roman"/>
          <w:color w:val="000000"/>
          <w:sz w:val="24"/>
          <w:szCs w:val="24"/>
        </w:rPr>
        <w:br/>
      </w:r>
    </w:p>
    <w:p w14:paraId="30C29655" w14:textId="77777777" w:rsidR="003D4587" w:rsidRPr="00A00335" w:rsidRDefault="003D4587" w:rsidP="003D4587">
      <w:pPr>
        <w:pStyle w:val="ConsNormal"/>
        <w:rPr>
          <w:rFonts w:ascii="Times New Roman" w:hAnsi="Times New Roman" w:cs="Times New Roman"/>
          <w:sz w:val="24"/>
          <w:szCs w:val="24"/>
        </w:rPr>
      </w:pPr>
    </w:p>
    <w:p w14:paraId="340E1086" w14:textId="77777777" w:rsidR="003D4587" w:rsidRDefault="003D4587" w:rsidP="003D4587">
      <w:pPr>
        <w:pStyle w:val="ConsNormal"/>
        <w:rPr>
          <w:rFonts w:ascii="Times New Roman" w:hAnsi="Times New Roman" w:cs="Times New Roman"/>
          <w:b/>
          <w:color w:val="000000"/>
          <w:sz w:val="24"/>
          <w:szCs w:val="24"/>
        </w:rPr>
      </w:pPr>
      <w:r w:rsidRPr="00EF6514">
        <w:rPr>
          <w:rFonts w:ascii="Times New Roman" w:hAnsi="Times New Roman" w:cs="Times New Roman"/>
          <w:b/>
          <w:bCs/>
          <w:sz w:val="24"/>
          <w:szCs w:val="24"/>
        </w:rPr>
        <w:t>Акционерное общество «РЕГИОНЫ» (</w:t>
      </w:r>
      <w:r>
        <w:rPr>
          <w:rFonts w:ascii="Times New Roman" w:hAnsi="Times New Roman" w:cs="Times New Roman"/>
          <w:b/>
          <w:bCs/>
          <w:sz w:val="24"/>
          <w:szCs w:val="24"/>
        </w:rPr>
        <w:t>АО «РЕГИОНЫ»</w:t>
      </w:r>
      <w:r w:rsidRPr="00EF6514">
        <w:rPr>
          <w:rFonts w:ascii="Times New Roman" w:hAnsi="Times New Roman" w:cs="Times New Roman"/>
          <w:b/>
          <w:bCs/>
          <w:sz w:val="24"/>
          <w:szCs w:val="24"/>
        </w:rPr>
        <w:t xml:space="preserve">), </w:t>
      </w:r>
      <w:r w:rsidRPr="00074C4A">
        <w:rPr>
          <w:rFonts w:ascii="Times New Roman" w:hAnsi="Times New Roman" w:cs="Times New Roman"/>
          <w:bCs/>
          <w:sz w:val="24"/>
          <w:szCs w:val="24"/>
        </w:rPr>
        <w:t>в лице Генерального директора Титоренко Дмитри</w:t>
      </w:r>
      <w:r>
        <w:rPr>
          <w:rFonts w:ascii="Times New Roman" w:hAnsi="Times New Roman" w:cs="Times New Roman"/>
          <w:bCs/>
          <w:sz w:val="24"/>
          <w:szCs w:val="24"/>
        </w:rPr>
        <w:t>я</w:t>
      </w:r>
      <w:r w:rsidRPr="00074C4A">
        <w:rPr>
          <w:rFonts w:ascii="Times New Roman" w:hAnsi="Times New Roman" w:cs="Times New Roman"/>
          <w:bCs/>
          <w:sz w:val="24"/>
          <w:szCs w:val="24"/>
        </w:rPr>
        <w:t xml:space="preserve"> Леонидович</w:t>
      </w:r>
      <w:r>
        <w:rPr>
          <w:rFonts w:ascii="Times New Roman" w:hAnsi="Times New Roman" w:cs="Times New Roman"/>
          <w:bCs/>
          <w:sz w:val="24"/>
          <w:szCs w:val="24"/>
        </w:rPr>
        <w:t>а</w:t>
      </w:r>
      <w:r w:rsidRPr="00074C4A">
        <w:rPr>
          <w:rFonts w:ascii="Times New Roman" w:hAnsi="Times New Roman" w:cs="Times New Roman"/>
          <w:bCs/>
          <w:sz w:val="24"/>
          <w:szCs w:val="24"/>
        </w:rPr>
        <w:t xml:space="preserve">, </w:t>
      </w:r>
      <w:r w:rsidRPr="004A0D2E">
        <w:rPr>
          <w:rFonts w:ascii="Times New Roman" w:hAnsi="Times New Roman" w:cs="Times New Roman"/>
          <w:bCs/>
          <w:sz w:val="24"/>
          <w:szCs w:val="24"/>
        </w:rPr>
        <w:t xml:space="preserve">действующего на основании Устава, </w:t>
      </w:r>
      <w:r>
        <w:rPr>
          <w:rFonts w:ascii="Times New Roman" w:hAnsi="Times New Roman" w:cs="Times New Roman"/>
          <w:bCs/>
          <w:sz w:val="24"/>
          <w:szCs w:val="24"/>
        </w:rPr>
        <w:t xml:space="preserve">именуемое в дальнейшем </w:t>
      </w:r>
      <w:r w:rsidRPr="004A0D2E">
        <w:rPr>
          <w:rFonts w:ascii="Times New Roman" w:hAnsi="Times New Roman" w:cs="Times New Roman"/>
          <w:b/>
          <w:bCs/>
          <w:sz w:val="24"/>
          <w:szCs w:val="24"/>
        </w:rPr>
        <w:t>«Продавец»</w:t>
      </w:r>
      <w:r>
        <w:rPr>
          <w:rFonts w:ascii="Times New Roman" w:hAnsi="Times New Roman" w:cs="Times New Roman"/>
          <w:bCs/>
          <w:sz w:val="24"/>
          <w:szCs w:val="24"/>
        </w:rPr>
        <w:t xml:space="preserve">, </w:t>
      </w:r>
      <w:r w:rsidRPr="00074C4A">
        <w:rPr>
          <w:rFonts w:ascii="Times New Roman" w:hAnsi="Times New Roman" w:cs="Times New Roman"/>
          <w:bCs/>
          <w:sz w:val="24"/>
          <w:szCs w:val="24"/>
        </w:rPr>
        <w:t xml:space="preserve">с другой стороны, </w:t>
      </w:r>
      <w:r>
        <w:rPr>
          <w:rFonts w:ascii="Times New Roman" w:hAnsi="Times New Roman" w:cs="Times New Roman"/>
          <w:b/>
          <w:color w:val="000000"/>
          <w:sz w:val="24"/>
          <w:szCs w:val="24"/>
        </w:rPr>
        <w:t xml:space="preserve"> </w:t>
      </w:r>
    </w:p>
    <w:p w14:paraId="1A9CAFC3" w14:textId="77777777" w:rsidR="003D4587" w:rsidRDefault="003D4587" w:rsidP="003D4587">
      <w:pPr>
        <w:pStyle w:val="ConsNormal"/>
        <w:rPr>
          <w:rFonts w:ascii="Times New Roman" w:hAnsi="Times New Roman" w:cs="Times New Roman"/>
          <w:b/>
          <w:color w:val="000000"/>
          <w:sz w:val="24"/>
          <w:szCs w:val="24"/>
        </w:rPr>
      </w:pPr>
    </w:p>
    <w:p w14:paraId="080F7F78" w14:textId="77777777" w:rsidR="003D4587" w:rsidRDefault="003D4587" w:rsidP="003D4587">
      <w:pPr>
        <w:pStyle w:val="ConsNormal"/>
        <w:rPr>
          <w:rFonts w:ascii="Times New Roman" w:hAnsi="Times New Roman" w:cs="Times New Roman"/>
          <w:color w:val="000000"/>
          <w:sz w:val="24"/>
          <w:szCs w:val="24"/>
        </w:rPr>
      </w:pPr>
      <w:r w:rsidRPr="001E64F5">
        <w:rPr>
          <w:rFonts w:ascii="Times New Roman" w:hAnsi="Times New Roman" w:cs="Times New Roman"/>
          <w:b/>
          <w:bCs/>
          <w:sz w:val="24"/>
          <w:szCs w:val="24"/>
        </w:rPr>
        <w:t xml:space="preserve">___________________ </w:t>
      </w:r>
      <w:r w:rsidRPr="001E64F5">
        <w:rPr>
          <w:rFonts w:ascii="Times New Roman" w:hAnsi="Times New Roman" w:cs="Times New Roman"/>
          <w:b/>
          <w:color w:val="000000"/>
          <w:sz w:val="24"/>
          <w:szCs w:val="24"/>
        </w:rPr>
        <w:t>«________</w:t>
      </w:r>
      <w:proofErr w:type="gramStart"/>
      <w:r w:rsidRPr="001E64F5">
        <w:rPr>
          <w:rFonts w:ascii="Times New Roman" w:hAnsi="Times New Roman" w:cs="Times New Roman"/>
          <w:b/>
          <w:color w:val="000000"/>
          <w:sz w:val="24"/>
          <w:szCs w:val="24"/>
        </w:rPr>
        <w:t>»</w:t>
      </w:r>
      <w:r w:rsidRPr="001E64F5">
        <w:rPr>
          <w:rFonts w:ascii="Times New Roman" w:hAnsi="Times New Roman" w:cs="Times New Roman"/>
          <w:color w:val="000000"/>
          <w:sz w:val="24"/>
          <w:szCs w:val="24"/>
        </w:rPr>
        <w:t>,в</w:t>
      </w:r>
      <w:proofErr w:type="gramEnd"/>
      <w:r w:rsidRPr="001E64F5">
        <w:rPr>
          <w:rFonts w:ascii="Times New Roman" w:hAnsi="Times New Roman" w:cs="Times New Roman"/>
          <w:color w:val="000000"/>
          <w:sz w:val="24"/>
          <w:szCs w:val="24"/>
        </w:rPr>
        <w:t xml:space="preserve"> лице __________________, действующего на основании _______________, именуемое в дальнейшем </w:t>
      </w:r>
      <w:r w:rsidRPr="001E64F5">
        <w:rPr>
          <w:rFonts w:ascii="Times New Roman" w:hAnsi="Times New Roman" w:cs="Times New Roman"/>
          <w:b/>
          <w:color w:val="000000"/>
          <w:sz w:val="24"/>
          <w:szCs w:val="24"/>
        </w:rPr>
        <w:t>«Покупатель»</w:t>
      </w:r>
      <w:r w:rsidRPr="001E64F5">
        <w:rPr>
          <w:rFonts w:ascii="Times New Roman" w:hAnsi="Times New Roman" w:cs="Times New Roman"/>
          <w:color w:val="000000"/>
          <w:sz w:val="24"/>
          <w:szCs w:val="24"/>
        </w:rPr>
        <w:t>,</w:t>
      </w:r>
    </w:p>
    <w:p w14:paraId="5599D7D7" w14:textId="77777777" w:rsidR="003D4587" w:rsidRDefault="003D4587" w:rsidP="003D4587">
      <w:pPr>
        <w:pStyle w:val="ConsNormal"/>
        <w:rPr>
          <w:rFonts w:ascii="Times New Roman" w:hAnsi="Times New Roman" w:cs="Times New Roman"/>
          <w:b/>
          <w:bCs/>
          <w:sz w:val="24"/>
          <w:szCs w:val="24"/>
        </w:rPr>
      </w:pPr>
    </w:p>
    <w:p w14:paraId="09FA2442" w14:textId="4BE127E3" w:rsidR="003D4587" w:rsidRPr="00B7183E" w:rsidRDefault="003D4587" w:rsidP="003D4587">
      <w:pPr>
        <w:pStyle w:val="ConsNormal"/>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далее именуемые </w:t>
      </w:r>
      <w:r w:rsidRPr="008A7FC3">
        <w:rPr>
          <w:rFonts w:ascii="Times New Roman" w:hAnsi="Times New Roman" w:cs="Times New Roman"/>
          <w:b/>
          <w:color w:val="000000"/>
          <w:sz w:val="24"/>
          <w:szCs w:val="24"/>
        </w:rPr>
        <w:t>«Стороны»</w:t>
      </w:r>
      <w:r>
        <w:rPr>
          <w:rFonts w:ascii="Times New Roman" w:hAnsi="Times New Roman" w:cs="Times New Roman"/>
          <w:color w:val="000000"/>
          <w:sz w:val="24"/>
          <w:szCs w:val="24"/>
        </w:rPr>
        <w:t xml:space="preserve">, </w:t>
      </w:r>
      <w:r w:rsidRPr="00A00335">
        <w:rPr>
          <w:rFonts w:ascii="Times New Roman" w:hAnsi="Times New Roman" w:cs="Times New Roman"/>
          <w:color w:val="000000"/>
          <w:sz w:val="24"/>
          <w:szCs w:val="24"/>
        </w:rPr>
        <w:t xml:space="preserve">заключили настоящий </w:t>
      </w:r>
      <w:r>
        <w:rPr>
          <w:rFonts w:ascii="Times New Roman" w:hAnsi="Times New Roman" w:cs="Times New Roman"/>
          <w:color w:val="000000"/>
          <w:sz w:val="24"/>
          <w:szCs w:val="24"/>
        </w:rPr>
        <w:t>д</w:t>
      </w:r>
      <w:r w:rsidRPr="00A00335">
        <w:rPr>
          <w:rFonts w:ascii="Times New Roman" w:hAnsi="Times New Roman" w:cs="Times New Roman"/>
          <w:color w:val="000000"/>
          <w:sz w:val="24"/>
          <w:szCs w:val="24"/>
        </w:rPr>
        <w:t xml:space="preserve">оговор (далее </w:t>
      </w:r>
      <w:r>
        <w:rPr>
          <w:rFonts w:ascii="Times New Roman" w:hAnsi="Times New Roman" w:cs="Times New Roman"/>
          <w:color w:val="000000"/>
          <w:sz w:val="24"/>
          <w:szCs w:val="24"/>
        </w:rPr>
        <w:t>–</w:t>
      </w:r>
      <w:r w:rsidRPr="00A003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83635">
        <w:rPr>
          <w:rFonts w:ascii="Times New Roman" w:hAnsi="Times New Roman" w:cs="Times New Roman"/>
          <w:b/>
          <w:color w:val="000000"/>
          <w:sz w:val="24"/>
          <w:szCs w:val="24"/>
        </w:rPr>
        <w:t>Договор</w:t>
      </w:r>
      <w:r>
        <w:rPr>
          <w:rFonts w:ascii="Times New Roman" w:hAnsi="Times New Roman" w:cs="Times New Roman"/>
          <w:color w:val="000000"/>
          <w:sz w:val="24"/>
          <w:szCs w:val="24"/>
        </w:rPr>
        <w:t>»</w:t>
      </w:r>
      <w:r w:rsidRPr="00A00335">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A00335">
        <w:rPr>
          <w:rFonts w:ascii="Times New Roman" w:hAnsi="Times New Roman" w:cs="Times New Roman"/>
          <w:color w:val="000000"/>
          <w:sz w:val="24"/>
          <w:szCs w:val="24"/>
        </w:rPr>
        <w:t>о нижеследующем:</w:t>
      </w:r>
    </w:p>
    <w:p w14:paraId="5C4DA096" w14:textId="77777777" w:rsidR="003D4587" w:rsidRPr="00A00335" w:rsidRDefault="003D4587" w:rsidP="003D4587">
      <w:pPr>
        <w:pStyle w:val="ConsNormal"/>
        <w:rPr>
          <w:rFonts w:ascii="Times New Roman" w:hAnsi="Times New Roman" w:cs="Times New Roman"/>
          <w:sz w:val="24"/>
          <w:szCs w:val="24"/>
        </w:rPr>
      </w:pPr>
    </w:p>
    <w:p w14:paraId="29168591" w14:textId="77777777" w:rsidR="003D4587" w:rsidRDefault="003D4587" w:rsidP="003D4587">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1. Предмет Договора</w:t>
      </w:r>
    </w:p>
    <w:p w14:paraId="600ED4CE" w14:textId="77777777" w:rsidR="003D4587" w:rsidRPr="00A00335" w:rsidRDefault="003D4587" w:rsidP="003D4587">
      <w:pPr>
        <w:pStyle w:val="ConsNormal"/>
        <w:rPr>
          <w:rFonts w:ascii="Times New Roman" w:hAnsi="Times New Roman" w:cs="Times New Roman"/>
          <w:sz w:val="24"/>
          <w:szCs w:val="24"/>
        </w:rPr>
      </w:pPr>
    </w:p>
    <w:p w14:paraId="3406C777" w14:textId="77777777" w:rsidR="003D4587" w:rsidRPr="003D4587" w:rsidRDefault="003D4587" w:rsidP="003D4587">
      <w:pPr>
        <w:ind w:firstLine="567"/>
        <w:contextualSpacing/>
        <w:jc w:val="both"/>
        <w:rPr>
          <w:szCs w:val="24"/>
          <w:lang w:val="ru-RU"/>
        </w:rPr>
      </w:pPr>
      <w:r w:rsidRPr="003D4587">
        <w:rPr>
          <w:szCs w:val="24"/>
          <w:lang w:val="ru-RU"/>
        </w:rPr>
        <w:t>1.1. В соответствии с Договором Продавец передает, а Покупатель принимает долю в размере 100% (ста процентов) уставного капитала ООО</w:t>
      </w:r>
      <w:r w:rsidRPr="004F7175">
        <w:rPr>
          <w:szCs w:val="24"/>
        </w:rPr>
        <w:t> </w:t>
      </w:r>
      <w:r w:rsidRPr="003D4587">
        <w:rPr>
          <w:szCs w:val="24"/>
          <w:lang w:val="ru-RU"/>
        </w:rPr>
        <w:t>«ТРК-Петербург-2» (далее – «Общество») (ИНН</w:t>
      </w:r>
      <w:r w:rsidRPr="004F7175">
        <w:rPr>
          <w:szCs w:val="24"/>
        </w:rPr>
        <w:t> </w:t>
      </w:r>
      <w:r w:rsidRPr="003D4587">
        <w:rPr>
          <w:szCs w:val="24"/>
          <w:lang w:val="ru-RU"/>
        </w:rPr>
        <w:t>7806605117, ОГРН</w:t>
      </w:r>
      <w:r w:rsidRPr="004F7175">
        <w:rPr>
          <w:szCs w:val="24"/>
        </w:rPr>
        <w:t> </w:t>
      </w:r>
      <w:r w:rsidRPr="003D4587">
        <w:rPr>
          <w:szCs w:val="24"/>
          <w:lang w:val="ru-RU"/>
        </w:rPr>
        <w:t>1227800149356),</w:t>
      </w:r>
      <w:r w:rsidRPr="003D4587" w:rsidDel="004A425B">
        <w:rPr>
          <w:szCs w:val="24"/>
          <w:lang w:val="ru-RU"/>
        </w:rPr>
        <w:t xml:space="preserve"> </w:t>
      </w:r>
      <w:r w:rsidRPr="003D4587">
        <w:rPr>
          <w:szCs w:val="24"/>
          <w:lang w:val="ru-RU"/>
        </w:rPr>
        <w:t xml:space="preserve">номинальной стоимостью 10 000 (десять тысяч) рублей, принадлежащую Продавцу (далее – «Доля»). </w:t>
      </w:r>
    </w:p>
    <w:p w14:paraId="031EF7E7" w14:textId="77777777" w:rsidR="003D4587" w:rsidRPr="003D4587" w:rsidRDefault="003D4587" w:rsidP="003D4587">
      <w:pPr>
        <w:ind w:firstLine="567"/>
        <w:contextualSpacing/>
        <w:jc w:val="both"/>
        <w:rPr>
          <w:szCs w:val="24"/>
          <w:lang w:val="ru-RU"/>
        </w:rPr>
      </w:pPr>
      <w:r w:rsidRPr="003D4587">
        <w:rPr>
          <w:szCs w:val="24"/>
          <w:lang w:val="ru-RU"/>
        </w:rPr>
        <w:t xml:space="preserve">1.2. </w:t>
      </w:r>
      <w:r w:rsidRPr="004F7175">
        <w:rPr>
          <w:szCs w:val="24"/>
        </w:rPr>
        <w:t>C</w:t>
      </w:r>
      <w:r w:rsidRPr="003D4587">
        <w:rPr>
          <w:szCs w:val="24"/>
          <w:lang w:val="ru-RU"/>
        </w:rPr>
        <w:t xml:space="preserve">ведения об Обществе: </w:t>
      </w:r>
    </w:p>
    <w:p w14:paraId="5618F9F6" w14:textId="77777777" w:rsidR="003D4587" w:rsidRPr="00B67482" w:rsidRDefault="003D4587" w:rsidP="003D4587">
      <w:pPr>
        <w:pStyle w:val="a4"/>
        <w:numPr>
          <w:ilvl w:val="0"/>
          <w:numId w:val="14"/>
        </w:numPr>
        <w:ind w:left="1276"/>
        <w:jc w:val="both"/>
        <w:rPr>
          <w:szCs w:val="24"/>
        </w:rPr>
      </w:pPr>
      <w:r w:rsidRPr="003D4587">
        <w:rPr>
          <w:szCs w:val="24"/>
          <w:lang w:val="ru-RU"/>
        </w:rPr>
        <w:t xml:space="preserve">Полное наименование: Общество с ограниченной ответственностью </w:t>
      </w:r>
      <w:r w:rsidRPr="004F7175">
        <w:rPr>
          <w:szCs w:val="24"/>
        </w:rPr>
        <w:t>«</w:t>
      </w:r>
      <w:r w:rsidRPr="004F7175">
        <w:rPr>
          <w:rFonts w:hint="eastAsia"/>
          <w:szCs w:val="24"/>
        </w:rPr>
        <w:t>ТРК</w:t>
      </w:r>
      <w:r w:rsidRPr="004F7175">
        <w:rPr>
          <w:szCs w:val="24"/>
        </w:rPr>
        <w:t>-</w:t>
      </w:r>
      <w:r w:rsidRPr="004F7175">
        <w:rPr>
          <w:rFonts w:hint="eastAsia"/>
          <w:szCs w:val="24"/>
        </w:rPr>
        <w:t>Петербург</w:t>
      </w:r>
      <w:r w:rsidRPr="004F7175">
        <w:rPr>
          <w:szCs w:val="24"/>
        </w:rPr>
        <w:t>-2</w:t>
      </w:r>
      <w:r w:rsidRPr="00B67482">
        <w:rPr>
          <w:szCs w:val="24"/>
        </w:rPr>
        <w:t xml:space="preserve">». </w:t>
      </w:r>
    </w:p>
    <w:p w14:paraId="173A302F" w14:textId="77777777" w:rsidR="003D4587" w:rsidRPr="003D4587" w:rsidRDefault="003D4587" w:rsidP="003D4587">
      <w:pPr>
        <w:pStyle w:val="a4"/>
        <w:numPr>
          <w:ilvl w:val="0"/>
          <w:numId w:val="14"/>
        </w:numPr>
        <w:ind w:left="1276"/>
        <w:jc w:val="both"/>
        <w:rPr>
          <w:szCs w:val="24"/>
          <w:lang w:val="ru-RU"/>
        </w:rPr>
      </w:pPr>
      <w:r w:rsidRPr="003D4587">
        <w:rPr>
          <w:szCs w:val="24"/>
          <w:lang w:val="ru-RU"/>
        </w:rPr>
        <w:t>Сокращенное наименование: ООО «</w:t>
      </w:r>
      <w:r w:rsidRPr="003D4587">
        <w:rPr>
          <w:rFonts w:hint="eastAsia"/>
          <w:szCs w:val="24"/>
          <w:lang w:val="ru-RU"/>
        </w:rPr>
        <w:t>ТРК</w:t>
      </w:r>
      <w:r w:rsidRPr="003D4587">
        <w:rPr>
          <w:szCs w:val="24"/>
          <w:lang w:val="ru-RU"/>
        </w:rPr>
        <w:t>-</w:t>
      </w:r>
      <w:r w:rsidRPr="003D4587">
        <w:rPr>
          <w:rFonts w:hint="eastAsia"/>
          <w:szCs w:val="24"/>
          <w:lang w:val="ru-RU"/>
        </w:rPr>
        <w:t>Петербург</w:t>
      </w:r>
      <w:r w:rsidRPr="003D4587">
        <w:rPr>
          <w:szCs w:val="24"/>
          <w:lang w:val="ru-RU"/>
        </w:rPr>
        <w:t>-2».</w:t>
      </w:r>
    </w:p>
    <w:p w14:paraId="2E572F13" w14:textId="77777777" w:rsidR="003D4587" w:rsidRDefault="003D4587" w:rsidP="003D4587">
      <w:pPr>
        <w:pStyle w:val="a4"/>
        <w:numPr>
          <w:ilvl w:val="0"/>
          <w:numId w:val="14"/>
        </w:numPr>
        <w:ind w:left="1276"/>
        <w:jc w:val="both"/>
        <w:rPr>
          <w:szCs w:val="24"/>
        </w:rPr>
      </w:pPr>
      <w:r w:rsidRPr="003D4587">
        <w:rPr>
          <w:szCs w:val="24"/>
          <w:lang w:val="ru-RU"/>
        </w:rPr>
        <w:t xml:space="preserve">Адрес Общества: 195279, </w:t>
      </w:r>
      <w:r w:rsidRPr="003D4587">
        <w:rPr>
          <w:rFonts w:hint="eastAsia"/>
          <w:szCs w:val="24"/>
          <w:lang w:val="ru-RU"/>
        </w:rPr>
        <w:t>г</w:t>
      </w:r>
      <w:r w:rsidRPr="003D4587">
        <w:rPr>
          <w:szCs w:val="24"/>
          <w:lang w:val="ru-RU"/>
        </w:rPr>
        <w:t xml:space="preserve">. </w:t>
      </w:r>
      <w:r w:rsidRPr="003D4587">
        <w:rPr>
          <w:rFonts w:hint="eastAsia"/>
          <w:szCs w:val="24"/>
          <w:lang w:val="ru-RU"/>
        </w:rPr>
        <w:t>Санкт</w:t>
      </w:r>
      <w:r w:rsidRPr="003D4587">
        <w:rPr>
          <w:szCs w:val="24"/>
          <w:lang w:val="ru-RU"/>
        </w:rPr>
        <w:t>-</w:t>
      </w:r>
      <w:r w:rsidRPr="003D4587">
        <w:rPr>
          <w:rFonts w:hint="eastAsia"/>
          <w:szCs w:val="24"/>
          <w:lang w:val="ru-RU"/>
        </w:rPr>
        <w:t>Петербург</w:t>
      </w:r>
      <w:r w:rsidRPr="003D4587">
        <w:rPr>
          <w:szCs w:val="24"/>
          <w:lang w:val="ru-RU"/>
        </w:rPr>
        <w:t xml:space="preserve">, </w:t>
      </w:r>
      <w:proofErr w:type="spellStart"/>
      <w:r w:rsidRPr="003D4587">
        <w:rPr>
          <w:rFonts w:hint="eastAsia"/>
          <w:szCs w:val="24"/>
          <w:lang w:val="ru-RU"/>
        </w:rPr>
        <w:t>вн</w:t>
      </w:r>
      <w:r w:rsidRPr="003D4587">
        <w:rPr>
          <w:szCs w:val="24"/>
          <w:lang w:val="ru-RU"/>
        </w:rPr>
        <w:t>.</w:t>
      </w:r>
      <w:r w:rsidRPr="003D4587">
        <w:rPr>
          <w:rFonts w:hint="eastAsia"/>
          <w:szCs w:val="24"/>
          <w:lang w:val="ru-RU"/>
        </w:rPr>
        <w:t>тер</w:t>
      </w:r>
      <w:r w:rsidRPr="003D4587">
        <w:rPr>
          <w:szCs w:val="24"/>
          <w:lang w:val="ru-RU"/>
        </w:rPr>
        <w:t>.</w:t>
      </w:r>
      <w:r w:rsidRPr="003D4587">
        <w:rPr>
          <w:rFonts w:hint="eastAsia"/>
          <w:szCs w:val="24"/>
          <w:lang w:val="ru-RU"/>
        </w:rPr>
        <w:t>г</w:t>
      </w:r>
      <w:proofErr w:type="spellEnd"/>
      <w:r w:rsidRPr="003D4587">
        <w:rPr>
          <w:szCs w:val="24"/>
          <w:lang w:val="ru-RU"/>
        </w:rPr>
        <w:t xml:space="preserve">. </w:t>
      </w:r>
      <w:r w:rsidRPr="003D4587">
        <w:rPr>
          <w:rFonts w:hint="eastAsia"/>
          <w:szCs w:val="24"/>
          <w:lang w:val="ru-RU"/>
        </w:rPr>
        <w:t>муниципальный</w:t>
      </w:r>
      <w:r w:rsidRPr="003D4587">
        <w:rPr>
          <w:szCs w:val="24"/>
          <w:lang w:val="ru-RU"/>
        </w:rPr>
        <w:t xml:space="preserve"> </w:t>
      </w:r>
      <w:r w:rsidRPr="003D4587">
        <w:rPr>
          <w:rFonts w:hint="eastAsia"/>
          <w:szCs w:val="24"/>
          <w:lang w:val="ru-RU"/>
        </w:rPr>
        <w:t>округ</w:t>
      </w:r>
      <w:r w:rsidRPr="003D4587">
        <w:rPr>
          <w:szCs w:val="24"/>
          <w:lang w:val="ru-RU"/>
        </w:rPr>
        <w:t xml:space="preserve"> </w:t>
      </w:r>
      <w:r w:rsidRPr="003D4587">
        <w:rPr>
          <w:rFonts w:hint="eastAsia"/>
          <w:szCs w:val="24"/>
          <w:lang w:val="ru-RU"/>
        </w:rPr>
        <w:t>Пороховые</w:t>
      </w:r>
      <w:r w:rsidRPr="003D4587">
        <w:rPr>
          <w:szCs w:val="24"/>
          <w:lang w:val="ru-RU"/>
        </w:rPr>
        <w:t xml:space="preserve">, </w:t>
      </w:r>
      <w:proofErr w:type="spellStart"/>
      <w:r w:rsidRPr="003D4587">
        <w:rPr>
          <w:rFonts w:hint="eastAsia"/>
          <w:szCs w:val="24"/>
          <w:lang w:val="ru-RU"/>
        </w:rPr>
        <w:t>пр</w:t>
      </w:r>
      <w:r w:rsidRPr="003D4587">
        <w:rPr>
          <w:szCs w:val="24"/>
          <w:lang w:val="ru-RU"/>
        </w:rPr>
        <w:t>-</w:t>
      </w:r>
      <w:r w:rsidRPr="003D4587">
        <w:rPr>
          <w:rFonts w:hint="eastAsia"/>
          <w:szCs w:val="24"/>
          <w:lang w:val="ru-RU"/>
        </w:rPr>
        <w:t>кт</w:t>
      </w:r>
      <w:proofErr w:type="spellEnd"/>
      <w:r w:rsidRPr="003D4587">
        <w:rPr>
          <w:szCs w:val="24"/>
          <w:lang w:val="ru-RU"/>
        </w:rPr>
        <w:t xml:space="preserve"> </w:t>
      </w:r>
      <w:r w:rsidRPr="003D4587">
        <w:rPr>
          <w:rFonts w:hint="eastAsia"/>
          <w:szCs w:val="24"/>
          <w:lang w:val="ru-RU"/>
        </w:rPr>
        <w:t>Индустриальный</w:t>
      </w:r>
      <w:r w:rsidRPr="003D4587">
        <w:rPr>
          <w:szCs w:val="24"/>
          <w:lang w:val="ru-RU"/>
        </w:rPr>
        <w:t xml:space="preserve">, </w:t>
      </w:r>
      <w:r w:rsidRPr="003D4587">
        <w:rPr>
          <w:rFonts w:hint="eastAsia"/>
          <w:szCs w:val="24"/>
          <w:lang w:val="ru-RU"/>
        </w:rPr>
        <w:t>д</w:t>
      </w:r>
      <w:r w:rsidRPr="003D4587">
        <w:rPr>
          <w:szCs w:val="24"/>
          <w:lang w:val="ru-RU"/>
        </w:rPr>
        <w:t xml:space="preserve">. 24, </w:t>
      </w:r>
      <w:r w:rsidRPr="003D4587">
        <w:rPr>
          <w:rFonts w:hint="eastAsia"/>
          <w:szCs w:val="24"/>
          <w:lang w:val="ru-RU"/>
        </w:rPr>
        <w:t>литера</w:t>
      </w:r>
      <w:r w:rsidRPr="003D4587">
        <w:rPr>
          <w:szCs w:val="24"/>
          <w:lang w:val="ru-RU"/>
        </w:rPr>
        <w:t xml:space="preserve"> </w:t>
      </w:r>
      <w:r w:rsidRPr="003D4587">
        <w:rPr>
          <w:rFonts w:hint="eastAsia"/>
          <w:szCs w:val="24"/>
          <w:lang w:val="ru-RU"/>
        </w:rPr>
        <w:t>А</w:t>
      </w:r>
      <w:r w:rsidRPr="003D4587">
        <w:rPr>
          <w:szCs w:val="24"/>
          <w:lang w:val="ru-RU"/>
        </w:rPr>
        <w:t xml:space="preserve">, </w:t>
      </w:r>
      <w:r w:rsidRPr="003D4587">
        <w:rPr>
          <w:rFonts w:hint="eastAsia"/>
          <w:szCs w:val="24"/>
          <w:lang w:val="ru-RU"/>
        </w:rPr>
        <w:t>этаж</w:t>
      </w:r>
      <w:r w:rsidRPr="003D4587">
        <w:rPr>
          <w:szCs w:val="24"/>
          <w:lang w:val="ru-RU"/>
        </w:rPr>
        <w:t xml:space="preserve"> 4, </w:t>
      </w:r>
      <w:proofErr w:type="spellStart"/>
      <w:r w:rsidRPr="003D4587">
        <w:rPr>
          <w:rFonts w:hint="eastAsia"/>
          <w:szCs w:val="24"/>
          <w:lang w:val="ru-RU"/>
        </w:rPr>
        <w:t>помещ</w:t>
      </w:r>
      <w:proofErr w:type="spellEnd"/>
      <w:r w:rsidRPr="003D4587">
        <w:rPr>
          <w:szCs w:val="24"/>
          <w:lang w:val="ru-RU"/>
        </w:rPr>
        <w:t xml:space="preserve">. </w:t>
      </w:r>
      <w:r w:rsidRPr="00B1501B">
        <w:rPr>
          <w:szCs w:val="24"/>
        </w:rPr>
        <w:t>4108-</w:t>
      </w:r>
      <w:r>
        <w:rPr>
          <w:rFonts w:hint="eastAsia"/>
          <w:szCs w:val="24"/>
        </w:rPr>
        <w:t>Д</w:t>
      </w:r>
      <w:r w:rsidRPr="00B1501B">
        <w:rPr>
          <w:szCs w:val="24"/>
        </w:rPr>
        <w:t>.</w:t>
      </w:r>
      <w:r>
        <w:rPr>
          <w:szCs w:val="24"/>
        </w:rPr>
        <w:t xml:space="preserve"> </w:t>
      </w:r>
    </w:p>
    <w:p w14:paraId="61B5C7FD" w14:textId="77777777" w:rsidR="003D4587" w:rsidRPr="003D4587" w:rsidRDefault="003D4587" w:rsidP="003D4587">
      <w:pPr>
        <w:pStyle w:val="a4"/>
        <w:numPr>
          <w:ilvl w:val="0"/>
          <w:numId w:val="14"/>
        </w:numPr>
        <w:ind w:left="1276"/>
        <w:jc w:val="both"/>
        <w:rPr>
          <w:szCs w:val="24"/>
          <w:lang w:val="ru-RU"/>
        </w:rPr>
      </w:pPr>
      <w:r w:rsidRPr="003D4587">
        <w:rPr>
          <w:szCs w:val="24"/>
          <w:lang w:val="ru-RU"/>
        </w:rPr>
        <w:t xml:space="preserve">Сведения о регистрации Общества: зарегистрировано 17 ноября 2022 г. Межрайонной инспекцией Федеральной налоговой службы № 15 по </w:t>
      </w:r>
      <w:r w:rsidRPr="003D4587">
        <w:rPr>
          <w:rFonts w:hint="eastAsia"/>
          <w:szCs w:val="24"/>
          <w:lang w:val="ru-RU"/>
        </w:rPr>
        <w:t>Санкт</w:t>
      </w:r>
      <w:r w:rsidRPr="003D4587">
        <w:rPr>
          <w:szCs w:val="24"/>
          <w:lang w:val="ru-RU"/>
        </w:rPr>
        <w:t>-</w:t>
      </w:r>
      <w:r w:rsidRPr="003D4587">
        <w:rPr>
          <w:rFonts w:hint="eastAsia"/>
          <w:szCs w:val="24"/>
          <w:lang w:val="ru-RU"/>
        </w:rPr>
        <w:t>Петербургу</w:t>
      </w:r>
      <w:r w:rsidRPr="003D4587">
        <w:rPr>
          <w:szCs w:val="24"/>
          <w:lang w:val="ru-RU"/>
        </w:rPr>
        <w:t xml:space="preserve"> за ОГРН 1227800149356, ИНН 7806605117, КПП 780601001.</w:t>
      </w:r>
    </w:p>
    <w:p w14:paraId="15C617D2" w14:textId="77777777" w:rsidR="003D4587" w:rsidRPr="003D4587" w:rsidRDefault="003D4587" w:rsidP="003D4587">
      <w:pPr>
        <w:pStyle w:val="a4"/>
        <w:numPr>
          <w:ilvl w:val="0"/>
          <w:numId w:val="14"/>
        </w:numPr>
        <w:ind w:left="1276"/>
        <w:jc w:val="both"/>
        <w:rPr>
          <w:szCs w:val="24"/>
          <w:lang w:val="ru-RU"/>
        </w:rPr>
      </w:pPr>
      <w:r w:rsidRPr="003D4587">
        <w:rPr>
          <w:szCs w:val="24"/>
          <w:lang w:val="ru-RU"/>
        </w:rPr>
        <w:t xml:space="preserve">Сведения об основном виде деятельности: 68.20.2 </w:t>
      </w:r>
      <w:r w:rsidRPr="003D4587">
        <w:rPr>
          <w:rFonts w:hint="eastAsia"/>
          <w:szCs w:val="24"/>
          <w:lang w:val="ru-RU"/>
        </w:rPr>
        <w:t>Аренда</w:t>
      </w:r>
      <w:r w:rsidRPr="003D4587">
        <w:rPr>
          <w:szCs w:val="24"/>
          <w:lang w:val="ru-RU"/>
        </w:rPr>
        <w:t xml:space="preserve"> </w:t>
      </w:r>
      <w:r w:rsidRPr="003D4587">
        <w:rPr>
          <w:rFonts w:hint="eastAsia"/>
          <w:szCs w:val="24"/>
          <w:lang w:val="ru-RU"/>
        </w:rPr>
        <w:t>и</w:t>
      </w:r>
      <w:r w:rsidRPr="003D4587">
        <w:rPr>
          <w:szCs w:val="24"/>
          <w:lang w:val="ru-RU"/>
        </w:rPr>
        <w:t xml:space="preserve"> </w:t>
      </w:r>
      <w:r w:rsidRPr="003D4587">
        <w:rPr>
          <w:rFonts w:hint="eastAsia"/>
          <w:szCs w:val="24"/>
          <w:lang w:val="ru-RU"/>
        </w:rPr>
        <w:t>управление</w:t>
      </w:r>
      <w:r w:rsidRPr="003D4587">
        <w:rPr>
          <w:szCs w:val="24"/>
          <w:lang w:val="ru-RU"/>
        </w:rPr>
        <w:t xml:space="preserve"> </w:t>
      </w:r>
      <w:r w:rsidRPr="003D4587">
        <w:rPr>
          <w:rFonts w:hint="eastAsia"/>
          <w:szCs w:val="24"/>
          <w:lang w:val="ru-RU"/>
        </w:rPr>
        <w:t>собственным</w:t>
      </w:r>
      <w:r w:rsidRPr="003D4587">
        <w:rPr>
          <w:szCs w:val="24"/>
          <w:lang w:val="ru-RU"/>
        </w:rPr>
        <w:t xml:space="preserve"> </w:t>
      </w:r>
      <w:r w:rsidRPr="003D4587">
        <w:rPr>
          <w:rFonts w:hint="eastAsia"/>
          <w:szCs w:val="24"/>
          <w:lang w:val="ru-RU"/>
        </w:rPr>
        <w:t>или</w:t>
      </w:r>
      <w:r w:rsidRPr="003D4587">
        <w:rPr>
          <w:szCs w:val="24"/>
          <w:lang w:val="ru-RU"/>
        </w:rPr>
        <w:t xml:space="preserve"> </w:t>
      </w:r>
      <w:r w:rsidRPr="003D4587">
        <w:rPr>
          <w:rFonts w:hint="eastAsia"/>
          <w:szCs w:val="24"/>
          <w:lang w:val="ru-RU"/>
        </w:rPr>
        <w:t>арендованным</w:t>
      </w:r>
      <w:r w:rsidRPr="003D4587">
        <w:rPr>
          <w:szCs w:val="24"/>
          <w:lang w:val="ru-RU"/>
        </w:rPr>
        <w:t xml:space="preserve"> </w:t>
      </w:r>
      <w:r w:rsidRPr="003D4587">
        <w:rPr>
          <w:rFonts w:hint="eastAsia"/>
          <w:szCs w:val="24"/>
          <w:lang w:val="ru-RU"/>
        </w:rPr>
        <w:t>нежилым</w:t>
      </w:r>
      <w:r w:rsidRPr="003D4587">
        <w:rPr>
          <w:szCs w:val="24"/>
          <w:lang w:val="ru-RU"/>
        </w:rPr>
        <w:t xml:space="preserve"> </w:t>
      </w:r>
      <w:r w:rsidRPr="003D4587">
        <w:rPr>
          <w:rFonts w:hint="eastAsia"/>
          <w:szCs w:val="24"/>
          <w:lang w:val="ru-RU"/>
        </w:rPr>
        <w:t>недвижимым</w:t>
      </w:r>
      <w:r w:rsidRPr="003D4587">
        <w:rPr>
          <w:szCs w:val="24"/>
          <w:lang w:val="ru-RU"/>
        </w:rPr>
        <w:t xml:space="preserve"> </w:t>
      </w:r>
      <w:r w:rsidRPr="003D4587">
        <w:rPr>
          <w:rFonts w:hint="eastAsia"/>
          <w:szCs w:val="24"/>
          <w:lang w:val="ru-RU"/>
        </w:rPr>
        <w:t>имуществом</w:t>
      </w:r>
      <w:r w:rsidRPr="003D4587">
        <w:rPr>
          <w:szCs w:val="24"/>
          <w:lang w:val="ru-RU"/>
        </w:rPr>
        <w:t>.</w:t>
      </w:r>
    </w:p>
    <w:p w14:paraId="6B8C7DC5" w14:textId="77777777" w:rsidR="003D4587" w:rsidRPr="00A00335" w:rsidRDefault="003D4587" w:rsidP="003D4587">
      <w:pPr>
        <w:pStyle w:val="ConsNormal"/>
        <w:ind w:firstLine="709"/>
        <w:rPr>
          <w:rFonts w:ascii="Times New Roman" w:hAnsi="Times New Roman" w:cs="Times New Roman"/>
          <w:sz w:val="24"/>
          <w:szCs w:val="24"/>
        </w:rPr>
      </w:pPr>
      <w:r>
        <w:rPr>
          <w:rFonts w:ascii="Times New Roman" w:hAnsi="Times New Roman" w:cs="Times New Roman"/>
          <w:sz w:val="24"/>
          <w:szCs w:val="24"/>
        </w:rPr>
        <w:t xml:space="preserve">1.3. </w:t>
      </w:r>
      <w:r w:rsidRPr="00A00335">
        <w:rPr>
          <w:rFonts w:ascii="Times New Roman" w:hAnsi="Times New Roman" w:cs="Times New Roman"/>
          <w:sz w:val="24"/>
          <w:szCs w:val="24"/>
        </w:rPr>
        <w:t xml:space="preserve">Доля принадлежит </w:t>
      </w:r>
      <w:r>
        <w:rPr>
          <w:rFonts w:ascii="Times New Roman" w:hAnsi="Times New Roman" w:cs="Times New Roman"/>
          <w:sz w:val="24"/>
          <w:szCs w:val="24"/>
        </w:rPr>
        <w:t>Продавцу, что подтверждается выпиской из Единого государственного реестра юридических лиц по состоянию на дату заключения Договора.</w:t>
      </w:r>
    </w:p>
    <w:p w14:paraId="07C1EE66" w14:textId="4854BBDB" w:rsidR="003D4587" w:rsidRPr="001F3B69" w:rsidRDefault="003D4587" w:rsidP="003D4587">
      <w:pPr>
        <w:pStyle w:val="ConsNormal"/>
        <w:ind w:firstLine="709"/>
        <w:rPr>
          <w:rFonts w:ascii="Times New Roman" w:hAnsi="Times New Roman" w:cs="Times New Roman"/>
          <w:sz w:val="24"/>
          <w:szCs w:val="24"/>
        </w:rPr>
      </w:pPr>
      <w:r>
        <w:rPr>
          <w:rFonts w:ascii="Times New Roman" w:hAnsi="Times New Roman" w:cs="Times New Roman"/>
          <w:sz w:val="24"/>
          <w:szCs w:val="24"/>
        </w:rPr>
        <w:t xml:space="preserve">1.4. </w:t>
      </w:r>
      <w:r w:rsidRPr="001F3B69">
        <w:rPr>
          <w:rFonts w:ascii="Times New Roman" w:hAnsi="Times New Roman" w:cs="Times New Roman"/>
          <w:sz w:val="24"/>
          <w:szCs w:val="24"/>
        </w:rPr>
        <w:t xml:space="preserve">Настоящим Покупатель подтверждает, что Покупателем были получены все согласия </w:t>
      </w:r>
      <w:r>
        <w:rPr>
          <w:rFonts w:ascii="Times New Roman" w:hAnsi="Times New Roman" w:cs="Times New Roman"/>
          <w:sz w:val="24"/>
          <w:szCs w:val="24"/>
        </w:rPr>
        <w:br/>
      </w:r>
      <w:r w:rsidRPr="001F3B69">
        <w:rPr>
          <w:rFonts w:ascii="Times New Roman" w:hAnsi="Times New Roman" w:cs="Times New Roman"/>
          <w:sz w:val="24"/>
          <w:szCs w:val="24"/>
        </w:rPr>
        <w:t xml:space="preserve">и разрешения, необходимые для исполнения Договора, в частности, для приобретения Доли </w:t>
      </w:r>
      <w:r>
        <w:rPr>
          <w:rFonts w:ascii="Times New Roman" w:hAnsi="Times New Roman" w:cs="Times New Roman"/>
          <w:sz w:val="24"/>
          <w:szCs w:val="24"/>
        </w:rPr>
        <w:br/>
      </w:r>
      <w:r w:rsidRPr="001F3B69">
        <w:rPr>
          <w:rFonts w:ascii="Times New Roman" w:hAnsi="Times New Roman" w:cs="Times New Roman"/>
          <w:sz w:val="24"/>
          <w:szCs w:val="24"/>
        </w:rPr>
        <w:t>и уплаты стоимости Доли (как определено ниже)</w:t>
      </w:r>
      <w:r>
        <w:rPr>
          <w:rFonts w:ascii="Times New Roman" w:hAnsi="Times New Roman" w:cs="Times New Roman"/>
          <w:sz w:val="24"/>
          <w:szCs w:val="24"/>
        </w:rPr>
        <w:t>.</w:t>
      </w:r>
    </w:p>
    <w:p w14:paraId="35E36E09" w14:textId="77777777" w:rsidR="003D4587" w:rsidRPr="00C055EA" w:rsidRDefault="003D4587" w:rsidP="003D4587">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1.</w:t>
      </w:r>
      <w:r>
        <w:rPr>
          <w:rFonts w:ascii="Times New Roman" w:hAnsi="Times New Roman" w:cs="Times New Roman"/>
          <w:sz w:val="24"/>
          <w:szCs w:val="24"/>
        </w:rPr>
        <w:t>5</w:t>
      </w:r>
      <w:r w:rsidRPr="00A00335">
        <w:rPr>
          <w:rFonts w:ascii="Times New Roman" w:hAnsi="Times New Roman" w:cs="Times New Roman"/>
          <w:sz w:val="24"/>
          <w:szCs w:val="24"/>
        </w:rPr>
        <w:t xml:space="preserve">. Право собственности на </w:t>
      </w:r>
      <w:r>
        <w:rPr>
          <w:rFonts w:ascii="Times New Roman" w:hAnsi="Times New Roman" w:cs="Times New Roman"/>
          <w:sz w:val="24"/>
          <w:szCs w:val="24"/>
        </w:rPr>
        <w:t>Д</w:t>
      </w:r>
      <w:r w:rsidRPr="00A00335">
        <w:rPr>
          <w:rFonts w:ascii="Times New Roman" w:hAnsi="Times New Roman" w:cs="Times New Roman"/>
          <w:sz w:val="24"/>
          <w:szCs w:val="24"/>
        </w:rPr>
        <w:t>олю переходит к Покупателю с момента внесения изменений в</w:t>
      </w:r>
      <w:r>
        <w:rPr>
          <w:rFonts w:ascii="Times New Roman" w:hAnsi="Times New Roman" w:cs="Times New Roman"/>
          <w:sz w:val="24"/>
          <w:szCs w:val="24"/>
        </w:rPr>
        <w:t xml:space="preserve"> Единый государственный реестр юридических лиц</w:t>
      </w:r>
      <w:r w:rsidDel="001C0453">
        <w:rPr>
          <w:rFonts w:ascii="Times New Roman" w:hAnsi="Times New Roman" w:cs="Times New Roman"/>
          <w:sz w:val="24"/>
          <w:szCs w:val="24"/>
        </w:rPr>
        <w:t xml:space="preserve"> </w:t>
      </w:r>
      <w:r w:rsidRPr="00A00335">
        <w:rPr>
          <w:rFonts w:ascii="Times New Roman" w:hAnsi="Times New Roman" w:cs="Times New Roman"/>
          <w:sz w:val="24"/>
          <w:szCs w:val="24"/>
        </w:rPr>
        <w:t>сведени</w:t>
      </w:r>
      <w:r>
        <w:rPr>
          <w:rFonts w:ascii="Times New Roman" w:hAnsi="Times New Roman" w:cs="Times New Roman"/>
          <w:sz w:val="24"/>
          <w:szCs w:val="24"/>
        </w:rPr>
        <w:t>й</w:t>
      </w:r>
      <w:r w:rsidRPr="00A00335">
        <w:rPr>
          <w:rFonts w:ascii="Times New Roman" w:hAnsi="Times New Roman" w:cs="Times New Roman"/>
          <w:sz w:val="24"/>
          <w:szCs w:val="24"/>
        </w:rPr>
        <w:t xml:space="preserve"> об участниках Общества.</w:t>
      </w:r>
    </w:p>
    <w:p w14:paraId="710124D6" w14:textId="77777777" w:rsidR="003D4587" w:rsidRDefault="003D4587" w:rsidP="003D4587">
      <w:pPr>
        <w:pStyle w:val="ConsNormal"/>
        <w:jc w:val="center"/>
        <w:rPr>
          <w:rFonts w:ascii="Times New Roman" w:hAnsi="Times New Roman" w:cs="Times New Roman"/>
          <w:b/>
          <w:bCs/>
          <w:sz w:val="24"/>
          <w:szCs w:val="24"/>
        </w:rPr>
      </w:pPr>
    </w:p>
    <w:p w14:paraId="53EF1037" w14:textId="77777777" w:rsidR="003D4587" w:rsidRDefault="003D4587" w:rsidP="003D4587">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2. Права и обязанности Сторон</w:t>
      </w:r>
    </w:p>
    <w:p w14:paraId="154DEC2B" w14:textId="77777777" w:rsidR="003D4587" w:rsidRPr="00A00335" w:rsidRDefault="003D4587" w:rsidP="003D4587">
      <w:pPr>
        <w:pStyle w:val="ConsNormal"/>
        <w:rPr>
          <w:rFonts w:ascii="Times New Roman" w:hAnsi="Times New Roman" w:cs="Times New Roman"/>
          <w:sz w:val="24"/>
          <w:szCs w:val="24"/>
        </w:rPr>
      </w:pPr>
    </w:p>
    <w:p w14:paraId="6969ED75" w14:textId="77777777" w:rsidR="003D4587" w:rsidRPr="00A00335" w:rsidRDefault="003D4587" w:rsidP="003D4587">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2.1. Продавец вправе:</w:t>
      </w:r>
    </w:p>
    <w:p w14:paraId="1FC7986B" w14:textId="77777777" w:rsidR="003D4587" w:rsidRPr="00A00335" w:rsidRDefault="003D4587" w:rsidP="003D4587">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 xml:space="preserve">2.1.2. Требовать от Покупателя </w:t>
      </w:r>
      <w:r>
        <w:rPr>
          <w:rFonts w:ascii="Times New Roman" w:hAnsi="Times New Roman" w:cs="Times New Roman"/>
          <w:sz w:val="24"/>
          <w:szCs w:val="24"/>
        </w:rPr>
        <w:t>своевременной оплаты по Договору в полном объеме</w:t>
      </w:r>
      <w:r w:rsidRPr="00A00335">
        <w:rPr>
          <w:rFonts w:ascii="Times New Roman" w:hAnsi="Times New Roman" w:cs="Times New Roman"/>
          <w:sz w:val="24"/>
          <w:szCs w:val="24"/>
        </w:rPr>
        <w:t>.</w:t>
      </w:r>
    </w:p>
    <w:p w14:paraId="472EFE76" w14:textId="77777777" w:rsidR="003D4587" w:rsidRPr="00A00335" w:rsidRDefault="003D4587" w:rsidP="003D4587">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2.2. Продавец обязуется:</w:t>
      </w:r>
    </w:p>
    <w:p w14:paraId="70E4DA8B" w14:textId="77777777" w:rsidR="003D4587" w:rsidRDefault="003D4587" w:rsidP="003D4587">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2.</w:t>
      </w:r>
      <w:r>
        <w:rPr>
          <w:rFonts w:ascii="Times New Roman" w:hAnsi="Times New Roman" w:cs="Times New Roman"/>
          <w:sz w:val="24"/>
          <w:szCs w:val="24"/>
        </w:rPr>
        <w:t>2</w:t>
      </w:r>
      <w:r w:rsidRPr="00A00335">
        <w:rPr>
          <w:rFonts w:ascii="Times New Roman" w:hAnsi="Times New Roman" w:cs="Times New Roman"/>
          <w:sz w:val="24"/>
          <w:szCs w:val="24"/>
        </w:rPr>
        <w:t xml:space="preserve">.1. Передать Покупателю </w:t>
      </w:r>
      <w:r>
        <w:rPr>
          <w:rFonts w:ascii="Times New Roman" w:hAnsi="Times New Roman" w:cs="Times New Roman"/>
          <w:sz w:val="24"/>
          <w:szCs w:val="24"/>
        </w:rPr>
        <w:t>Долю</w:t>
      </w:r>
      <w:r w:rsidRPr="00A00335">
        <w:rPr>
          <w:rFonts w:ascii="Times New Roman" w:hAnsi="Times New Roman" w:cs="Times New Roman"/>
          <w:sz w:val="24"/>
          <w:szCs w:val="24"/>
        </w:rPr>
        <w:t>, свободную от любых прав третьих лиц</w:t>
      </w:r>
      <w:r>
        <w:rPr>
          <w:rFonts w:ascii="Times New Roman" w:hAnsi="Times New Roman" w:cs="Times New Roman"/>
          <w:sz w:val="24"/>
          <w:szCs w:val="24"/>
        </w:rPr>
        <w:t>.</w:t>
      </w:r>
    </w:p>
    <w:p w14:paraId="16A0F2FF" w14:textId="77777777" w:rsidR="003D4587" w:rsidRPr="00A00335" w:rsidRDefault="003D4587" w:rsidP="003D4587">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2.</w:t>
      </w:r>
      <w:r>
        <w:rPr>
          <w:rFonts w:ascii="Times New Roman" w:hAnsi="Times New Roman" w:cs="Times New Roman"/>
          <w:sz w:val="24"/>
          <w:szCs w:val="24"/>
        </w:rPr>
        <w:t>3</w:t>
      </w:r>
      <w:r w:rsidRPr="00A00335">
        <w:rPr>
          <w:rFonts w:ascii="Times New Roman" w:hAnsi="Times New Roman" w:cs="Times New Roman"/>
          <w:sz w:val="24"/>
          <w:szCs w:val="24"/>
        </w:rPr>
        <w:t>. Покупатель обязуется:</w:t>
      </w:r>
    </w:p>
    <w:p w14:paraId="3796D4B6" w14:textId="77777777" w:rsidR="003D4587" w:rsidRDefault="003D4587" w:rsidP="003D4587">
      <w:pPr>
        <w:pStyle w:val="ConsNormal"/>
        <w:ind w:firstLine="709"/>
        <w:rPr>
          <w:rFonts w:ascii="Times New Roman" w:hAnsi="Times New Roman" w:cs="Times New Roman"/>
          <w:color w:val="000000"/>
          <w:sz w:val="24"/>
          <w:szCs w:val="24"/>
        </w:rPr>
      </w:pPr>
      <w:r w:rsidRPr="00A00335">
        <w:rPr>
          <w:rFonts w:ascii="Times New Roman" w:hAnsi="Times New Roman" w:cs="Times New Roman"/>
          <w:sz w:val="24"/>
          <w:szCs w:val="24"/>
        </w:rPr>
        <w:t>2.</w:t>
      </w:r>
      <w:r>
        <w:rPr>
          <w:rFonts w:ascii="Times New Roman" w:hAnsi="Times New Roman" w:cs="Times New Roman"/>
          <w:sz w:val="24"/>
          <w:szCs w:val="24"/>
        </w:rPr>
        <w:t>3</w:t>
      </w:r>
      <w:r w:rsidRPr="00A00335">
        <w:rPr>
          <w:rFonts w:ascii="Times New Roman" w:hAnsi="Times New Roman" w:cs="Times New Roman"/>
          <w:sz w:val="24"/>
          <w:szCs w:val="24"/>
        </w:rPr>
        <w:t xml:space="preserve">.1. Оплатить стоимость </w:t>
      </w:r>
      <w:r>
        <w:rPr>
          <w:rFonts w:ascii="Times New Roman" w:hAnsi="Times New Roman" w:cs="Times New Roman"/>
          <w:sz w:val="24"/>
          <w:szCs w:val="24"/>
        </w:rPr>
        <w:t>Доли</w:t>
      </w:r>
      <w:r w:rsidRPr="00A00335">
        <w:rPr>
          <w:rFonts w:ascii="Times New Roman" w:hAnsi="Times New Roman" w:cs="Times New Roman"/>
          <w:sz w:val="24"/>
          <w:szCs w:val="24"/>
        </w:rPr>
        <w:t>, указанную в п. 3.1</w:t>
      </w:r>
      <w:r w:rsidRPr="00A00335">
        <w:rPr>
          <w:rFonts w:ascii="Times New Roman" w:hAnsi="Times New Roman" w:cs="Times New Roman"/>
          <w:color w:val="000000"/>
          <w:sz w:val="24"/>
          <w:szCs w:val="24"/>
        </w:rPr>
        <w:t xml:space="preserve"> Договора, в порядке</w:t>
      </w:r>
      <w:r>
        <w:rPr>
          <w:rFonts w:ascii="Times New Roman" w:hAnsi="Times New Roman" w:cs="Times New Roman"/>
          <w:color w:val="000000"/>
          <w:sz w:val="24"/>
          <w:szCs w:val="24"/>
        </w:rPr>
        <w:t>, в размере</w:t>
      </w:r>
      <w:r w:rsidRPr="00A00335">
        <w:rPr>
          <w:rFonts w:ascii="Times New Roman" w:hAnsi="Times New Roman" w:cs="Times New Roman"/>
          <w:color w:val="000000"/>
          <w:sz w:val="24"/>
          <w:szCs w:val="24"/>
        </w:rPr>
        <w:t xml:space="preserve"> и сроки, установленные в </w:t>
      </w:r>
      <w:r w:rsidRPr="00A00335">
        <w:rPr>
          <w:rFonts w:ascii="Times New Roman" w:hAnsi="Times New Roman" w:cs="Times New Roman"/>
          <w:sz w:val="24"/>
          <w:szCs w:val="24"/>
        </w:rPr>
        <w:t>п. 3.2</w:t>
      </w:r>
      <w:r w:rsidRPr="00A00335">
        <w:rPr>
          <w:rFonts w:ascii="Times New Roman" w:hAnsi="Times New Roman" w:cs="Times New Roman"/>
          <w:color w:val="000000"/>
          <w:sz w:val="24"/>
          <w:szCs w:val="24"/>
        </w:rPr>
        <w:t xml:space="preserve"> Договора.</w:t>
      </w:r>
    </w:p>
    <w:p w14:paraId="306B2D2C" w14:textId="77777777" w:rsidR="003D4587" w:rsidRPr="00EF6514" w:rsidRDefault="003D4587" w:rsidP="003D4587">
      <w:pPr>
        <w:pStyle w:val="ConsNormal"/>
        <w:ind w:firstLine="709"/>
        <w:rPr>
          <w:rFonts w:ascii="Times New Roman" w:hAnsi="Times New Roman" w:cs="Times New Roman"/>
          <w:color w:val="000000"/>
          <w:sz w:val="24"/>
          <w:szCs w:val="24"/>
        </w:rPr>
      </w:pPr>
      <w:r w:rsidRPr="00DD2BE0">
        <w:rPr>
          <w:rFonts w:ascii="Times New Roman" w:hAnsi="Times New Roman" w:cs="Times New Roman"/>
          <w:color w:val="000000"/>
          <w:sz w:val="24"/>
          <w:szCs w:val="24"/>
        </w:rPr>
        <w:t xml:space="preserve">2.3.2 Указать при совершении платежа в счет уплаты стоимости Доли следующее назначение платежа </w:t>
      </w:r>
      <w:r w:rsidRPr="00EF6514">
        <w:rPr>
          <w:rFonts w:ascii="Times New Roman" w:hAnsi="Times New Roman" w:cs="Times New Roman"/>
          <w:color w:val="000000"/>
          <w:sz w:val="24"/>
          <w:szCs w:val="24"/>
        </w:rPr>
        <w:t>в платежном поручении: «Оплата по п. 3.2 Договора купли-продажи доли в уставном капитале общества от [●]».</w:t>
      </w:r>
    </w:p>
    <w:p w14:paraId="1AB0CFC5" w14:textId="77777777" w:rsidR="003D4587" w:rsidRPr="00EF6514" w:rsidRDefault="003D4587" w:rsidP="003D4587">
      <w:pPr>
        <w:pStyle w:val="ConsNormal"/>
        <w:ind w:firstLine="709"/>
        <w:rPr>
          <w:rFonts w:ascii="Times New Roman" w:hAnsi="Times New Roman" w:cs="Times New Roman"/>
          <w:sz w:val="24"/>
          <w:szCs w:val="24"/>
        </w:rPr>
      </w:pPr>
      <w:r w:rsidRPr="00EF6514">
        <w:rPr>
          <w:rFonts w:ascii="Times New Roman" w:hAnsi="Times New Roman" w:cs="Times New Roman"/>
          <w:sz w:val="24"/>
          <w:szCs w:val="24"/>
        </w:rPr>
        <w:t xml:space="preserve">2.4. Учитывая заверения Покупателя, изложенные в п.9.1 Договора, Покупатель принимает на себя обязательства по возмещению Продавцу имущественных потерь (по смыслу статьи 406.1 (Возмещение потерь, возникших в случае наступления определенных в договоре обстоятельств) ГК </w:t>
      </w:r>
      <w:r w:rsidRPr="00EF6514">
        <w:rPr>
          <w:rFonts w:ascii="Times New Roman" w:hAnsi="Times New Roman" w:cs="Times New Roman"/>
          <w:sz w:val="24"/>
          <w:szCs w:val="24"/>
        </w:rPr>
        <w:lastRenderedPageBreak/>
        <w:t>РФ), которые Продавец фактически понес или с неизбежностью понесет в будущем вследствие или в результате наступления обстоятельств возмещения, на следующих условиях:</w:t>
      </w:r>
    </w:p>
    <w:p w14:paraId="0C1F89CB" w14:textId="580B2EC1" w:rsidR="003D4587" w:rsidRPr="00EF6514" w:rsidRDefault="003D4587" w:rsidP="003D4587">
      <w:pPr>
        <w:pStyle w:val="ConsNormal"/>
        <w:ind w:firstLine="709"/>
        <w:rPr>
          <w:rFonts w:ascii="Times New Roman" w:hAnsi="Times New Roman" w:cs="Times New Roman"/>
          <w:sz w:val="24"/>
          <w:szCs w:val="24"/>
        </w:rPr>
      </w:pPr>
      <w:r w:rsidRPr="00EF6514">
        <w:rPr>
          <w:rFonts w:ascii="Times New Roman" w:hAnsi="Times New Roman" w:cs="Times New Roman"/>
          <w:sz w:val="24"/>
          <w:szCs w:val="24"/>
        </w:rPr>
        <w:t xml:space="preserve">2.4.1. Обстоятельствами возмещения являются: вступление в законную силу судебного акта компетентного суда о привлечении Продавца по инициативе Покупателя к субсидиарной и/или солидарной ответственности по обязательствам Общества и/или взыскание с него убытков </w:t>
      </w:r>
      <w:r>
        <w:rPr>
          <w:rFonts w:ascii="Times New Roman" w:hAnsi="Times New Roman" w:cs="Times New Roman"/>
          <w:sz w:val="24"/>
          <w:szCs w:val="24"/>
        </w:rPr>
        <w:br/>
      </w:r>
      <w:r w:rsidRPr="00EF6514">
        <w:rPr>
          <w:rFonts w:ascii="Times New Roman" w:hAnsi="Times New Roman" w:cs="Times New Roman"/>
          <w:sz w:val="24"/>
          <w:szCs w:val="24"/>
        </w:rPr>
        <w:t>в порядке ст.53.1 и/или ст.67.3 ГК РФ (далее – «</w:t>
      </w:r>
      <w:r w:rsidRPr="00EF6514">
        <w:rPr>
          <w:rFonts w:ascii="Times New Roman" w:hAnsi="Times New Roman" w:cs="Times New Roman"/>
          <w:b/>
          <w:sz w:val="24"/>
          <w:szCs w:val="24"/>
        </w:rPr>
        <w:t>Обстоятельства возмещения</w:t>
      </w:r>
      <w:r w:rsidRPr="00EF6514">
        <w:rPr>
          <w:rFonts w:ascii="Times New Roman" w:hAnsi="Times New Roman" w:cs="Times New Roman"/>
          <w:sz w:val="24"/>
          <w:szCs w:val="24"/>
        </w:rPr>
        <w:t>»).</w:t>
      </w:r>
    </w:p>
    <w:p w14:paraId="30F5E054" w14:textId="77777777" w:rsidR="003D4587" w:rsidRPr="00EF6514" w:rsidRDefault="003D4587" w:rsidP="003D4587">
      <w:pPr>
        <w:pStyle w:val="ConsNormal"/>
        <w:ind w:firstLine="709"/>
        <w:rPr>
          <w:rFonts w:ascii="Times New Roman" w:hAnsi="Times New Roman" w:cs="Times New Roman"/>
          <w:sz w:val="24"/>
          <w:szCs w:val="24"/>
        </w:rPr>
      </w:pPr>
      <w:r w:rsidRPr="00EF6514">
        <w:rPr>
          <w:rFonts w:ascii="Times New Roman" w:hAnsi="Times New Roman" w:cs="Times New Roman"/>
          <w:sz w:val="24"/>
          <w:szCs w:val="24"/>
        </w:rPr>
        <w:t>2.4.2. Для целей настоящего пункта Договора имущественными потерями Продавца являются:</w:t>
      </w:r>
    </w:p>
    <w:p w14:paraId="63ABB71A" w14:textId="5F23B822" w:rsidR="003D4587" w:rsidRPr="00EF6514" w:rsidRDefault="003D4587" w:rsidP="003D4587">
      <w:pPr>
        <w:pStyle w:val="ConsNormal"/>
        <w:ind w:firstLine="709"/>
        <w:rPr>
          <w:rFonts w:ascii="Times New Roman" w:hAnsi="Times New Roman" w:cs="Times New Roman"/>
          <w:sz w:val="24"/>
          <w:szCs w:val="24"/>
        </w:rPr>
      </w:pPr>
      <w:bookmarkStart w:id="0" w:name="_Ref102763616"/>
      <w:r w:rsidRPr="00EF6514">
        <w:rPr>
          <w:rFonts w:ascii="Times New Roman" w:hAnsi="Times New Roman" w:cs="Times New Roman"/>
          <w:sz w:val="24"/>
          <w:szCs w:val="24"/>
        </w:rPr>
        <w:t xml:space="preserve">- сумма денежных средств, которая подлежит взысканию с Продавца по вступившему </w:t>
      </w:r>
      <w:r>
        <w:rPr>
          <w:rFonts w:ascii="Times New Roman" w:hAnsi="Times New Roman" w:cs="Times New Roman"/>
          <w:sz w:val="24"/>
          <w:szCs w:val="24"/>
        </w:rPr>
        <w:br/>
      </w:r>
      <w:r w:rsidRPr="00EF6514">
        <w:rPr>
          <w:rFonts w:ascii="Times New Roman" w:hAnsi="Times New Roman" w:cs="Times New Roman"/>
          <w:sz w:val="24"/>
          <w:szCs w:val="24"/>
        </w:rPr>
        <w:t>в законную силу судебному акту вследствие или в результате наступления Обстоятельства возмещения;</w:t>
      </w:r>
    </w:p>
    <w:p w14:paraId="4D9C5050" w14:textId="77777777" w:rsidR="003D4587" w:rsidRPr="00EF6514" w:rsidRDefault="003D4587" w:rsidP="003D4587">
      <w:pPr>
        <w:pStyle w:val="ConsNormal"/>
        <w:ind w:firstLine="709"/>
        <w:rPr>
          <w:rFonts w:ascii="Times New Roman" w:hAnsi="Times New Roman" w:cs="Times New Roman"/>
          <w:sz w:val="24"/>
          <w:szCs w:val="24"/>
        </w:rPr>
      </w:pPr>
      <w:r w:rsidRPr="00EF6514">
        <w:rPr>
          <w:rFonts w:ascii="Times New Roman" w:hAnsi="Times New Roman" w:cs="Times New Roman"/>
          <w:sz w:val="24"/>
          <w:szCs w:val="24"/>
        </w:rPr>
        <w:t xml:space="preserve">- расходы Продавца </w:t>
      </w:r>
      <w:bookmarkEnd w:id="0"/>
      <w:r w:rsidRPr="00EF6514">
        <w:rPr>
          <w:rFonts w:ascii="Times New Roman" w:hAnsi="Times New Roman" w:cs="Times New Roman"/>
          <w:sz w:val="24"/>
          <w:szCs w:val="24"/>
        </w:rPr>
        <w:t>(включая все судебные расходы и расходы, связанные с расследованием, урегулированием или оспариванием любого требования, и расходы на привлечение консультантов), убытки Продавца, которые Продавец фактически понес или с неизбежностью понесет в будущем вследствие или в результате наступления Обстоятельств возмещения.</w:t>
      </w:r>
    </w:p>
    <w:p w14:paraId="00C1EE2C" w14:textId="77777777" w:rsidR="003D4587" w:rsidRDefault="003D4587" w:rsidP="003D4587">
      <w:pPr>
        <w:pStyle w:val="ConsNormal"/>
        <w:ind w:firstLine="709"/>
        <w:rPr>
          <w:rFonts w:ascii="Times New Roman" w:hAnsi="Times New Roman" w:cs="Times New Roman"/>
          <w:sz w:val="24"/>
          <w:szCs w:val="24"/>
        </w:rPr>
      </w:pPr>
      <w:r w:rsidRPr="00EF6514">
        <w:rPr>
          <w:rFonts w:ascii="Times New Roman" w:hAnsi="Times New Roman" w:cs="Times New Roman"/>
          <w:sz w:val="24"/>
          <w:szCs w:val="24"/>
        </w:rPr>
        <w:t>2.4.3.</w:t>
      </w:r>
      <w:r w:rsidRPr="00175A86">
        <w:rPr>
          <w:rFonts w:ascii="Times New Roman" w:hAnsi="Times New Roman" w:cs="Times New Roman"/>
          <w:sz w:val="24"/>
          <w:szCs w:val="24"/>
        </w:rPr>
        <w:t xml:space="preserve"> Имущественные потери Продавца в связи с наступлением каких-либо Обстоятельств возмещения подлежат возмещению Покупателем посредством выплаты Продавцу сумм имущественных потерь в течение 20</w:t>
      </w:r>
      <w:r>
        <w:rPr>
          <w:rFonts w:ascii="Times New Roman" w:hAnsi="Times New Roman" w:cs="Times New Roman"/>
          <w:sz w:val="24"/>
          <w:szCs w:val="24"/>
        </w:rPr>
        <w:t xml:space="preserve"> (двадцати)</w:t>
      </w:r>
      <w:r w:rsidRPr="00175A86">
        <w:rPr>
          <w:rFonts w:ascii="Times New Roman" w:hAnsi="Times New Roman" w:cs="Times New Roman"/>
          <w:sz w:val="24"/>
          <w:szCs w:val="24"/>
        </w:rPr>
        <w:t xml:space="preserve"> рабочих дней с даты получения Покупателем требования </w:t>
      </w:r>
      <w:r>
        <w:rPr>
          <w:rFonts w:ascii="Times New Roman" w:hAnsi="Times New Roman" w:cs="Times New Roman"/>
          <w:sz w:val="24"/>
          <w:szCs w:val="24"/>
        </w:rPr>
        <w:t>Продавца</w:t>
      </w:r>
      <w:r w:rsidRPr="00175A86">
        <w:rPr>
          <w:rFonts w:ascii="Times New Roman" w:hAnsi="Times New Roman" w:cs="Times New Roman"/>
          <w:sz w:val="24"/>
          <w:szCs w:val="24"/>
        </w:rPr>
        <w:t xml:space="preserve"> об их возмещении, направленного в порядке, предусмотренном разделом 8 Договора.</w:t>
      </w:r>
      <w:r>
        <w:rPr>
          <w:rFonts w:ascii="Times New Roman" w:hAnsi="Times New Roman" w:cs="Times New Roman"/>
          <w:sz w:val="24"/>
          <w:szCs w:val="24"/>
        </w:rPr>
        <w:t xml:space="preserve"> </w:t>
      </w:r>
    </w:p>
    <w:p w14:paraId="2ADAD10C" w14:textId="77777777" w:rsidR="003D4587" w:rsidRPr="001A024D" w:rsidRDefault="003D4587" w:rsidP="003D4587">
      <w:pPr>
        <w:pStyle w:val="ConsNormal"/>
        <w:jc w:val="center"/>
        <w:rPr>
          <w:rFonts w:ascii="Times New Roman" w:hAnsi="Times New Roman" w:cs="Times New Roman"/>
          <w:b/>
          <w:color w:val="000000"/>
          <w:sz w:val="24"/>
          <w:szCs w:val="24"/>
        </w:rPr>
      </w:pPr>
      <w:r w:rsidRPr="001A024D">
        <w:rPr>
          <w:rFonts w:ascii="Times New Roman" w:hAnsi="Times New Roman" w:cs="Times New Roman"/>
          <w:b/>
          <w:bCs/>
          <w:sz w:val="24"/>
          <w:szCs w:val="24"/>
        </w:rPr>
        <w:t>3. Стоимос</w:t>
      </w:r>
      <w:r>
        <w:rPr>
          <w:rFonts w:ascii="Times New Roman" w:hAnsi="Times New Roman" w:cs="Times New Roman"/>
          <w:b/>
          <w:bCs/>
          <w:sz w:val="24"/>
          <w:szCs w:val="24"/>
        </w:rPr>
        <w:t>ть доли,</w:t>
      </w:r>
      <w:r w:rsidRPr="001A024D">
        <w:rPr>
          <w:rFonts w:ascii="Times New Roman" w:hAnsi="Times New Roman" w:cs="Times New Roman"/>
          <w:b/>
          <w:bCs/>
          <w:sz w:val="24"/>
          <w:szCs w:val="24"/>
        </w:rPr>
        <w:t xml:space="preserve"> </w:t>
      </w:r>
      <w:r w:rsidRPr="001A024D">
        <w:rPr>
          <w:rFonts w:ascii="Times New Roman" w:hAnsi="Times New Roman" w:cs="Times New Roman"/>
          <w:b/>
          <w:color w:val="000000"/>
          <w:sz w:val="24"/>
          <w:szCs w:val="24"/>
        </w:rPr>
        <w:t>порядок расчетов</w:t>
      </w:r>
      <w:r>
        <w:rPr>
          <w:rFonts w:ascii="Times New Roman" w:hAnsi="Times New Roman" w:cs="Times New Roman"/>
          <w:b/>
          <w:color w:val="000000"/>
          <w:sz w:val="24"/>
          <w:szCs w:val="24"/>
        </w:rPr>
        <w:t>, порядок перехода доли</w:t>
      </w:r>
    </w:p>
    <w:p w14:paraId="279282A4" w14:textId="77777777" w:rsidR="003D4587" w:rsidRPr="004A50CE" w:rsidRDefault="003D4587" w:rsidP="003D4587">
      <w:pPr>
        <w:pStyle w:val="ConsNormal"/>
        <w:ind w:firstLine="709"/>
        <w:rPr>
          <w:rFonts w:ascii="Times New Roman" w:hAnsi="Times New Roman" w:cs="Times New Roman"/>
          <w:color w:val="000000"/>
          <w:sz w:val="24"/>
          <w:szCs w:val="24"/>
        </w:rPr>
      </w:pPr>
    </w:p>
    <w:p w14:paraId="3AAAA548" w14:textId="77777777" w:rsidR="003D4587" w:rsidRPr="004A50CE" w:rsidRDefault="003D4587" w:rsidP="003D4587">
      <w:pPr>
        <w:pStyle w:val="ConsNormal"/>
        <w:ind w:firstLine="709"/>
        <w:rPr>
          <w:rFonts w:ascii="Times New Roman" w:hAnsi="Times New Roman" w:cs="Times New Roman"/>
          <w:color w:val="000000"/>
          <w:sz w:val="24"/>
          <w:szCs w:val="24"/>
        </w:rPr>
      </w:pPr>
      <w:r w:rsidRPr="00A00335">
        <w:rPr>
          <w:rFonts w:ascii="Times New Roman" w:hAnsi="Times New Roman" w:cs="Times New Roman"/>
          <w:color w:val="000000"/>
          <w:sz w:val="24"/>
          <w:szCs w:val="24"/>
        </w:rPr>
        <w:t xml:space="preserve">3.1. Стоимость </w:t>
      </w:r>
      <w:r>
        <w:rPr>
          <w:rFonts w:ascii="Times New Roman" w:hAnsi="Times New Roman" w:cs="Times New Roman"/>
          <w:color w:val="000000"/>
          <w:sz w:val="24"/>
          <w:szCs w:val="24"/>
        </w:rPr>
        <w:t>отчуждаемой Доли</w:t>
      </w:r>
      <w:r w:rsidRPr="00A00335">
        <w:rPr>
          <w:rFonts w:ascii="Times New Roman" w:hAnsi="Times New Roman" w:cs="Times New Roman"/>
          <w:color w:val="000000"/>
          <w:sz w:val="24"/>
          <w:szCs w:val="24"/>
        </w:rPr>
        <w:t xml:space="preserve"> </w:t>
      </w:r>
      <w:r w:rsidRPr="00E91816">
        <w:rPr>
          <w:rFonts w:ascii="Times New Roman" w:hAnsi="Times New Roman" w:cs="Times New Roman"/>
          <w:color w:val="000000"/>
          <w:sz w:val="24"/>
          <w:szCs w:val="24"/>
        </w:rPr>
        <w:t xml:space="preserve">составляет </w:t>
      </w:r>
      <w:r>
        <w:rPr>
          <w:rFonts w:ascii="Times New Roman" w:hAnsi="Times New Roman" w:cs="Times New Roman"/>
          <w:color w:val="000000"/>
          <w:sz w:val="24"/>
          <w:szCs w:val="24"/>
        </w:rPr>
        <w:t>_________</w:t>
      </w:r>
      <w:r w:rsidRPr="00E918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____________</w:t>
      </w:r>
      <w:r w:rsidRPr="00E91816">
        <w:rPr>
          <w:rFonts w:ascii="Times New Roman" w:hAnsi="Times New Roman" w:cs="Times New Roman"/>
          <w:color w:val="000000"/>
          <w:sz w:val="24"/>
          <w:szCs w:val="24"/>
        </w:rPr>
        <w:t xml:space="preserve">) рублей </w:t>
      </w:r>
      <w:r>
        <w:rPr>
          <w:rFonts w:ascii="Times New Roman" w:hAnsi="Times New Roman" w:cs="Times New Roman"/>
          <w:color w:val="000000"/>
          <w:sz w:val="24"/>
          <w:szCs w:val="24"/>
        </w:rPr>
        <w:t xml:space="preserve">00 копеек </w:t>
      </w:r>
      <w:r w:rsidRPr="00E91816">
        <w:rPr>
          <w:rFonts w:ascii="Times New Roman" w:hAnsi="Times New Roman" w:cs="Times New Roman"/>
          <w:color w:val="000000"/>
          <w:sz w:val="24"/>
          <w:szCs w:val="24"/>
        </w:rPr>
        <w:t>(</w:t>
      </w:r>
      <w:r>
        <w:rPr>
          <w:rFonts w:ascii="Times New Roman" w:hAnsi="Times New Roman" w:cs="Times New Roman"/>
          <w:color w:val="000000"/>
          <w:sz w:val="24"/>
          <w:szCs w:val="24"/>
        </w:rPr>
        <w:t>далее – «</w:t>
      </w:r>
      <w:r w:rsidRPr="00283635">
        <w:rPr>
          <w:rFonts w:ascii="Times New Roman" w:hAnsi="Times New Roman" w:cs="Times New Roman"/>
          <w:b/>
          <w:color w:val="000000"/>
          <w:sz w:val="24"/>
          <w:szCs w:val="24"/>
        </w:rPr>
        <w:t>стоимость Доли</w:t>
      </w:r>
      <w:r>
        <w:rPr>
          <w:rFonts w:ascii="Times New Roman" w:hAnsi="Times New Roman" w:cs="Times New Roman"/>
          <w:color w:val="000000"/>
          <w:sz w:val="24"/>
          <w:szCs w:val="24"/>
        </w:rPr>
        <w:t>»)</w:t>
      </w:r>
      <w:r w:rsidRPr="00A00335">
        <w:rPr>
          <w:rFonts w:ascii="Times New Roman" w:hAnsi="Times New Roman" w:cs="Times New Roman"/>
          <w:color w:val="000000"/>
          <w:sz w:val="24"/>
          <w:szCs w:val="24"/>
        </w:rPr>
        <w:t>.</w:t>
      </w:r>
    </w:p>
    <w:p w14:paraId="3F93993B" w14:textId="77777777" w:rsidR="003D4587" w:rsidRDefault="003D4587" w:rsidP="003D4587">
      <w:pPr>
        <w:pStyle w:val="ConsNormal"/>
        <w:ind w:firstLine="709"/>
        <w:rPr>
          <w:rFonts w:ascii="Times New Roman" w:hAnsi="Times New Roman" w:cs="Times New Roman"/>
          <w:color w:val="000000"/>
          <w:sz w:val="24"/>
          <w:szCs w:val="24"/>
        </w:rPr>
      </w:pPr>
      <w:r w:rsidRPr="00A00335">
        <w:rPr>
          <w:rFonts w:ascii="Times New Roman" w:hAnsi="Times New Roman" w:cs="Times New Roman"/>
          <w:color w:val="000000"/>
          <w:sz w:val="24"/>
          <w:szCs w:val="24"/>
        </w:rPr>
        <w:t xml:space="preserve">3.2. Оплата стоимости </w:t>
      </w:r>
      <w:r>
        <w:rPr>
          <w:rFonts w:ascii="Times New Roman" w:hAnsi="Times New Roman" w:cs="Times New Roman"/>
          <w:color w:val="000000"/>
          <w:sz w:val="24"/>
          <w:szCs w:val="24"/>
        </w:rPr>
        <w:t>Доли</w:t>
      </w:r>
      <w:r w:rsidRPr="00A00335">
        <w:rPr>
          <w:rFonts w:ascii="Times New Roman" w:hAnsi="Times New Roman" w:cs="Times New Roman"/>
          <w:color w:val="000000"/>
          <w:sz w:val="24"/>
          <w:szCs w:val="24"/>
        </w:rPr>
        <w:t xml:space="preserve"> производится Покупателем</w:t>
      </w:r>
      <w:r>
        <w:rPr>
          <w:rFonts w:ascii="Times New Roman" w:hAnsi="Times New Roman" w:cs="Times New Roman"/>
          <w:color w:val="000000"/>
          <w:sz w:val="24"/>
          <w:szCs w:val="24"/>
        </w:rPr>
        <w:t xml:space="preserve"> единовременно</w:t>
      </w:r>
      <w:r w:rsidRPr="00A00335">
        <w:rPr>
          <w:rFonts w:ascii="Times New Roman" w:hAnsi="Times New Roman" w:cs="Times New Roman"/>
          <w:color w:val="000000"/>
          <w:sz w:val="24"/>
          <w:szCs w:val="24"/>
        </w:rPr>
        <w:t xml:space="preserve"> в безналичной форме на расчетный счет Продавца, указанный в </w:t>
      </w:r>
      <w:r>
        <w:rPr>
          <w:rFonts w:ascii="Times New Roman" w:hAnsi="Times New Roman" w:cs="Times New Roman"/>
          <w:sz w:val="24"/>
          <w:szCs w:val="24"/>
        </w:rPr>
        <w:t>разделе</w:t>
      </w:r>
      <w:r w:rsidRPr="00A00335">
        <w:rPr>
          <w:rFonts w:ascii="Times New Roman" w:hAnsi="Times New Roman" w:cs="Times New Roman"/>
          <w:sz w:val="24"/>
          <w:szCs w:val="24"/>
        </w:rPr>
        <w:t xml:space="preserve"> </w:t>
      </w:r>
      <w:r>
        <w:rPr>
          <w:rFonts w:ascii="Times New Roman" w:hAnsi="Times New Roman" w:cs="Times New Roman"/>
          <w:sz w:val="24"/>
          <w:szCs w:val="24"/>
        </w:rPr>
        <w:t>13</w:t>
      </w:r>
      <w:r w:rsidRPr="00A00335">
        <w:rPr>
          <w:rFonts w:ascii="Times New Roman" w:hAnsi="Times New Roman" w:cs="Times New Roman"/>
          <w:color w:val="000000"/>
          <w:sz w:val="24"/>
          <w:szCs w:val="24"/>
        </w:rPr>
        <w:t xml:space="preserve"> Договора</w:t>
      </w:r>
      <w:r>
        <w:rPr>
          <w:rFonts w:ascii="Times New Roman" w:hAnsi="Times New Roman" w:cs="Times New Roman"/>
          <w:color w:val="000000"/>
          <w:sz w:val="24"/>
          <w:szCs w:val="24"/>
        </w:rPr>
        <w:t>,</w:t>
      </w:r>
      <w:r w:rsidRPr="001F3B69">
        <w:rPr>
          <w:rFonts w:ascii="Times New Roman" w:hAnsi="Times New Roman" w:cs="Times New Roman"/>
          <w:color w:val="000000"/>
          <w:sz w:val="24"/>
          <w:szCs w:val="24"/>
        </w:rPr>
        <w:t xml:space="preserve"> </w:t>
      </w:r>
      <w:r w:rsidRPr="006637E8">
        <w:rPr>
          <w:rFonts w:ascii="Times New Roman" w:hAnsi="Times New Roman" w:cs="Times New Roman"/>
          <w:color w:val="000000"/>
          <w:sz w:val="24"/>
          <w:szCs w:val="24"/>
        </w:rPr>
        <w:t xml:space="preserve">в течение 10 (десяти) рабочих дней с </w:t>
      </w:r>
      <w:r>
        <w:rPr>
          <w:rFonts w:ascii="Times New Roman" w:hAnsi="Times New Roman" w:cs="Times New Roman"/>
          <w:color w:val="000000"/>
          <w:sz w:val="24"/>
          <w:szCs w:val="24"/>
        </w:rPr>
        <w:t xml:space="preserve">даты заключения Договора. </w:t>
      </w:r>
      <w:r w:rsidRPr="006A58D4">
        <w:rPr>
          <w:rFonts w:ascii="Times New Roman" w:hAnsi="Times New Roman" w:cs="Times New Roman"/>
          <w:color w:val="000000"/>
          <w:sz w:val="24"/>
          <w:szCs w:val="24"/>
        </w:rPr>
        <w:t xml:space="preserve">Обязательство Покупателя по оплате стоимости </w:t>
      </w:r>
      <w:r>
        <w:rPr>
          <w:rFonts w:ascii="Times New Roman" w:hAnsi="Times New Roman" w:cs="Times New Roman"/>
          <w:color w:val="000000"/>
          <w:sz w:val="24"/>
          <w:szCs w:val="24"/>
        </w:rPr>
        <w:t>Доли</w:t>
      </w:r>
      <w:r w:rsidRPr="006A58D4">
        <w:rPr>
          <w:rFonts w:ascii="Times New Roman" w:hAnsi="Times New Roman" w:cs="Times New Roman"/>
          <w:color w:val="000000"/>
          <w:sz w:val="24"/>
          <w:szCs w:val="24"/>
        </w:rPr>
        <w:t xml:space="preserve"> считается исполненным с момента зачисления стоимости </w:t>
      </w:r>
      <w:r>
        <w:rPr>
          <w:rFonts w:ascii="Times New Roman" w:hAnsi="Times New Roman" w:cs="Times New Roman"/>
          <w:color w:val="000000"/>
          <w:sz w:val="24"/>
          <w:szCs w:val="24"/>
        </w:rPr>
        <w:t>Доли</w:t>
      </w:r>
      <w:r w:rsidRPr="006A58D4">
        <w:rPr>
          <w:rFonts w:ascii="Times New Roman" w:hAnsi="Times New Roman" w:cs="Times New Roman"/>
          <w:color w:val="000000"/>
          <w:sz w:val="24"/>
          <w:szCs w:val="24"/>
        </w:rPr>
        <w:t xml:space="preserve"> на счет Продавца в полном объеме.</w:t>
      </w:r>
    </w:p>
    <w:p w14:paraId="1C6A34F7" w14:textId="77777777" w:rsidR="003D4587" w:rsidRPr="001E64F5" w:rsidRDefault="003D4587" w:rsidP="003D4587">
      <w:pPr>
        <w:pStyle w:val="ConsNormal"/>
        <w:jc w:val="center"/>
        <w:rPr>
          <w:rFonts w:ascii="Times New Roman" w:hAnsi="Times New Roman" w:cs="Times New Roman"/>
          <w:b/>
          <w:bCs/>
          <w:sz w:val="24"/>
          <w:szCs w:val="24"/>
        </w:rPr>
      </w:pPr>
    </w:p>
    <w:p w14:paraId="317EBAFA" w14:textId="77777777" w:rsidR="003D4587" w:rsidRDefault="003D4587" w:rsidP="003D4587">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4. Нотариальное удостоверение сделки</w:t>
      </w:r>
    </w:p>
    <w:p w14:paraId="65D7DB17" w14:textId="77777777" w:rsidR="003D4587" w:rsidRDefault="003D4587" w:rsidP="003D4587">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и подача заявления о внесении изменений в ЕГРЮЛ</w:t>
      </w:r>
    </w:p>
    <w:p w14:paraId="24FCEC21" w14:textId="77777777" w:rsidR="003D4587" w:rsidRPr="00A00335" w:rsidRDefault="003D4587" w:rsidP="003D4587">
      <w:pPr>
        <w:pStyle w:val="ConsNormal"/>
        <w:rPr>
          <w:rFonts w:ascii="Times New Roman" w:hAnsi="Times New Roman" w:cs="Times New Roman"/>
          <w:sz w:val="24"/>
          <w:szCs w:val="24"/>
        </w:rPr>
      </w:pPr>
    </w:p>
    <w:p w14:paraId="15FB819C" w14:textId="77777777" w:rsidR="003D4587" w:rsidRPr="00A00335" w:rsidRDefault="003D4587" w:rsidP="003D4587">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 xml:space="preserve">4.1. </w:t>
      </w:r>
      <w:r>
        <w:rPr>
          <w:rFonts w:ascii="Times New Roman" w:hAnsi="Times New Roman" w:cs="Times New Roman"/>
          <w:sz w:val="24"/>
          <w:szCs w:val="24"/>
        </w:rPr>
        <w:t>Договор</w:t>
      </w:r>
      <w:r w:rsidRPr="00A00335">
        <w:rPr>
          <w:rFonts w:ascii="Times New Roman" w:hAnsi="Times New Roman" w:cs="Times New Roman"/>
          <w:sz w:val="24"/>
          <w:szCs w:val="24"/>
        </w:rPr>
        <w:t xml:space="preserve"> подлежит нотариальному удостоверению.</w:t>
      </w:r>
    </w:p>
    <w:p w14:paraId="6CA80C6B" w14:textId="77777777" w:rsidR="003D4587" w:rsidRDefault="003D4587" w:rsidP="003D4587">
      <w:pPr>
        <w:pStyle w:val="HTML"/>
        <w:ind w:firstLine="709"/>
        <w:jc w:val="both"/>
        <w:rPr>
          <w:rFonts w:ascii="Times New Roman" w:hAnsi="Times New Roman"/>
          <w:sz w:val="24"/>
          <w:szCs w:val="24"/>
        </w:rPr>
      </w:pPr>
      <w:r w:rsidRPr="00A00335">
        <w:rPr>
          <w:rFonts w:ascii="Times New Roman" w:hAnsi="Times New Roman"/>
          <w:sz w:val="24"/>
          <w:szCs w:val="24"/>
        </w:rPr>
        <w:t xml:space="preserve">4.2. </w:t>
      </w:r>
      <w:r w:rsidRPr="00B05D1D">
        <w:rPr>
          <w:rFonts w:ascii="Times New Roman" w:hAnsi="Times New Roman"/>
          <w:sz w:val="24"/>
          <w:szCs w:val="24"/>
        </w:rPr>
        <w:t xml:space="preserve">Нотариус, совершивший нотариальное удостоверение Договора, </w:t>
      </w:r>
      <w:r>
        <w:rPr>
          <w:rFonts w:ascii="Times New Roman" w:hAnsi="Times New Roman"/>
          <w:sz w:val="24"/>
          <w:szCs w:val="24"/>
        </w:rPr>
        <w:t>в</w:t>
      </w:r>
      <w:r>
        <w:rPr>
          <w:rFonts w:ascii="Times New Roman" w:hAnsi="Times New Roman"/>
          <w:b/>
          <w:bCs/>
          <w:sz w:val="24"/>
          <w:szCs w:val="24"/>
        </w:rPr>
        <w:t xml:space="preserve"> </w:t>
      </w:r>
      <w:r w:rsidRPr="007E732B">
        <w:rPr>
          <w:rFonts w:ascii="Times New Roman" w:hAnsi="Times New Roman"/>
          <w:bCs/>
          <w:sz w:val="24"/>
          <w:szCs w:val="24"/>
        </w:rPr>
        <w:t>течение 3 (трех)</w:t>
      </w:r>
      <w:r>
        <w:rPr>
          <w:rFonts w:ascii="Times New Roman" w:hAnsi="Times New Roman"/>
          <w:bCs/>
          <w:sz w:val="24"/>
          <w:szCs w:val="24"/>
        </w:rPr>
        <w:t xml:space="preserve"> рабочих дней </w:t>
      </w:r>
      <w:r>
        <w:rPr>
          <w:rFonts w:ascii="Times New Roman" w:hAnsi="Times New Roman"/>
          <w:sz w:val="24"/>
          <w:szCs w:val="24"/>
        </w:rPr>
        <w:t>с даты нотариального удостоверения Договора,</w:t>
      </w:r>
      <w:r w:rsidRPr="00B05D1D">
        <w:rPr>
          <w:rFonts w:ascii="Times New Roman" w:hAnsi="Times New Roman"/>
          <w:sz w:val="24"/>
          <w:szCs w:val="24"/>
        </w:rPr>
        <w:t xml:space="preserve"> подает</w:t>
      </w:r>
      <w:r>
        <w:rPr>
          <w:rFonts w:ascii="Times New Roman" w:hAnsi="Times New Roman"/>
          <w:sz w:val="24"/>
          <w:szCs w:val="24"/>
        </w:rPr>
        <w:t xml:space="preserve">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на основании Договора.</w:t>
      </w:r>
    </w:p>
    <w:p w14:paraId="05F16168" w14:textId="20A9603F" w:rsidR="003D4587" w:rsidRDefault="003D4587" w:rsidP="003D4587">
      <w:pPr>
        <w:pStyle w:val="ConsNormal"/>
        <w:ind w:firstLine="709"/>
        <w:rPr>
          <w:rFonts w:ascii="Verdana" w:hAnsi="Verdana"/>
          <w:sz w:val="21"/>
          <w:szCs w:val="21"/>
        </w:rPr>
      </w:pPr>
      <w:r w:rsidRPr="00A00335">
        <w:rPr>
          <w:rFonts w:ascii="Times New Roman" w:hAnsi="Times New Roman" w:cs="Times New Roman"/>
          <w:sz w:val="24"/>
          <w:szCs w:val="24"/>
        </w:rPr>
        <w:t xml:space="preserve">4.3. </w:t>
      </w:r>
      <w:r>
        <w:rPr>
          <w:rFonts w:ascii="Times New Roman" w:hAnsi="Times New Roman" w:cs="Times New Roman"/>
          <w:sz w:val="24"/>
          <w:szCs w:val="24"/>
        </w:rPr>
        <w:t xml:space="preserve">Нотариус, подавший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на основании Договора, совершает нотариальное действие по передаче Обществу копии заявления, предусмотренного п. 4.2. Договора в течение 2 (двух) рабочих дней </w:t>
      </w:r>
      <w:r>
        <w:rPr>
          <w:rFonts w:ascii="Times New Roman" w:hAnsi="Times New Roman" w:cs="Times New Roman"/>
          <w:sz w:val="24"/>
          <w:szCs w:val="24"/>
        </w:rPr>
        <w:br/>
        <w:t>с даты подачи указанного заявления в орган, осуществляющий государственную регистрацию юридических лиц.</w:t>
      </w:r>
    </w:p>
    <w:p w14:paraId="18328210" w14:textId="77777777" w:rsidR="003D4587" w:rsidRDefault="003D4587" w:rsidP="003D4587">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5. Ответственность Сторон</w:t>
      </w:r>
    </w:p>
    <w:p w14:paraId="64B46AE4" w14:textId="77777777" w:rsidR="003D4587" w:rsidRPr="00A00335" w:rsidRDefault="003D4587" w:rsidP="003D4587">
      <w:pPr>
        <w:pStyle w:val="ConsNormal"/>
        <w:rPr>
          <w:rFonts w:ascii="Times New Roman" w:hAnsi="Times New Roman" w:cs="Times New Roman"/>
          <w:sz w:val="24"/>
          <w:szCs w:val="24"/>
        </w:rPr>
      </w:pPr>
    </w:p>
    <w:p w14:paraId="787586D0" w14:textId="77777777" w:rsidR="003D4587" w:rsidRDefault="003D4587" w:rsidP="003D4587">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5.1.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w:t>
      </w:r>
    </w:p>
    <w:p w14:paraId="4FC1DF89" w14:textId="14C57441"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09"/>
        <w:jc w:val="both"/>
        <w:rPr>
          <w:szCs w:val="24"/>
          <w:lang w:val="ru-RU"/>
        </w:rPr>
      </w:pPr>
      <w:r w:rsidRPr="003D4587">
        <w:rPr>
          <w:szCs w:val="24"/>
          <w:lang w:val="ru-RU"/>
        </w:rPr>
        <w:t xml:space="preserve">5.2. Сторона освобождается от ответственности за частичное или полное неисполнение обязательств по Договору, если докажет, что надлежащее исполнение оказалось невозможным вследствие непреодолимой силы, то есть чрезвычайных и непредотвратимых обстоятельств. </w:t>
      </w:r>
      <w:r>
        <w:rPr>
          <w:szCs w:val="24"/>
          <w:lang w:val="ru-RU"/>
        </w:rPr>
        <w:br/>
      </w:r>
      <w:r w:rsidRPr="003D4587">
        <w:rPr>
          <w:szCs w:val="24"/>
          <w:lang w:val="ru-RU"/>
        </w:rPr>
        <w:t xml:space="preserve">К таким обстоятельствам не относятся, в частности, нарушение обязанностей Стороны, контрагентов Стороны по Договору, отсутствие у Стороны по Договору необходимых денежных средств. </w:t>
      </w:r>
    </w:p>
    <w:p w14:paraId="5BA95BEA" w14:textId="77777777"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09"/>
        <w:jc w:val="both"/>
        <w:rPr>
          <w:szCs w:val="24"/>
          <w:lang w:val="ru-RU"/>
        </w:rPr>
      </w:pPr>
      <w:r w:rsidRPr="003D4587">
        <w:rPr>
          <w:szCs w:val="24"/>
          <w:lang w:val="ru-RU"/>
        </w:rPr>
        <w:t xml:space="preserve">5.3. При наступлении обстоятельств, указанных в п. 5.2 Договора, каждая Сторона должна без промедления известить о них в письменном виде другую Сторону. Извещение должно </w:t>
      </w:r>
      <w:r w:rsidRPr="003D4587">
        <w:rPr>
          <w:szCs w:val="24"/>
          <w:lang w:val="ru-RU"/>
        </w:rPr>
        <w:lastRenderedPageBreak/>
        <w:t>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Договору.</w:t>
      </w:r>
    </w:p>
    <w:p w14:paraId="0B381559" w14:textId="77777777" w:rsidR="003D4587" w:rsidRDefault="003D4587" w:rsidP="003D4587">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6. Разрешение споров</w:t>
      </w:r>
    </w:p>
    <w:p w14:paraId="0197BC0C" w14:textId="77777777" w:rsidR="003D4587" w:rsidRPr="00A00335" w:rsidRDefault="003D4587" w:rsidP="003D4587">
      <w:pPr>
        <w:pStyle w:val="ConsNormal"/>
        <w:rPr>
          <w:rFonts w:ascii="Times New Roman" w:hAnsi="Times New Roman" w:cs="Times New Roman"/>
          <w:sz w:val="24"/>
          <w:szCs w:val="24"/>
        </w:rPr>
      </w:pPr>
    </w:p>
    <w:p w14:paraId="3515BB21" w14:textId="77777777" w:rsidR="003D4587" w:rsidRDefault="003D4587" w:rsidP="003D4587">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 xml:space="preserve">6.1. </w:t>
      </w:r>
      <w:r>
        <w:rPr>
          <w:rFonts w:ascii="Times New Roman" w:hAnsi="Times New Roman" w:cs="Times New Roman"/>
          <w:sz w:val="24"/>
          <w:szCs w:val="24"/>
        </w:rPr>
        <w:t xml:space="preserve">Договор </w:t>
      </w:r>
      <w:r w:rsidRPr="004839C7">
        <w:rPr>
          <w:rFonts w:ascii="Times New Roman" w:hAnsi="Times New Roman" w:cs="Times New Roman"/>
          <w:sz w:val="24"/>
          <w:szCs w:val="24"/>
        </w:rPr>
        <w:t>регулируется и толкуется в соответствии с законодательством Российской Федерации</w:t>
      </w:r>
      <w:r>
        <w:rPr>
          <w:rFonts w:ascii="Times New Roman" w:hAnsi="Times New Roman" w:cs="Times New Roman"/>
          <w:sz w:val="24"/>
          <w:szCs w:val="24"/>
        </w:rPr>
        <w:t>.</w:t>
      </w:r>
    </w:p>
    <w:p w14:paraId="1DB89F42" w14:textId="77777777" w:rsidR="003D4587" w:rsidRDefault="003D4587" w:rsidP="003D4587">
      <w:pPr>
        <w:pStyle w:val="ConsNormal"/>
        <w:ind w:firstLine="709"/>
        <w:rPr>
          <w:rFonts w:ascii="Times New Roman" w:hAnsi="Times New Roman" w:cs="Times New Roman"/>
          <w:sz w:val="24"/>
          <w:szCs w:val="24"/>
        </w:rPr>
      </w:pPr>
      <w:r>
        <w:rPr>
          <w:rFonts w:ascii="Times New Roman" w:hAnsi="Times New Roman" w:cs="Times New Roman"/>
          <w:sz w:val="24"/>
          <w:szCs w:val="24"/>
        </w:rPr>
        <w:t xml:space="preserve">6.2. </w:t>
      </w:r>
      <w:r w:rsidRPr="00A00335">
        <w:rPr>
          <w:rFonts w:ascii="Times New Roman" w:hAnsi="Times New Roman" w:cs="Times New Roman"/>
          <w:sz w:val="24"/>
          <w:szCs w:val="24"/>
        </w:rPr>
        <w:t>Все споры и разногласия, которые могут возникнуть при исполнении условий Договора, Стороны будут стремиться разрешать путем переговоров.</w:t>
      </w:r>
      <w:r>
        <w:rPr>
          <w:rFonts w:ascii="Times New Roman" w:hAnsi="Times New Roman" w:cs="Times New Roman"/>
          <w:sz w:val="24"/>
          <w:szCs w:val="24"/>
        </w:rPr>
        <w:t xml:space="preserve"> Ответственность и права Сторон, не предусмотренные в Договоре, определяются в соответствии с законодательством Российской Федерации.</w:t>
      </w:r>
    </w:p>
    <w:p w14:paraId="4EC263C8" w14:textId="31E07020" w:rsidR="003D4587" w:rsidRPr="00A00335" w:rsidRDefault="003D4587" w:rsidP="003D4587">
      <w:pPr>
        <w:pStyle w:val="ConsNormal"/>
        <w:ind w:firstLine="709"/>
        <w:rPr>
          <w:rFonts w:ascii="Times New Roman" w:hAnsi="Times New Roman" w:cs="Times New Roman"/>
          <w:sz w:val="24"/>
          <w:szCs w:val="24"/>
        </w:rPr>
      </w:pPr>
      <w:r>
        <w:rPr>
          <w:rFonts w:ascii="Times New Roman" w:hAnsi="Times New Roman" w:cs="Times New Roman"/>
          <w:sz w:val="24"/>
          <w:szCs w:val="24"/>
        </w:rPr>
        <w:t xml:space="preserve">6.3. В случае отсутствия согласия Сторон, споры по Договору подлежат разрешению </w:t>
      </w:r>
      <w:r>
        <w:rPr>
          <w:rFonts w:ascii="Times New Roman" w:hAnsi="Times New Roman" w:cs="Times New Roman"/>
          <w:sz w:val="24"/>
          <w:szCs w:val="24"/>
        </w:rPr>
        <w:br/>
        <w:t>в Арбитражном суде г. Москвы</w:t>
      </w:r>
      <w:r w:rsidRPr="00CB708C">
        <w:rPr>
          <w:rFonts w:ascii="Times New Roman" w:hAnsi="Times New Roman" w:cs="Times New Roman"/>
          <w:sz w:val="24"/>
          <w:szCs w:val="24"/>
        </w:rPr>
        <w:t xml:space="preserve"> </w:t>
      </w:r>
      <w:r>
        <w:rPr>
          <w:rFonts w:ascii="Times New Roman" w:hAnsi="Times New Roman" w:cs="Times New Roman"/>
          <w:sz w:val="24"/>
          <w:szCs w:val="24"/>
        </w:rPr>
        <w:t>в соответствии с нормами материального и процессуального права Российской Федерации.</w:t>
      </w:r>
    </w:p>
    <w:p w14:paraId="127AC5B7" w14:textId="77777777" w:rsidR="003D4587" w:rsidRDefault="003D4587" w:rsidP="003D4587">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7. Срок действия Договора</w:t>
      </w:r>
    </w:p>
    <w:p w14:paraId="0AFFB561" w14:textId="77777777" w:rsidR="003D4587" w:rsidRPr="00A00335" w:rsidRDefault="003D4587" w:rsidP="003D4587">
      <w:pPr>
        <w:pStyle w:val="ConsNormal"/>
        <w:rPr>
          <w:rFonts w:ascii="Times New Roman" w:hAnsi="Times New Roman" w:cs="Times New Roman"/>
          <w:sz w:val="24"/>
          <w:szCs w:val="24"/>
        </w:rPr>
      </w:pPr>
    </w:p>
    <w:p w14:paraId="0EDE110D" w14:textId="77777777"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7.1. Договор вступает в силу с момента его нотариального удостоверения и действует до полного исполнения Сторонами всех обязательств по Договору. Изменения и дополнения к Договору считаются действительными, если они совершены в письменной форме путем заключения нотариально удостоверенных дополнительных соглашений, являющихся неотъемлемой частью Договора.</w:t>
      </w:r>
      <w:r w:rsidRPr="003D4587">
        <w:rPr>
          <w:lang w:val="ru-RU"/>
        </w:rPr>
        <w:t xml:space="preserve"> </w:t>
      </w:r>
    </w:p>
    <w:p w14:paraId="7840C5C8" w14:textId="77777777"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 xml:space="preserve">7.2. Договор прекращается по основаниям, установленным действующим законодательством РФ. </w:t>
      </w:r>
    </w:p>
    <w:p w14:paraId="67F09459" w14:textId="77777777" w:rsidR="003D4587" w:rsidRPr="006871CF" w:rsidRDefault="003D4587" w:rsidP="003D4587">
      <w:pPr>
        <w:pStyle w:val="ConsNormal"/>
        <w:ind w:left="360"/>
        <w:jc w:val="center"/>
        <w:rPr>
          <w:rFonts w:ascii="Times New Roman" w:hAnsi="Times New Roman" w:cs="Times New Roman"/>
          <w:b/>
          <w:bCs/>
          <w:sz w:val="24"/>
          <w:szCs w:val="24"/>
        </w:rPr>
      </w:pPr>
      <w:r w:rsidRPr="00A00335">
        <w:rPr>
          <w:rFonts w:ascii="Times New Roman" w:hAnsi="Times New Roman" w:cs="Times New Roman"/>
          <w:b/>
          <w:bCs/>
          <w:sz w:val="24"/>
          <w:szCs w:val="24"/>
        </w:rPr>
        <w:t xml:space="preserve">8. </w:t>
      </w:r>
      <w:r w:rsidRPr="006871CF">
        <w:rPr>
          <w:rFonts w:ascii="Times New Roman" w:hAnsi="Times New Roman" w:cs="Times New Roman"/>
          <w:b/>
          <w:bCs/>
          <w:sz w:val="24"/>
          <w:szCs w:val="24"/>
        </w:rPr>
        <w:t>Уведомления</w:t>
      </w:r>
    </w:p>
    <w:p w14:paraId="1377FC91" w14:textId="5426FEE4" w:rsidR="003D4587" w:rsidRPr="003D4587" w:rsidRDefault="003D4587" w:rsidP="003D4587">
      <w:pPr>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ind w:firstLine="851"/>
        <w:contextualSpacing/>
        <w:jc w:val="both"/>
        <w:rPr>
          <w:bCs/>
          <w:szCs w:val="24"/>
          <w:lang w:val="ru-RU"/>
        </w:rPr>
      </w:pPr>
      <w:bookmarkStart w:id="1" w:name="_Ref107336328"/>
      <w:r w:rsidRPr="003D4587">
        <w:rPr>
          <w:bCs/>
          <w:szCs w:val="24"/>
          <w:lang w:val="ru-RU"/>
        </w:rPr>
        <w:t>8.1. Любое уведомление или иное сообщение по Договору или в связи с ним («</w:t>
      </w:r>
      <w:r w:rsidRPr="003D4587">
        <w:rPr>
          <w:b/>
          <w:bCs/>
          <w:szCs w:val="24"/>
          <w:lang w:val="ru-RU"/>
        </w:rPr>
        <w:t>Уведомление</w:t>
      </w:r>
      <w:r w:rsidRPr="003D4587">
        <w:rPr>
          <w:bCs/>
          <w:szCs w:val="24"/>
          <w:lang w:val="ru-RU"/>
        </w:rPr>
        <w:t xml:space="preserve">») должно быть совершено Стороной (или ее надлежащим </w:t>
      </w:r>
      <w:r w:rsidRPr="003D4587">
        <w:rPr>
          <w:szCs w:val="24"/>
          <w:lang w:val="ru-RU"/>
        </w:rPr>
        <w:t>образом</w:t>
      </w:r>
      <w:r w:rsidRPr="003D4587">
        <w:rPr>
          <w:bCs/>
          <w:szCs w:val="24"/>
          <w:lang w:val="ru-RU"/>
        </w:rPr>
        <w:t xml:space="preserve"> уполномоченным представителем) в письменном виде и вручено лично, либо отправлено </w:t>
      </w:r>
      <w:r>
        <w:rPr>
          <w:bCs/>
          <w:szCs w:val="24"/>
          <w:lang w:val="ru-RU"/>
        </w:rPr>
        <w:br/>
      </w:r>
      <w:r w:rsidRPr="003D4587">
        <w:rPr>
          <w:bCs/>
          <w:szCs w:val="24"/>
          <w:lang w:val="ru-RU"/>
        </w:rPr>
        <w:t xml:space="preserve">по электронной почте, либо отправлено заказной почтой (с уведомлением о вручении </w:t>
      </w:r>
      <w:r>
        <w:rPr>
          <w:bCs/>
          <w:szCs w:val="24"/>
          <w:lang w:val="ru-RU"/>
        </w:rPr>
        <w:br/>
      </w:r>
      <w:r w:rsidRPr="003D4587">
        <w:rPr>
          <w:bCs/>
          <w:szCs w:val="24"/>
          <w:lang w:val="ru-RU"/>
        </w:rPr>
        <w:t xml:space="preserve">и предварительной оплатой почтовых расходов), либо отправлено при помощи курьера или службы курьерской доставки (с уведомлением о вручении и предварительной оплатой курьерских услуг) </w:t>
      </w:r>
      <w:r>
        <w:rPr>
          <w:bCs/>
          <w:szCs w:val="24"/>
          <w:lang w:val="ru-RU"/>
        </w:rPr>
        <w:br/>
      </w:r>
      <w:r w:rsidRPr="003D4587">
        <w:rPr>
          <w:bCs/>
          <w:szCs w:val="24"/>
          <w:lang w:val="ru-RU"/>
        </w:rPr>
        <w:t>по указанному ниже адресу и вниманию указанного ниже лица:</w:t>
      </w:r>
      <w:bookmarkEnd w:id="1"/>
    </w:p>
    <w:p w14:paraId="7D20FF2B"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bCs/>
          <w:szCs w:val="24"/>
          <w:lang w:val="ru-RU"/>
        </w:rPr>
      </w:pPr>
      <w:r w:rsidRPr="003D4587">
        <w:rPr>
          <w:bCs/>
          <w:szCs w:val="24"/>
          <w:lang w:val="ru-RU"/>
        </w:rPr>
        <w:t>(а) Продавец:</w:t>
      </w:r>
    </w:p>
    <w:p w14:paraId="75EA132C"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bCs/>
          <w:szCs w:val="24"/>
          <w:lang w:val="ru-RU"/>
        </w:rPr>
      </w:pPr>
      <w:r w:rsidRPr="003D4587">
        <w:rPr>
          <w:bCs/>
          <w:szCs w:val="24"/>
          <w:lang w:val="ru-RU"/>
        </w:rPr>
        <w:t xml:space="preserve">Адрес: </w:t>
      </w:r>
      <w:r w:rsidRPr="003D4587">
        <w:rPr>
          <w:b/>
          <w:lang w:val="ru-RU"/>
        </w:rPr>
        <w:t>[</w:t>
      </w:r>
      <w:r w:rsidRPr="003D4587">
        <w:rPr>
          <w:bCs/>
          <w:szCs w:val="24"/>
          <w:lang w:val="ru-RU"/>
        </w:rPr>
        <w:t>●</w:t>
      </w:r>
      <w:r w:rsidRPr="003D4587">
        <w:rPr>
          <w:b/>
          <w:lang w:val="ru-RU"/>
        </w:rPr>
        <w:t>]</w:t>
      </w:r>
      <w:r w:rsidRPr="003D4587">
        <w:rPr>
          <w:bCs/>
          <w:szCs w:val="24"/>
          <w:lang w:val="ru-RU"/>
        </w:rPr>
        <w:t>;</w:t>
      </w:r>
    </w:p>
    <w:p w14:paraId="2FEE773F"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bCs/>
          <w:szCs w:val="24"/>
          <w:lang w:val="ru-RU"/>
        </w:rPr>
      </w:pPr>
      <w:r w:rsidRPr="003D4587">
        <w:rPr>
          <w:bCs/>
          <w:szCs w:val="24"/>
          <w:lang w:val="ru-RU"/>
        </w:rPr>
        <w:t xml:space="preserve">Вниманию: </w:t>
      </w:r>
      <w:r w:rsidRPr="003D4587">
        <w:rPr>
          <w:b/>
          <w:lang w:val="ru-RU"/>
        </w:rPr>
        <w:t>[</w:t>
      </w:r>
      <w:r w:rsidRPr="003D4587">
        <w:rPr>
          <w:bCs/>
          <w:szCs w:val="24"/>
          <w:lang w:val="ru-RU"/>
        </w:rPr>
        <w:t>●</w:t>
      </w:r>
      <w:r w:rsidRPr="003D4587">
        <w:rPr>
          <w:b/>
          <w:lang w:val="ru-RU"/>
        </w:rPr>
        <w:t>]</w:t>
      </w:r>
      <w:r w:rsidRPr="003D4587">
        <w:rPr>
          <w:bCs/>
          <w:szCs w:val="24"/>
          <w:lang w:val="ru-RU"/>
        </w:rPr>
        <w:t>;</w:t>
      </w:r>
    </w:p>
    <w:p w14:paraId="6A6173E4"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bCs/>
          <w:szCs w:val="24"/>
          <w:lang w:val="ru-RU"/>
        </w:rPr>
      </w:pPr>
      <w:r w:rsidRPr="003D4587">
        <w:rPr>
          <w:bCs/>
          <w:szCs w:val="24"/>
          <w:lang w:val="ru-RU"/>
        </w:rPr>
        <w:t xml:space="preserve">Адрес электронной почты: </w:t>
      </w:r>
      <w:r w:rsidRPr="003D4587">
        <w:rPr>
          <w:b/>
          <w:lang w:val="ru-RU"/>
        </w:rPr>
        <w:t>[</w:t>
      </w:r>
      <w:r w:rsidRPr="003D4587">
        <w:rPr>
          <w:bCs/>
          <w:szCs w:val="24"/>
          <w:lang w:val="ru-RU"/>
        </w:rPr>
        <w:t>●</w:t>
      </w:r>
      <w:r w:rsidRPr="003D4587">
        <w:rPr>
          <w:b/>
          <w:lang w:val="ru-RU"/>
        </w:rPr>
        <w:t>]</w:t>
      </w:r>
      <w:r w:rsidRPr="003D4587">
        <w:rPr>
          <w:bCs/>
          <w:szCs w:val="24"/>
          <w:lang w:val="ru-RU"/>
        </w:rPr>
        <w:t>;</w:t>
      </w:r>
    </w:p>
    <w:p w14:paraId="37A7E106"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bCs/>
          <w:szCs w:val="24"/>
          <w:lang w:val="ru-RU"/>
        </w:rPr>
      </w:pPr>
      <w:r w:rsidRPr="003D4587">
        <w:rPr>
          <w:bCs/>
          <w:szCs w:val="24"/>
          <w:lang w:val="ru-RU"/>
        </w:rPr>
        <w:t>(б) Покупатель:</w:t>
      </w:r>
    </w:p>
    <w:p w14:paraId="3E706BEF"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bCs/>
          <w:szCs w:val="24"/>
          <w:lang w:val="ru-RU"/>
        </w:rPr>
      </w:pPr>
      <w:r w:rsidRPr="003D4587">
        <w:rPr>
          <w:bCs/>
          <w:szCs w:val="24"/>
          <w:lang w:val="ru-RU"/>
        </w:rPr>
        <w:t xml:space="preserve">Адрес: </w:t>
      </w:r>
      <w:r w:rsidRPr="003D4587">
        <w:rPr>
          <w:b/>
          <w:lang w:val="ru-RU"/>
        </w:rPr>
        <w:t>[</w:t>
      </w:r>
      <w:r w:rsidRPr="003D4587">
        <w:rPr>
          <w:bCs/>
          <w:szCs w:val="24"/>
          <w:lang w:val="ru-RU"/>
        </w:rPr>
        <w:t>●</w:t>
      </w:r>
      <w:r w:rsidRPr="003D4587">
        <w:rPr>
          <w:b/>
          <w:lang w:val="ru-RU"/>
        </w:rPr>
        <w:t>]</w:t>
      </w:r>
      <w:r w:rsidRPr="003D4587">
        <w:rPr>
          <w:bCs/>
          <w:szCs w:val="24"/>
          <w:lang w:val="ru-RU"/>
        </w:rPr>
        <w:t>;</w:t>
      </w:r>
    </w:p>
    <w:p w14:paraId="79E997F9"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bCs/>
          <w:szCs w:val="24"/>
          <w:lang w:val="ru-RU"/>
        </w:rPr>
      </w:pPr>
      <w:r w:rsidRPr="003D4587">
        <w:rPr>
          <w:bCs/>
          <w:szCs w:val="24"/>
          <w:lang w:val="ru-RU"/>
        </w:rPr>
        <w:t xml:space="preserve">Вниманию: </w:t>
      </w:r>
      <w:r w:rsidRPr="003D4587">
        <w:rPr>
          <w:b/>
          <w:lang w:val="ru-RU"/>
        </w:rPr>
        <w:t>[</w:t>
      </w:r>
      <w:r w:rsidRPr="003D4587">
        <w:rPr>
          <w:bCs/>
          <w:szCs w:val="24"/>
          <w:lang w:val="ru-RU"/>
        </w:rPr>
        <w:t>●</w:t>
      </w:r>
      <w:r w:rsidRPr="003D4587">
        <w:rPr>
          <w:b/>
          <w:lang w:val="ru-RU"/>
        </w:rPr>
        <w:t>]</w:t>
      </w:r>
      <w:r w:rsidRPr="003D4587">
        <w:rPr>
          <w:bCs/>
          <w:szCs w:val="24"/>
          <w:lang w:val="ru-RU"/>
        </w:rPr>
        <w:t>;</w:t>
      </w:r>
    </w:p>
    <w:p w14:paraId="117817BB"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bCs/>
          <w:szCs w:val="24"/>
          <w:lang w:val="ru-RU"/>
        </w:rPr>
      </w:pPr>
      <w:r w:rsidRPr="003D4587">
        <w:rPr>
          <w:bCs/>
          <w:szCs w:val="24"/>
          <w:lang w:val="ru-RU"/>
        </w:rPr>
        <w:t xml:space="preserve">Адрес электронной почты: </w:t>
      </w:r>
      <w:r w:rsidRPr="003D4587">
        <w:rPr>
          <w:b/>
          <w:lang w:val="ru-RU"/>
        </w:rPr>
        <w:t>[</w:t>
      </w:r>
      <w:r w:rsidRPr="003D4587">
        <w:rPr>
          <w:bCs/>
          <w:szCs w:val="24"/>
          <w:lang w:val="ru-RU"/>
        </w:rPr>
        <w:t>●</w:t>
      </w:r>
      <w:r w:rsidRPr="003D4587">
        <w:rPr>
          <w:b/>
          <w:lang w:val="ru-RU"/>
        </w:rPr>
        <w:t>]</w:t>
      </w:r>
      <w:r w:rsidRPr="003D4587">
        <w:rPr>
          <w:bCs/>
          <w:szCs w:val="24"/>
          <w:lang w:val="ru-RU"/>
        </w:rPr>
        <w:t>.</w:t>
      </w:r>
    </w:p>
    <w:p w14:paraId="4733268B"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bCs/>
          <w:szCs w:val="24"/>
          <w:lang w:val="ru-RU"/>
        </w:rPr>
      </w:pPr>
      <w:r w:rsidRPr="003D4587">
        <w:rPr>
          <w:bCs/>
          <w:szCs w:val="24"/>
          <w:lang w:val="ru-RU"/>
        </w:rPr>
        <w:t>(в) Нотариус:</w:t>
      </w:r>
    </w:p>
    <w:p w14:paraId="105A7286"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bCs/>
          <w:szCs w:val="24"/>
          <w:lang w:val="ru-RU"/>
        </w:rPr>
      </w:pPr>
      <w:r w:rsidRPr="003D4587">
        <w:rPr>
          <w:bCs/>
          <w:szCs w:val="24"/>
          <w:lang w:val="ru-RU"/>
        </w:rPr>
        <w:t xml:space="preserve">Адрес: </w:t>
      </w:r>
      <w:r w:rsidRPr="003D4587">
        <w:rPr>
          <w:b/>
          <w:lang w:val="ru-RU"/>
        </w:rPr>
        <w:t>[</w:t>
      </w:r>
      <w:r w:rsidRPr="003D4587">
        <w:rPr>
          <w:bCs/>
          <w:szCs w:val="24"/>
          <w:lang w:val="ru-RU"/>
        </w:rPr>
        <w:t>●</w:t>
      </w:r>
      <w:r w:rsidRPr="003D4587">
        <w:rPr>
          <w:b/>
          <w:lang w:val="ru-RU"/>
        </w:rPr>
        <w:t>]</w:t>
      </w:r>
      <w:r w:rsidRPr="003D4587">
        <w:rPr>
          <w:bCs/>
          <w:szCs w:val="24"/>
          <w:lang w:val="ru-RU"/>
        </w:rPr>
        <w:t>;</w:t>
      </w:r>
    </w:p>
    <w:p w14:paraId="78E831DA"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bCs/>
          <w:szCs w:val="24"/>
          <w:lang w:val="ru-RU"/>
        </w:rPr>
      </w:pPr>
      <w:r w:rsidRPr="003D4587">
        <w:rPr>
          <w:bCs/>
          <w:szCs w:val="24"/>
          <w:lang w:val="ru-RU"/>
        </w:rPr>
        <w:t xml:space="preserve">Вниманию: </w:t>
      </w:r>
      <w:r w:rsidRPr="003D4587">
        <w:rPr>
          <w:b/>
          <w:lang w:val="ru-RU"/>
        </w:rPr>
        <w:t>[</w:t>
      </w:r>
      <w:r w:rsidRPr="003D4587">
        <w:rPr>
          <w:bCs/>
          <w:szCs w:val="24"/>
          <w:lang w:val="ru-RU"/>
        </w:rPr>
        <w:t>●</w:t>
      </w:r>
      <w:r w:rsidRPr="003D4587">
        <w:rPr>
          <w:b/>
          <w:lang w:val="ru-RU"/>
        </w:rPr>
        <w:t>]</w:t>
      </w:r>
      <w:r w:rsidRPr="003D4587">
        <w:rPr>
          <w:bCs/>
          <w:szCs w:val="24"/>
          <w:lang w:val="ru-RU"/>
        </w:rPr>
        <w:t>;</w:t>
      </w:r>
    </w:p>
    <w:p w14:paraId="7ECD7AB8"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bCs/>
          <w:szCs w:val="24"/>
          <w:lang w:val="ru-RU"/>
        </w:rPr>
      </w:pPr>
      <w:r w:rsidRPr="003D4587">
        <w:rPr>
          <w:bCs/>
          <w:szCs w:val="24"/>
          <w:lang w:val="ru-RU"/>
        </w:rPr>
        <w:t xml:space="preserve">Адрес электронной почты: </w:t>
      </w:r>
      <w:r w:rsidRPr="003D4587">
        <w:rPr>
          <w:b/>
          <w:lang w:val="ru-RU"/>
        </w:rPr>
        <w:t>[</w:t>
      </w:r>
      <w:r w:rsidRPr="003D4587">
        <w:rPr>
          <w:bCs/>
          <w:szCs w:val="24"/>
          <w:lang w:val="ru-RU"/>
        </w:rPr>
        <w:t>●</w:t>
      </w:r>
      <w:r w:rsidRPr="003D4587">
        <w:rPr>
          <w:b/>
          <w:lang w:val="ru-RU"/>
        </w:rPr>
        <w:t>]</w:t>
      </w:r>
      <w:r w:rsidRPr="003D4587">
        <w:rPr>
          <w:bCs/>
          <w:szCs w:val="24"/>
          <w:lang w:val="ru-RU"/>
        </w:rPr>
        <w:t>;</w:t>
      </w:r>
    </w:p>
    <w:p w14:paraId="2BE9CEDE"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bCs/>
          <w:szCs w:val="24"/>
          <w:lang w:val="ru-RU"/>
        </w:rPr>
      </w:pPr>
    </w:p>
    <w:p w14:paraId="43B1F563" w14:textId="77777777"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ind w:left="0" w:firstLine="851"/>
        <w:jc w:val="both"/>
        <w:rPr>
          <w:bCs/>
          <w:szCs w:val="24"/>
          <w:lang w:val="ru-RU"/>
        </w:rPr>
      </w:pPr>
      <w:r w:rsidRPr="003D4587">
        <w:rPr>
          <w:bCs/>
          <w:szCs w:val="24"/>
          <w:lang w:val="ru-RU"/>
        </w:rPr>
        <w:t>8.2. Уведомление считается полученным адресатом в момент его доставки, при условии, что при доставке после 17:00 в любой день или при доставке в день, не являющийся рабочим днем, доставка считается осуществленной в 9:00 следующего рабочего дня (в каждом случае по местному времени места нахождения адресата).</w:t>
      </w:r>
    </w:p>
    <w:p w14:paraId="1D1FAF88" w14:textId="2D2019D0" w:rsidR="003D4587" w:rsidRPr="003D4587" w:rsidRDefault="003D4587" w:rsidP="003D4587">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ind w:left="0" w:firstLine="851"/>
        <w:jc w:val="both"/>
        <w:rPr>
          <w:bCs/>
          <w:szCs w:val="24"/>
          <w:lang w:val="ru-RU"/>
        </w:rPr>
      </w:pPr>
      <w:r w:rsidRPr="003D4587">
        <w:rPr>
          <w:bCs/>
          <w:szCs w:val="24"/>
          <w:lang w:val="ru-RU"/>
        </w:rPr>
        <w:t xml:space="preserve">8.3. Каждая Сторона обязуется уведомлять в письменном виде другую Сторону </w:t>
      </w:r>
      <w:r>
        <w:rPr>
          <w:bCs/>
          <w:szCs w:val="24"/>
          <w:lang w:val="ru-RU"/>
        </w:rPr>
        <w:br/>
      </w:r>
      <w:r w:rsidRPr="003D4587">
        <w:rPr>
          <w:bCs/>
          <w:szCs w:val="24"/>
          <w:lang w:val="ru-RU"/>
        </w:rPr>
        <w:t xml:space="preserve">об изменении своих реквизитов для получения Уведомлений. Новые реквизиты для получения Уведомлений соответствующей Стороной вступают в силу через 3 (три) рабочих дня после </w:t>
      </w:r>
      <w:r>
        <w:rPr>
          <w:bCs/>
          <w:szCs w:val="24"/>
          <w:lang w:val="ru-RU"/>
        </w:rPr>
        <w:br/>
      </w:r>
      <w:r w:rsidRPr="003D4587">
        <w:rPr>
          <w:bCs/>
          <w:szCs w:val="24"/>
          <w:lang w:val="ru-RU"/>
        </w:rPr>
        <w:t>их получения другой Стороной, если больший срок не предусмотрен соответствующим уведомлением об изменении реквизитов. При отсутствии такого уведомления, Уведомления, направленные по последним реквизитам, указанными Стороной, считаются направленными должным образом.</w:t>
      </w:r>
    </w:p>
    <w:p w14:paraId="639DC2B4" w14:textId="77777777" w:rsidR="003D4587" w:rsidRPr="00A00335" w:rsidRDefault="003D4587" w:rsidP="003D4587">
      <w:pPr>
        <w:pStyle w:val="ConsNormal"/>
        <w:jc w:val="center"/>
        <w:rPr>
          <w:rFonts w:ascii="Times New Roman" w:hAnsi="Times New Roman" w:cs="Times New Roman"/>
          <w:sz w:val="24"/>
          <w:szCs w:val="24"/>
        </w:rPr>
      </w:pPr>
      <w:r w:rsidRPr="000220C9">
        <w:rPr>
          <w:rFonts w:ascii="Times New Roman" w:hAnsi="Times New Roman" w:cs="Times New Roman"/>
          <w:b/>
          <w:sz w:val="24"/>
          <w:szCs w:val="24"/>
        </w:rPr>
        <w:t xml:space="preserve">9. </w:t>
      </w:r>
      <w:r w:rsidRPr="0010634E">
        <w:rPr>
          <w:rFonts w:ascii="Times New Roman" w:hAnsi="Times New Roman" w:cs="Times New Roman"/>
          <w:b/>
          <w:bCs/>
          <w:color w:val="000000"/>
          <w:sz w:val="24"/>
          <w:szCs w:val="24"/>
        </w:rPr>
        <w:t>Гарантии и заверения</w:t>
      </w:r>
    </w:p>
    <w:p w14:paraId="36436C7A" w14:textId="77777777" w:rsidR="003D4587" w:rsidRDefault="003D4587" w:rsidP="003D4587">
      <w:pPr>
        <w:pStyle w:val="ConsNormal"/>
        <w:rPr>
          <w:rFonts w:ascii="Times New Roman" w:hAnsi="Times New Roman" w:cs="Times New Roman"/>
          <w:sz w:val="24"/>
          <w:szCs w:val="24"/>
        </w:rPr>
      </w:pPr>
    </w:p>
    <w:p w14:paraId="53A54C2D" w14:textId="7A9CE4B1" w:rsidR="003D4587" w:rsidRDefault="003D4587" w:rsidP="003D4587">
      <w:pPr>
        <w:pStyle w:val="ConsNormal"/>
        <w:ind w:firstLine="851"/>
        <w:rPr>
          <w:rFonts w:ascii="Times New Roman" w:hAnsi="Times New Roman" w:cs="Times New Roman"/>
          <w:sz w:val="24"/>
          <w:szCs w:val="24"/>
        </w:rPr>
      </w:pPr>
      <w:r>
        <w:rPr>
          <w:rFonts w:ascii="Times New Roman" w:hAnsi="Times New Roman" w:cs="Times New Roman"/>
          <w:sz w:val="24"/>
          <w:szCs w:val="24"/>
        </w:rPr>
        <w:t>9.1. Покупатель</w:t>
      </w:r>
      <w:r w:rsidRPr="00B660D2">
        <w:rPr>
          <w:rFonts w:ascii="Times New Roman" w:hAnsi="Times New Roman" w:cs="Times New Roman"/>
          <w:sz w:val="24"/>
          <w:szCs w:val="24"/>
        </w:rPr>
        <w:t xml:space="preserve"> в соответствии со ст. 431.2 ГК РФ дает Продавцу следующие заверения </w:t>
      </w:r>
      <w:r>
        <w:rPr>
          <w:rFonts w:ascii="Times New Roman" w:hAnsi="Times New Roman" w:cs="Times New Roman"/>
          <w:sz w:val="24"/>
          <w:szCs w:val="24"/>
        </w:rPr>
        <w:br/>
      </w:r>
      <w:r w:rsidRPr="00B660D2">
        <w:rPr>
          <w:rFonts w:ascii="Times New Roman" w:hAnsi="Times New Roman" w:cs="Times New Roman"/>
          <w:sz w:val="24"/>
          <w:szCs w:val="24"/>
        </w:rPr>
        <w:t>об обстоятельствах, которые являются с</w:t>
      </w:r>
      <w:r>
        <w:rPr>
          <w:rFonts w:ascii="Times New Roman" w:hAnsi="Times New Roman" w:cs="Times New Roman"/>
          <w:sz w:val="24"/>
          <w:szCs w:val="24"/>
        </w:rPr>
        <w:t xml:space="preserve">ущественными, и </w:t>
      </w:r>
      <w:r w:rsidRPr="00B660D2">
        <w:rPr>
          <w:rFonts w:ascii="Times New Roman" w:hAnsi="Times New Roman" w:cs="Times New Roman"/>
          <w:sz w:val="24"/>
          <w:szCs w:val="24"/>
        </w:rPr>
        <w:t xml:space="preserve">на которые </w:t>
      </w:r>
      <w:r>
        <w:rPr>
          <w:rFonts w:ascii="Times New Roman" w:hAnsi="Times New Roman" w:cs="Times New Roman"/>
          <w:sz w:val="24"/>
          <w:szCs w:val="24"/>
        </w:rPr>
        <w:t xml:space="preserve">Продавец </w:t>
      </w:r>
      <w:r w:rsidRPr="00B660D2">
        <w:rPr>
          <w:rFonts w:ascii="Times New Roman" w:hAnsi="Times New Roman" w:cs="Times New Roman"/>
          <w:sz w:val="24"/>
          <w:szCs w:val="24"/>
        </w:rPr>
        <w:t>полагал</w:t>
      </w:r>
      <w:r>
        <w:rPr>
          <w:rFonts w:ascii="Times New Roman" w:hAnsi="Times New Roman" w:cs="Times New Roman"/>
          <w:sz w:val="24"/>
          <w:szCs w:val="24"/>
        </w:rPr>
        <w:t>ся</w:t>
      </w:r>
      <w:r w:rsidRPr="00B660D2">
        <w:rPr>
          <w:rFonts w:ascii="Times New Roman" w:hAnsi="Times New Roman" w:cs="Times New Roman"/>
          <w:sz w:val="24"/>
          <w:szCs w:val="24"/>
        </w:rPr>
        <w:t xml:space="preserve"> при заключении Договора</w:t>
      </w:r>
      <w:r>
        <w:rPr>
          <w:rFonts w:ascii="Times New Roman" w:hAnsi="Times New Roman" w:cs="Times New Roman"/>
          <w:sz w:val="24"/>
          <w:szCs w:val="24"/>
        </w:rPr>
        <w:t>:</w:t>
      </w:r>
    </w:p>
    <w:p w14:paraId="07683B9C" w14:textId="2D93E42F"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lang w:val="ru-RU"/>
        </w:rPr>
      </w:pPr>
      <w:r w:rsidRPr="003D4587">
        <w:rPr>
          <w:szCs w:val="24"/>
          <w:lang w:val="ru-RU"/>
        </w:rPr>
        <w:t xml:space="preserve">9.1.1. Покупатель не имеет признаков неплатежеспособности и недостаточности имущества согласно критериям, установленным Федеральным законом от 26.10.2002 № 127-ФЗ </w:t>
      </w:r>
      <w:r>
        <w:rPr>
          <w:szCs w:val="24"/>
          <w:lang w:val="ru-RU"/>
        </w:rPr>
        <w:br/>
      </w:r>
      <w:r w:rsidRPr="003D4587">
        <w:rPr>
          <w:szCs w:val="24"/>
          <w:lang w:val="ru-RU"/>
        </w:rPr>
        <w:t>«О несостоятельности (банкротстве)» и не приобретет их в результате заключения Договора.</w:t>
      </w:r>
    </w:p>
    <w:p w14:paraId="44C37A4E" w14:textId="548C6792"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 xml:space="preserve">9.1.2. Покупатель подтверждает экономическую целесообразность заключения Договора </w:t>
      </w:r>
      <w:r>
        <w:rPr>
          <w:szCs w:val="24"/>
          <w:lang w:val="ru-RU"/>
        </w:rPr>
        <w:br/>
      </w:r>
      <w:r w:rsidRPr="003D4587">
        <w:rPr>
          <w:szCs w:val="24"/>
          <w:lang w:val="ru-RU"/>
        </w:rPr>
        <w:t>на содержащихся в Договоре условиях.</w:t>
      </w:r>
    </w:p>
    <w:p w14:paraId="1A37E9BD" w14:textId="77777777"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9.1.3. Покупатель подтверждает, что стоимость Доли в Договоре соответствует реальной рыночной стоимости Доли на момент заключения Договора.</w:t>
      </w:r>
    </w:p>
    <w:p w14:paraId="6E0EC49C" w14:textId="4C92CF2E"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 xml:space="preserve">9.1.4. Покупатель заверяет, что заключение Договора с Продавцом и его исполнение </w:t>
      </w:r>
      <w:r>
        <w:rPr>
          <w:szCs w:val="24"/>
          <w:lang w:val="ru-RU"/>
        </w:rPr>
        <w:br/>
      </w:r>
      <w:r w:rsidRPr="003D4587">
        <w:rPr>
          <w:szCs w:val="24"/>
          <w:lang w:val="ru-RU"/>
        </w:rPr>
        <w:t>не причиняет имущественного вреда Покупателю и/или кредиторам Покупателя.</w:t>
      </w:r>
    </w:p>
    <w:p w14:paraId="4799836A" w14:textId="1E0F0CB3"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 xml:space="preserve">9.1.5. Покупатель подтверждает, что ознакомился, проанализировал и оценил документы </w:t>
      </w:r>
      <w:r>
        <w:rPr>
          <w:szCs w:val="24"/>
          <w:lang w:val="ru-RU"/>
        </w:rPr>
        <w:br/>
      </w:r>
      <w:r w:rsidRPr="003D4587">
        <w:rPr>
          <w:szCs w:val="24"/>
          <w:lang w:val="ru-RU"/>
        </w:rPr>
        <w:t>и информацию в отношении имущества (активов) Общества, финансовые, экономические, налоговые, юридические и иные риски и последствия приобретения Доли, ему известно об имеющихся на дату заключения Договора обременениях активов Общества и состоянии Доли.</w:t>
      </w:r>
    </w:p>
    <w:p w14:paraId="67536554" w14:textId="77777777"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9.1.6. Покупатель подтверждает отсутствие неисполненных обязательств перед кредиторами Покупателя;</w:t>
      </w:r>
    </w:p>
    <w:p w14:paraId="05632FF8" w14:textId="6750A8E0"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 xml:space="preserve">9.1.7. Покупатель подтверждает, что он обладает правом, полномочиями и всеми необходимыми согласиями, одобрениями и разрешениями (включая согласия, одобрения </w:t>
      </w:r>
      <w:r>
        <w:rPr>
          <w:szCs w:val="24"/>
          <w:lang w:val="ru-RU"/>
        </w:rPr>
        <w:br/>
      </w:r>
      <w:r w:rsidRPr="003D4587">
        <w:rPr>
          <w:szCs w:val="24"/>
          <w:lang w:val="ru-RU"/>
        </w:rPr>
        <w:t xml:space="preserve">и разрешения органов государственной власти, в том числе письменное безусловное согласие ФАС на приобретение Доли Покупателем («Согласие ФАС»), Разрешение Правительственной комиссии и иные согласия/ разрешения) для заключения и исполнения своих обязательств по Договору, стороной которого он является или будет являться, и все такие согласия, одобрения и разрешения (включая Согласие ФАС, Разрешение Правительственной комиссией по контролю </w:t>
      </w:r>
      <w:r>
        <w:rPr>
          <w:szCs w:val="24"/>
          <w:lang w:val="ru-RU"/>
        </w:rPr>
        <w:br/>
      </w:r>
      <w:r w:rsidRPr="003D4587">
        <w:rPr>
          <w:szCs w:val="24"/>
          <w:lang w:val="ru-RU"/>
        </w:rPr>
        <w:t xml:space="preserve">за осуществлением иностранных инвестиций в Российской Федерации) остаются действительными и вступившими в силу, и нет никаких дефектов, причин или оснований, которые могут привести </w:t>
      </w:r>
      <w:r>
        <w:rPr>
          <w:szCs w:val="24"/>
          <w:lang w:val="ru-RU"/>
        </w:rPr>
        <w:br/>
      </w:r>
      <w:r w:rsidRPr="003D4587">
        <w:rPr>
          <w:szCs w:val="24"/>
          <w:lang w:val="ru-RU"/>
        </w:rPr>
        <w:t>к тому, что любое такое согласие, одобрение или разрешение (включая Согласие ФАС, Разрешение Правительственной комиссии) будет отменено, отозвано или признано недействительным.</w:t>
      </w:r>
    </w:p>
    <w:p w14:paraId="4933F883" w14:textId="1B95ABBD"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 xml:space="preserve">9.1.8. В случае, если Покупателем не были получены необходимые согласия, одобрения </w:t>
      </w:r>
      <w:r>
        <w:rPr>
          <w:szCs w:val="24"/>
          <w:lang w:val="ru-RU"/>
        </w:rPr>
        <w:br/>
      </w:r>
      <w:r w:rsidRPr="003D4587">
        <w:rPr>
          <w:szCs w:val="24"/>
          <w:lang w:val="ru-RU"/>
        </w:rPr>
        <w:t xml:space="preserve">и разрешения, указанные в п. 9.1.7 Договора, Покупатель безусловно во внесудебном порядке </w:t>
      </w:r>
      <w:r>
        <w:rPr>
          <w:szCs w:val="24"/>
          <w:lang w:val="ru-RU"/>
        </w:rPr>
        <w:br/>
      </w:r>
      <w:r w:rsidRPr="003D4587">
        <w:rPr>
          <w:szCs w:val="24"/>
          <w:lang w:val="ru-RU"/>
        </w:rPr>
        <w:t>за свой счет устранит негативные последствия, связанные с указанными обстоятельствами, а также возместит Продавцу и/или Обществу все документально подтвержденные убытки, включая упущенную выгоду, связанные с нарушением Покупателем заверения, указанного в п. 9.1.7 Договора.</w:t>
      </w:r>
    </w:p>
    <w:p w14:paraId="69D19500" w14:textId="3091FE9D"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 xml:space="preserve">9.1.9. Покупатель ознакомился с деятельностью органов управления и контролирующих лиц Общества, и подтверждает отсутствие претензий/возражений к органам управления / контролирующим лицам Общества, а также отсутствие оснований для привлечения данных лиц </w:t>
      </w:r>
      <w:r>
        <w:rPr>
          <w:szCs w:val="24"/>
          <w:lang w:val="ru-RU"/>
        </w:rPr>
        <w:br/>
      </w:r>
      <w:r w:rsidRPr="003D4587">
        <w:rPr>
          <w:szCs w:val="24"/>
          <w:lang w:val="ru-RU"/>
        </w:rPr>
        <w:t xml:space="preserve">к корпоративной ответственности (в т.ч. солидарной и/или субсидиарной ответственности) и/или для предъявления требований о взыскании убытков с указанных лиц, связанных с деятельностью Общества. </w:t>
      </w:r>
    </w:p>
    <w:p w14:paraId="284E11EB" w14:textId="0C7DA1BB"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 xml:space="preserve">9.2. Стороны в соответствии со ст. 431.2 ГК РФ дают друг другу следующие заверения </w:t>
      </w:r>
      <w:r>
        <w:rPr>
          <w:szCs w:val="24"/>
          <w:lang w:val="ru-RU"/>
        </w:rPr>
        <w:br/>
      </w:r>
      <w:r w:rsidRPr="003D4587">
        <w:rPr>
          <w:szCs w:val="24"/>
          <w:lang w:val="ru-RU"/>
        </w:rPr>
        <w:t>об обстоятельствах, которые являются существенными для них и на которые они полагались при заключении Договора:</w:t>
      </w:r>
    </w:p>
    <w:p w14:paraId="561233F2" w14:textId="1CBAFCCD"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 xml:space="preserve">9.2.1.  Каждая из Сторон заверяет, что в соответствии с положениями применимого к этой Стороне законодательства она не имеет юридического запрета, пресечения или ограничения правоспособности, обладает всеми необходимыми возможностями, правами и полномочиями для заключения Договора и совершения предусмотренных им действий. Для заключения Договора были должным образом приняты все необходимые решения и одобрения, совершены все необходимые действия органов управления каждой из Сторон, уполномочивающие подписавших Договор лиц </w:t>
      </w:r>
      <w:r>
        <w:rPr>
          <w:szCs w:val="24"/>
          <w:lang w:val="ru-RU"/>
        </w:rPr>
        <w:br/>
      </w:r>
      <w:r w:rsidRPr="003D4587">
        <w:rPr>
          <w:szCs w:val="24"/>
          <w:lang w:val="ru-RU"/>
        </w:rPr>
        <w:t>на его заключение и исполнение.</w:t>
      </w:r>
    </w:p>
    <w:p w14:paraId="135FA102" w14:textId="77777777" w:rsidR="003D4587" w:rsidRDefault="003D4587" w:rsidP="003D4587">
      <w:pPr>
        <w:pStyle w:val="ConsNormal"/>
        <w:ind w:firstLine="851"/>
        <w:rPr>
          <w:rFonts w:ascii="Times New Roman" w:hAnsi="Times New Roman" w:cs="Times New Roman"/>
          <w:sz w:val="24"/>
          <w:szCs w:val="24"/>
        </w:rPr>
      </w:pPr>
      <w:r w:rsidRPr="00283635">
        <w:rPr>
          <w:rFonts w:ascii="Times New Roman" w:hAnsi="Times New Roman" w:cs="Times New Roman"/>
          <w:sz w:val="24"/>
          <w:szCs w:val="24"/>
        </w:rPr>
        <w:t xml:space="preserve">9.2.2. Заключение и исполнение Договора каждой из Сторон не нарушает, и не будет нарушать положения учредительных документов соответствующей Стороны, а также положения любого соглашения, договора или иного документа, лицензии, судебного решения, постановления, </w:t>
      </w:r>
      <w:r w:rsidRPr="00283635">
        <w:rPr>
          <w:rFonts w:ascii="Times New Roman" w:hAnsi="Times New Roman" w:cs="Times New Roman"/>
          <w:sz w:val="24"/>
          <w:szCs w:val="24"/>
        </w:rPr>
        <w:lastRenderedPageBreak/>
        <w:t>приказа, закона, указа, распоряжения или иного правительственного акта или инструкции, применимых к соответствующей Стороне.</w:t>
      </w:r>
    </w:p>
    <w:p w14:paraId="56B09840" w14:textId="77777777"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9.3.</w:t>
      </w:r>
      <w:r w:rsidRPr="003D4587">
        <w:rPr>
          <w:szCs w:val="24"/>
          <w:lang w:val="ru-RU"/>
        </w:rPr>
        <w:tab/>
        <w:t xml:space="preserve">Покупатель подтверждает, что на дату подписания Договора он ознакомлен/ уведомлен: </w:t>
      </w:r>
    </w:p>
    <w:p w14:paraId="4FCDB6E0" w14:textId="7F342A0D"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9.3.1.</w:t>
      </w:r>
      <w:r w:rsidRPr="003D4587">
        <w:rPr>
          <w:szCs w:val="24"/>
          <w:lang w:val="ru-RU"/>
        </w:rPr>
        <w:tab/>
        <w:t xml:space="preserve">с информацией в отношении Общества, содержащейся в открытых источниках, </w:t>
      </w:r>
      <w:r>
        <w:rPr>
          <w:szCs w:val="24"/>
          <w:lang w:val="ru-RU"/>
        </w:rPr>
        <w:br/>
      </w:r>
      <w:r w:rsidRPr="003D4587">
        <w:rPr>
          <w:szCs w:val="24"/>
          <w:lang w:val="ru-RU"/>
        </w:rPr>
        <w:t>в том числе, но не ограничиваясь, на сайтах Федеральных арбитражных судов Российской Федерации (</w:t>
      </w:r>
      <w:r w:rsidRPr="004F7175">
        <w:rPr>
          <w:szCs w:val="24"/>
        </w:rPr>
        <w:t>www</w:t>
      </w:r>
      <w:r w:rsidRPr="003D4587">
        <w:rPr>
          <w:szCs w:val="24"/>
          <w:lang w:val="ru-RU"/>
        </w:rPr>
        <w:t>.</w:t>
      </w:r>
      <w:proofErr w:type="spellStart"/>
      <w:r w:rsidRPr="004F7175">
        <w:rPr>
          <w:szCs w:val="24"/>
        </w:rPr>
        <w:t>arbitr</w:t>
      </w:r>
      <w:proofErr w:type="spellEnd"/>
      <w:r w:rsidRPr="003D4587">
        <w:rPr>
          <w:szCs w:val="24"/>
          <w:lang w:val="ru-RU"/>
        </w:rPr>
        <w:t>.</w:t>
      </w:r>
      <w:proofErr w:type="spellStart"/>
      <w:r w:rsidRPr="004F7175">
        <w:rPr>
          <w:szCs w:val="24"/>
        </w:rPr>
        <w:t>ru</w:t>
      </w:r>
      <w:proofErr w:type="spellEnd"/>
      <w:r w:rsidRPr="003D4587">
        <w:rPr>
          <w:szCs w:val="24"/>
          <w:lang w:val="ru-RU"/>
        </w:rPr>
        <w:t>), судов общей юрисдикции, Верховного суда Российской Федерации (</w:t>
      </w:r>
      <w:r w:rsidRPr="004F7175">
        <w:rPr>
          <w:szCs w:val="24"/>
        </w:rPr>
        <w:t>www</w:t>
      </w:r>
      <w:r w:rsidRPr="003D4587">
        <w:rPr>
          <w:szCs w:val="24"/>
          <w:lang w:val="ru-RU"/>
        </w:rPr>
        <w:t>.</w:t>
      </w:r>
      <w:proofErr w:type="spellStart"/>
      <w:r w:rsidRPr="004F7175">
        <w:rPr>
          <w:szCs w:val="24"/>
        </w:rPr>
        <w:t>vsrf</w:t>
      </w:r>
      <w:proofErr w:type="spellEnd"/>
      <w:r w:rsidRPr="003D4587">
        <w:rPr>
          <w:szCs w:val="24"/>
          <w:lang w:val="ru-RU"/>
        </w:rPr>
        <w:t>.</w:t>
      </w:r>
      <w:proofErr w:type="spellStart"/>
      <w:r w:rsidRPr="004F7175">
        <w:rPr>
          <w:szCs w:val="24"/>
        </w:rPr>
        <w:t>ru</w:t>
      </w:r>
      <w:proofErr w:type="spellEnd"/>
      <w:r w:rsidRPr="003D4587">
        <w:rPr>
          <w:szCs w:val="24"/>
          <w:lang w:val="ru-RU"/>
        </w:rPr>
        <w:t>), Федеральной службы судебных приставов (</w:t>
      </w:r>
      <w:r w:rsidRPr="004F7175">
        <w:rPr>
          <w:szCs w:val="24"/>
        </w:rPr>
        <w:t>www</w:t>
      </w:r>
      <w:r w:rsidRPr="003D4587">
        <w:rPr>
          <w:szCs w:val="24"/>
          <w:lang w:val="ru-RU"/>
        </w:rPr>
        <w:t>.</w:t>
      </w:r>
      <w:proofErr w:type="spellStart"/>
      <w:r w:rsidRPr="004F7175">
        <w:rPr>
          <w:szCs w:val="24"/>
        </w:rPr>
        <w:t>fssprus</w:t>
      </w:r>
      <w:proofErr w:type="spellEnd"/>
      <w:r w:rsidRPr="003D4587">
        <w:rPr>
          <w:szCs w:val="24"/>
          <w:lang w:val="ru-RU"/>
        </w:rPr>
        <w:t>.</w:t>
      </w:r>
      <w:proofErr w:type="spellStart"/>
      <w:r w:rsidRPr="004F7175">
        <w:rPr>
          <w:szCs w:val="24"/>
        </w:rPr>
        <w:t>ru</w:t>
      </w:r>
      <w:proofErr w:type="spellEnd"/>
      <w:r w:rsidRPr="003D4587">
        <w:rPr>
          <w:szCs w:val="24"/>
          <w:lang w:val="ru-RU"/>
        </w:rPr>
        <w:t>), Единого федерального реестра сведений о фактах деятельности юридических лиц (</w:t>
      </w:r>
      <w:r w:rsidRPr="004F7175">
        <w:rPr>
          <w:szCs w:val="24"/>
        </w:rPr>
        <w:t>http</w:t>
      </w:r>
      <w:r w:rsidRPr="003D4587">
        <w:rPr>
          <w:szCs w:val="24"/>
          <w:lang w:val="ru-RU"/>
        </w:rPr>
        <w:t>://</w:t>
      </w:r>
      <w:r w:rsidRPr="004F7175">
        <w:rPr>
          <w:szCs w:val="24"/>
        </w:rPr>
        <w:t>www</w:t>
      </w:r>
      <w:r w:rsidRPr="003D4587">
        <w:rPr>
          <w:szCs w:val="24"/>
          <w:lang w:val="ru-RU"/>
        </w:rPr>
        <w:t>.</w:t>
      </w:r>
      <w:proofErr w:type="spellStart"/>
      <w:r w:rsidRPr="004F7175">
        <w:rPr>
          <w:szCs w:val="24"/>
        </w:rPr>
        <w:t>fedresurs</w:t>
      </w:r>
      <w:proofErr w:type="spellEnd"/>
      <w:r w:rsidRPr="003D4587">
        <w:rPr>
          <w:szCs w:val="24"/>
          <w:lang w:val="ru-RU"/>
        </w:rPr>
        <w:t>.</w:t>
      </w:r>
      <w:proofErr w:type="spellStart"/>
      <w:r w:rsidRPr="004F7175">
        <w:rPr>
          <w:szCs w:val="24"/>
        </w:rPr>
        <w:t>ru</w:t>
      </w:r>
      <w:proofErr w:type="spellEnd"/>
      <w:r w:rsidRPr="003D4587">
        <w:rPr>
          <w:szCs w:val="24"/>
          <w:lang w:val="ru-RU"/>
        </w:rPr>
        <w:t>), Федеральной налоговой службы (</w:t>
      </w:r>
      <w:hyperlink r:id="rId8" w:history="1">
        <w:r w:rsidRPr="00074C4A">
          <w:t>www</w:t>
        </w:r>
        <w:r w:rsidRPr="003D4587">
          <w:rPr>
            <w:lang w:val="ru-RU"/>
          </w:rPr>
          <w:t>.</w:t>
        </w:r>
        <w:proofErr w:type="spellStart"/>
        <w:r w:rsidRPr="00074C4A">
          <w:t>nalog</w:t>
        </w:r>
        <w:proofErr w:type="spellEnd"/>
        <w:r w:rsidRPr="003D4587">
          <w:rPr>
            <w:lang w:val="ru-RU"/>
          </w:rPr>
          <w:t>.</w:t>
        </w:r>
        <w:proofErr w:type="spellStart"/>
        <w:r w:rsidRPr="00074C4A">
          <w:t>ru</w:t>
        </w:r>
        <w:proofErr w:type="spellEnd"/>
      </w:hyperlink>
      <w:r w:rsidRPr="003D4587">
        <w:rPr>
          <w:szCs w:val="24"/>
          <w:lang w:val="ru-RU"/>
        </w:rPr>
        <w:t>);</w:t>
      </w:r>
    </w:p>
    <w:p w14:paraId="21ED913C" w14:textId="0D1F7A78"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9.3.2.</w:t>
      </w:r>
      <w:r w:rsidRPr="003D4587">
        <w:rPr>
          <w:szCs w:val="24"/>
          <w:lang w:val="ru-RU"/>
        </w:rPr>
        <w:tab/>
        <w:t xml:space="preserve">с информацией в отношении имущества Общества, в том числе, </w:t>
      </w:r>
      <w:r>
        <w:rPr>
          <w:szCs w:val="24"/>
          <w:lang w:val="ru-RU"/>
        </w:rPr>
        <w:br/>
      </w:r>
      <w:r w:rsidRPr="003D4587">
        <w:rPr>
          <w:szCs w:val="24"/>
          <w:lang w:val="ru-RU"/>
        </w:rPr>
        <w:t xml:space="preserve">но не ограничиваясь, с состоянием данного имущества, техническими характеристиками, коммуникациями, пожарной инфраструктурой, фактической планировкой, с информацией, содержащейся в ЕГРН, содержанием документации в отношении имущества, со всеми условиями договоров, заключенных Обществом в отношении имущества, а также его управлением </w:t>
      </w:r>
      <w:r>
        <w:rPr>
          <w:szCs w:val="24"/>
          <w:lang w:val="ru-RU"/>
        </w:rPr>
        <w:br/>
      </w:r>
      <w:r w:rsidRPr="003D4587">
        <w:rPr>
          <w:szCs w:val="24"/>
          <w:lang w:val="ru-RU"/>
        </w:rPr>
        <w:t>и содержанием;</w:t>
      </w:r>
    </w:p>
    <w:p w14:paraId="31E966D1" w14:textId="6287443D"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szCs w:val="24"/>
          <w:lang w:val="ru-RU"/>
        </w:rPr>
      </w:pPr>
      <w:r w:rsidRPr="003D4587">
        <w:rPr>
          <w:szCs w:val="24"/>
          <w:lang w:val="ru-RU"/>
        </w:rPr>
        <w:t>9.3.3.</w:t>
      </w:r>
      <w:r w:rsidRPr="003D4587">
        <w:rPr>
          <w:szCs w:val="24"/>
          <w:lang w:val="ru-RU"/>
        </w:rPr>
        <w:tab/>
        <w:t xml:space="preserve">о том, что Продавец не дает Покупателю какие-либо гарантии и/или заверения </w:t>
      </w:r>
      <w:r>
        <w:rPr>
          <w:szCs w:val="24"/>
          <w:lang w:val="ru-RU"/>
        </w:rPr>
        <w:br/>
      </w:r>
      <w:r w:rsidRPr="003D4587">
        <w:rPr>
          <w:szCs w:val="24"/>
          <w:lang w:val="ru-RU"/>
        </w:rPr>
        <w:t xml:space="preserve">об условиях, обстоятельствах, текущем состоянии осуществления хозяйственной деятельности Обществом и/или о финансовом состоянии Общества и/или в отношении состояния обязательств между Обществом и третьими лицами и/или в отношении имущества (активов), принадлежащих Обществу, а также не отвечает перед Покупателем за убытки, которые могут возникнуть </w:t>
      </w:r>
      <w:r>
        <w:rPr>
          <w:szCs w:val="24"/>
          <w:lang w:val="ru-RU"/>
        </w:rPr>
        <w:br/>
      </w:r>
      <w:r w:rsidRPr="003D4587">
        <w:rPr>
          <w:szCs w:val="24"/>
          <w:lang w:val="ru-RU"/>
        </w:rPr>
        <w:t>у Общества в связи с осуществлением им хозяйственной деятельности.</w:t>
      </w:r>
    </w:p>
    <w:p w14:paraId="621A265B" w14:textId="77777777" w:rsidR="003D4587" w:rsidRDefault="003D4587" w:rsidP="003D4587">
      <w:pPr>
        <w:pStyle w:val="ConsNormal"/>
        <w:jc w:val="center"/>
        <w:rPr>
          <w:rFonts w:ascii="Times New Roman" w:hAnsi="Times New Roman" w:cs="Times New Roman"/>
          <w:b/>
          <w:bCs/>
          <w:color w:val="000000"/>
          <w:sz w:val="24"/>
          <w:szCs w:val="24"/>
        </w:rPr>
      </w:pPr>
    </w:p>
    <w:p w14:paraId="203E675F" w14:textId="77777777" w:rsidR="003D4587" w:rsidRDefault="003D4587" w:rsidP="003D4587">
      <w:pPr>
        <w:pStyle w:val="ConsNormal"/>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 </w:t>
      </w:r>
      <w:r w:rsidRPr="006871CF">
        <w:rPr>
          <w:rFonts w:ascii="Times New Roman" w:hAnsi="Times New Roman" w:cs="Times New Roman"/>
          <w:b/>
          <w:bCs/>
          <w:color w:val="000000"/>
          <w:sz w:val="24"/>
          <w:szCs w:val="24"/>
        </w:rPr>
        <w:t>Антикоррупционная оговорка</w:t>
      </w:r>
    </w:p>
    <w:p w14:paraId="15107A16" w14:textId="77777777" w:rsidR="003D4587" w:rsidRPr="006871CF" w:rsidRDefault="003D4587" w:rsidP="003D4587">
      <w:pPr>
        <w:pStyle w:val="ConsNormal"/>
        <w:jc w:val="center"/>
        <w:rPr>
          <w:rFonts w:ascii="Times New Roman" w:hAnsi="Times New Roman" w:cs="Times New Roman"/>
          <w:b/>
          <w:bCs/>
          <w:color w:val="000000"/>
          <w:sz w:val="24"/>
          <w:szCs w:val="24"/>
        </w:rPr>
      </w:pPr>
    </w:p>
    <w:p w14:paraId="342857EA" w14:textId="77777777" w:rsidR="003D4587" w:rsidRPr="00283635" w:rsidRDefault="003D4587" w:rsidP="003D4587">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10.1.</w:t>
      </w:r>
      <w:r w:rsidRPr="006871CF">
        <w:rPr>
          <w:rFonts w:ascii="Times New Roman" w:hAnsi="Times New Roman" w:cs="Times New Roman"/>
          <w:b/>
          <w:bCs/>
          <w:color w:val="000000"/>
          <w:sz w:val="24"/>
          <w:szCs w:val="24"/>
        </w:rPr>
        <w:tab/>
      </w:r>
      <w:r w:rsidRPr="00283635">
        <w:rPr>
          <w:rFonts w:ascii="Times New Roman" w:hAnsi="Times New Roman" w:cs="Times New Roman"/>
          <w:bCs/>
          <w:color w:val="000000"/>
          <w:sz w:val="24"/>
          <w:szCs w:val="24"/>
        </w:rPr>
        <w:t>При заключении, исполнении, изменении и расторжении Договора Стороны принимают на себя следующие обязательства:</w:t>
      </w:r>
    </w:p>
    <w:p w14:paraId="0AC16F26" w14:textId="77777777" w:rsidR="003D4587" w:rsidRPr="00283635" w:rsidRDefault="003D4587" w:rsidP="003D4587">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.1.1.</w:t>
      </w:r>
      <w:r w:rsidRPr="00283635">
        <w:rPr>
          <w:rFonts w:ascii="Times New Roman" w:hAnsi="Times New Roman" w:cs="Times New Roman"/>
          <w:bCs/>
          <w:color w:val="000000"/>
          <w:sz w:val="24"/>
          <w:szCs w:val="24"/>
        </w:rPr>
        <w:tab/>
        <w:t>Стороны, их работники, уполномоченные представители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39D1AEB1" w14:textId="42247E19" w:rsidR="003D4587" w:rsidRPr="00283635" w:rsidRDefault="003D4587" w:rsidP="003D4587">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.1.2.</w:t>
      </w:r>
      <w:r w:rsidRPr="00283635">
        <w:rPr>
          <w:rFonts w:ascii="Times New Roman" w:hAnsi="Times New Roman" w:cs="Times New Roman"/>
          <w:bCs/>
          <w:color w:val="000000"/>
          <w:sz w:val="24"/>
          <w:szCs w:val="24"/>
        </w:rPr>
        <w:tab/>
        <w:t xml:space="preserve">Стороны, их работники, уполномоченные представители по Договору </w:t>
      </w:r>
      <w:r>
        <w:rPr>
          <w:rFonts w:ascii="Times New Roman" w:hAnsi="Times New Roman" w:cs="Times New Roman"/>
          <w:bCs/>
          <w:color w:val="000000"/>
          <w:sz w:val="24"/>
          <w:szCs w:val="24"/>
        </w:rPr>
        <w:br/>
      </w:r>
      <w:r w:rsidRPr="00283635">
        <w:rPr>
          <w:rFonts w:ascii="Times New Roman" w:hAnsi="Times New Roman" w:cs="Times New Roman"/>
          <w:bCs/>
          <w:color w:val="000000"/>
          <w:sz w:val="24"/>
          <w:szCs w:val="24"/>
        </w:rPr>
        <w:t>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C278462" w14:textId="2967CB01" w:rsidR="003D4587" w:rsidRPr="00283635" w:rsidRDefault="003D4587" w:rsidP="003D4587">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.1.3.</w:t>
      </w:r>
      <w:r w:rsidRPr="00283635">
        <w:rPr>
          <w:rFonts w:ascii="Times New Roman" w:hAnsi="Times New Roman" w:cs="Times New Roman"/>
          <w:bCs/>
          <w:color w:val="000000"/>
          <w:sz w:val="24"/>
          <w:szCs w:val="24"/>
        </w:rPr>
        <w:tab/>
        <w:t>Стороны (i) уведомляют друг друга о ставших известными им обстоятельствах, которые являются или могут явиться основанием для во</w:t>
      </w:r>
      <w:r w:rsidRPr="002443C1">
        <w:rPr>
          <w:rFonts w:ascii="Times New Roman" w:hAnsi="Times New Roman" w:cs="Times New Roman"/>
          <w:bCs/>
          <w:color w:val="000000"/>
          <w:sz w:val="24"/>
          <w:szCs w:val="24"/>
        </w:rPr>
        <w:t>зникновения конфликта интересов</w:t>
      </w:r>
      <w:r>
        <w:rPr>
          <w:rStyle w:val="af6"/>
          <w:bCs/>
          <w:color w:val="000000"/>
          <w:sz w:val="24"/>
          <w:szCs w:val="24"/>
        </w:rPr>
        <w:footnoteReference w:id="2"/>
      </w:r>
      <w:r w:rsidRPr="0028363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br/>
      </w:r>
      <w:r w:rsidRPr="00283635">
        <w:rPr>
          <w:rFonts w:ascii="Times New Roman" w:hAnsi="Times New Roman" w:cs="Times New Roman"/>
          <w:bCs/>
          <w:color w:val="000000"/>
          <w:sz w:val="24"/>
          <w:szCs w:val="24"/>
        </w:rPr>
        <w:t>(</w:t>
      </w:r>
      <w:proofErr w:type="spellStart"/>
      <w:r w:rsidRPr="00283635">
        <w:rPr>
          <w:rFonts w:ascii="Times New Roman" w:hAnsi="Times New Roman" w:cs="Times New Roman"/>
          <w:bCs/>
          <w:color w:val="000000"/>
          <w:sz w:val="24"/>
          <w:szCs w:val="24"/>
        </w:rPr>
        <w:t>ii</w:t>
      </w:r>
      <w:proofErr w:type="spellEnd"/>
      <w:r w:rsidRPr="00283635">
        <w:rPr>
          <w:rFonts w:ascii="Times New Roman" w:hAnsi="Times New Roman" w:cs="Times New Roman"/>
          <w:bCs/>
          <w:color w:val="000000"/>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283635">
        <w:rPr>
          <w:rFonts w:ascii="Times New Roman" w:hAnsi="Times New Roman" w:cs="Times New Roman"/>
          <w:bCs/>
          <w:color w:val="000000"/>
          <w:sz w:val="24"/>
          <w:szCs w:val="24"/>
        </w:rPr>
        <w:t>iii</w:t>
      </w:r>
      <w:proofErr w:type="spellEnd"/>
      <w:r w:rsidRPr="00283635">
        <w:rPr>
          <w:rFonts w:ascii="Times New Roman" w:hAnsi="Times New Roman" w:cs="Times New Roman"/>
          <w:bCs/>
          <w:color w:val="000000"/>
          <w:sz w:val="24"/>
          <w:szCs w:val="24"/>
        </w:rPr>
        <w:t xml:space="preserve">) оказывают иное содействие друг другу в целях выявления, предупреждения и предотвращения коррупционных правонарушений </w:t>
      </w:r>
      <w:r>
        <w:rPr>
          <w:rFonts w:ascii="Times New Roman" w:hAnsi="Times New Roman" w:cs="Times New Roman"/>
          <w:bCs/>
          <w:color w:val="000000"/>
          <w:sz w:val="24"/>
          <w:szCs w:val="24"/>
        </w:rPr>
        <w:br/>
      </w:r>
      <w:r w:rsidRPr="00283635">
        <w:rPr>
          <w:rFonts w:ascii="Times New Roman" w:hAnsi="Times New Roman" w:cs="Times New Roman"/>
          <w:bCs/>
          <w:color w:val="000000"/>
          <w:sz w:val="24"/>
          <w:szCs w:val="24"/>
        </w:rPr>
        <w:t>и конфликтов интересов в рамках и в связи с отношениями Сторон по Договору.</w:t>
      </w:r>
    </w:p>
    <w:p w14:paraId="530E7366" w14:textId="77777777" w:rsidR="003D4587" w:rsidRPr="00283635" w:rsidRDefault="003D4587" w:rsidP="003D4587">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6871CF">
        <w:rPr>
          <w:rFonts w:ascii="Times New Roman" w:hAnsi="Times New Roman" w:cs="Times New Roman"/>
          <w:bCs/>
          <w:color w:val="000000"/>
          <w:sz w:val="24"/>
          <w:szCs w:val="24"/>
        </w:rPr>
        <w:t>.2.</w:t>
      </w:r>
      <w:r w:rsidRPr="006871CF">
        <w:rPr>
          <w:rFonts w:ascii="Times New Roman" w:hAnsi="Times New Roman" w:cs="Times New Roman"/>
          <w:bCs/>
          <w:color w:val="000000"/>
          <w:sz w:val="24"/>
          <w:szCs w:val="24"/>
        </w:rPr>
        <w:tab/>
        <w:t>Положения пункта 10</w:t>
      </w:r>
      <w:r w:rsidRPr="00283635">
        <w:rPr>
          <w:rFonts w:ascii="Times New Roman" w:hAnsi="Times New Roman" w:cs="Times New Roman"/>
          <w:bCs/>
          <w:color w:val="000000"/>
          <w:sz w:val="24"/>
          <w:szCs w:val="24"/>
        </w:rPr>
        <w:t>.1 Договора распространяются на отношения, возникшие до его заключения, но связанные с заключением Договора.</w:t>
      </w:r>
    </w:p>
    <w:p w14:paraId="6C6DFB0D" w14:textId="77777777" w:rsidR="003D4587" w:rsidRPr="00283635" w:rsidRDefault="003D4587" w:rsidP="003D4587">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.3.</w:t>
      </w:r>
      <w:r w:rsidRPr="00283635">
        <w:rPr>
          <w:rFonts w:ascii="Times New Roman" w:hAnsi="Times New Roman" w:cs="Times New Roman"/>
          <w:bCs/>
          <w:color w:val="000000"/>
          <w:sz w:val="24"/>
          <w:szCs w:val="24"/>
        </w:rPr>
        <w:tab/>
        <w:t>В случае появления у Стороны сведений о фактическом или возможном нарушении другой Стороной, ее работниками, п</w:t>
      </w:r>
      <w:r w:rsidRPr="002443C1">
        <w:rPr>
          <w:rFonts w:ascii="Times New Roman" w:hAnsi="Times New Roman" w:cs="Times New Roman"/>
          <w:bCs/>
          <w:color w:val="000000"/>
          <w:sz w:val="24"/>
          <w:szCs w:val="24"/>
        </w:rPr>
        <w:t>редставителями или посредниками</w:t>
      </w:r>
      <w:r>
        <w:rPr>
          <w:rStyle w:val="af6"/>
          <w:bCs/>
          <w:color w:val="000000"/>
          <w:sz w:val="24"/>
          <w:szCs w:val="24"/>
        </w:rPr>
        <w:footnoteReference w:id="3"/>
      </w:r>
      <w:r w:rsidRPr="00283635">
        <w:rPr>
          <w:rFonts w:ascii="Times New Roman" w:hAnsi="Times New Roman" w:cs="Times New Roman"/>
          <w:bCs/>
          <w:color w:val="000000"/>
          <w:sz w:val="24"/>
          <w:szCs w:val="24"/>
        </w:rPr>
        <w:t xml:space="preserve"> по Договору</w:t>
      </w:r>
      <w:r w:rsidRPr="006871CF">
        <w:rPr>
          <w:rFonts w:ascii="Times New Roman" w:hAnsi="Times New Roman" w:cs="Times New Roman"/>
          <w:bCs/>
          <w:color w:val="000000"/>
          <w:sz w:val="24"/>
          <w:szCs w:val="24"/>
        </w:rPr>
        <w:t xml:space="preserve"> каких-либо положений пунктов 10</w:t>
      </w:r>
      <w:r w:rsidRPr="00283635">
        <w:rPr>
          <w:rFonts w:ascii="Times New Roman" w:hAnsi="Times New Roman" w:cs="Times New Roman"/>
          <w:bCs/>
          <w:color w:val="000000"/>
          <w:sz w:val="24"/>
          <w:szCs w:val="24"/>
        </w:rPr>
        <w:t>.1.1-1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 xml:space="preserve">.1.3 Договора (далее – Нарушение коррупционной направленности), </w:t>
      </w:r>
      <w:r w:rsidRPr="00283635">
        <w:rPr>
          <w:rFonts w:ascii="Times New Roman" w:hAnsi="Times New Roman" w:cs="Times New Roman"/>
          <w:bCs/>
          <w:color w:val="000000"/>
          <w:sz w:val="24"/>
          <w:szCs w:val="24"/>
        </w:rPr>
        <w:lastRenderedPageBreak/>
        <w:t>такая Сторона обязуется незамедлительно письменно у</w:t>
      </w:r>
      <w:r w:rsidRPr="002443C1">
        <w:rPr>
          <w:rFonts w:ascii="Times New Roman" w:hAnsi="Times New Roman" w:cs="Times New Roman"/>
          <w:bCs/>
          <w:color w:val="000000"/>
          <w:sz w:val="24"/>
          <w:szCs w:val="24"/>
        </w:rPr>
        <w:t>ведомить другую Сторону об этом</w:t>
      </w:r>
      <w:r>
        <w:rPr>
          <w:rStyle w:val="af6"/>
          <w:bCs/>
          <w:color w:val="000000"/>
          <w:sz w:val="24"/>
          <w:szCs w:val="24"/>
        </w:rPr>
        <w:footnoteReference w:id="4"/>
      </w:r>
      <w:r w:rsidRPr="00283635">
        <w:rPr>
          <w:rFonts w:ascii="Times New Roman" w:hAnsi="Times New Roman" w:cs="Times New Roman"/>
          <w:bCs/>
          <w:color w:val="000000"/>
          <w:sz w:val="24"/>
          <w:szCs w:val="24"/>
        </w:rPr>
        <w:t>. Такое уведомление должно содержать указание на реквизиты</w:t>
      </w:r>
      <w:r>
        <w:rPr>
          <w:rStyle w:val="af6"/>
          <w:bCs/>
          <w:color w:val="000000"/>
          <w:sz w:val="24"/>
          <w:szCs w:val="24"/>
        </w:rPr>
        <w:footnoteReference w:id="5"/>
      </w:r>
      <w:r w:rsidRPr="002443C1">
        <w:rPr>
          <w:rFonts w:ascii="Times New Roman" w:hAnsi="Times New Roman" w:cs="Times New Roman"/>
          <w:bCs/>
          <w:color w:val="000000"/>
          <w:sz w:val="24"/>
          <w:szCs w:val="24"/>
        </w:rPr>
        <w:t xml:space="preserve"> </w:t>
      </w:r>
      <w:r w:rsidRPr="00283635">
        <w:rPr>
          <w:rFonts w:ascii="Times New Roman" w:hAnsi="Times New Roman" w:cs="Times New Roman"/>
          <w:bCs/>
          <w:color w:val="000000"/>
          <w:sz w:val="24"/>
          <w:szCs w:val="24"/>
        </w:rPr>
        <w:t>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rStyle w:val="af6"/>
          <w:bCs/>
          <w:color w:val="000000"/>
          <w:sz w:val="24"/>
          <w:szCs w:val="24"/>
        </w:rPr>
        <w:footnoteReference w:id="6"/>
      </w:r>
      <w:r w:rsidRPr="00283635">
        <w:rPr>
          <w:rFonts w:ascii="Times New Roman" w:hAnsi="Times New Roman" w:cs="Times New Roman"/>
          <w:bCs/>
          <w:color w:val="000000"/>
          <w:sz w:val="24"/>
          <w:szCs w:val="24"/>
        </w:rPr>
        <w:t xml:space="preserve"> .</w:t>
      </w:r>
    </w:p>
    <w:p w14:paraId="52450A3F" w14:textId="77777777" w:rsidR="003D4587" w:rsidRPr="00283635" w:rsidRDefault="003D4587" w:rsidP="003D4587">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.4.</w:t>
      </w:r>
      <w:r w:rsidRPr="00283635">
        <w:rPr>
          <w:rFonts w:ascii="Times New Roman" w:hAnsi="Times New Roman" w:cs="Times New Roman"/>
          <w:bCs/>
          <w:color w:val="000000"/>
          <w:sz w:val="24"/>
          <w:szCs w:val="24"/>
        </w:rPr>
        <w:tab/>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DA6FBB6" w14:textId="70B4D09D" w:rsidR="003D4587" w:rsidRPr="00283635" w:rsidRDefault="003D4587" w:rsidP="003D4587">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.5.</w:t>
      </w:r>
      <w:r w:rsidRPr="00283635">
        <w:rPr>
          <w:rFonts w:ascii="Times New Roman" w:hAnsi="Times New Roman" w:cs="Times New Roman"/>
          <w:bCs/>
          <w:color w:val="000000"/>
          <w:sz w:val="24"/>
          <w:szCs w:val="24"/>
        </w:rPr>
        <w:tab/>
        <w:t xml:space="preserve">В случаях (i) получения </w:t>
      </w:r>
      <w:r>
        <w:rPr>
          <w:rFonts w:ascii="Times New Roman" w:hAnsi="Times New Roman" w:cs="Times New Roman"/>
          <w:bCs/>
          <w:color w:val="000000"/>
          <w:sz w:val="24"/>
          <w:szCs w:val="24"/>
        </w:rPr>
        <w:t>Продавцом</w:t>
      </w:r>
      <w:r w:rsidRPr="00283635">
        <w:rPr>
          <w:rFonts w:ascii="Times New Roman" w:hAnsi="Times New Roman" w:cs="Times New Roman"/>
          <w:bCs/>
          <w:color w:val="000000"/>
          <w:sz w:val="24"/>
          <w:szCs w:val="24"/>
        </w:rPr>
        <w:t xml:space="preserve"> от </w:t>
      </w:r>
      <w:r>
        <w:rPr>
          <w:rFonts w:ascii="Times New Roman" w:hAnsi="Times New Roman" w:cs="Times New Roman"/>
          <w:bCs/>
          <w:color w:val="000000"/>
          <w:sz w:val="24"/>
          <w:szCs w:val="24"/>
        </w:rPr>
        <w:t>Покупателя</w:t>
      </w:r>
      <w:r w:rsidRPr="00283635">
        <w:rPr>
          <w:rFonts w:ascii="Times New Roman" w:hAnsi="Times New Roman" w:cs="Times New Roman"/>
          <w:bCs/>
          <w:color w:val="000000"/>
          <w:sz w:val="24"/>
          <w:szCs w:val="24"/>
        </w:rPr>
        <w:t xml:space="preserve"> ответа, подтверждающего Нарушение коррупционной направленности, или (</w:t>
      </w:r>
      <w:proofErr w:type="spellStart"/>
      <w:r w:rsidRPr="00283635">
        <w:rPr>
          <w:rFonts w:ascii="Times New Roman" w:hAnsi="Times New Roman" w:cs="Times New Roman"/>
          <w:bCs/>
          <w:color w:val="000000"/>
          <w:sz w:val="24"/>
          <w:szCs w:val="24"/>
        </w:rPr>
        <w:t>ii</w:t>
      </w:r>
      <w:proofErr w:type="spellEnd"/>
      <w:r w:rsidRPr="00283635">
        <w:rPr>
          <w:rFonts w:ascii="Times New Roman" w:hAnsi="Times New Roman" w:cs="Times New Roman"/>
          <w:bCs/>
          <w:color w:val="000000"/>
          <w:sz w:val="24"/>
          <w:szCs w:val="24"/>
        </w:rPr>
        <w:t xml:space="preserve">) отсутствия в полученном </w:t>
      </w:r>
      <w:r>
        <w:rPr>
          <w:rFonts w:ascii="Times New Roman" w:hAnsi="Times New Roman" w:cs="Times New Roman"/>
          <w:bCs/>
          <w:color w:val="000000"/>
          <w:sz w:val="24"/>
          <w:szCs w:val="24"/>
        </w:rPr>
        <w:t>Продавцом</w:t>
      </w:r>
      <w:r w:rsidRPr="00283635">
        <w:rPr>
          <w:rFonts w:ascii="Times New Roman" w:hAnsi="Times New Roman" w:cs="Times New Roman"/>
          <w:bCs/>
          <w:color w:val="000000"/>
          <w:sz w:val="24"/>
          <w:szCs w:val="24"/>
        </w:rPr>
        <w:t xml:space="preserve"> ответе </w:t>
      </w:r>
      <w:r>
        <w:rPr>
          <w:rFonts w:ascii="Times New Roman" w:hAnsi="Times New Roman" w:cs="Times New Roman"/>
          <w:bCs/>
          <w:color w:val="000000"/>
          <w:sz w:val="24"/>
          <w:szCs w:val="24"/>
        </w:rPr>
        <w:br/>
      </w:r>
      <w:r w:rsidRPr="00283635">
        <w:rPr>
          <w:rFonts w:ascii="Times New Roman" w:hAnsi="Times New Roman" w:cs="Times New Roman"/>
          <w:bCs/>
          <w:color w:val="000000"/>
          <w:sz w:val="24"/>
          <w:szCs w:val="24"/>
        </w:rPr>
        <w:t xml:space="preserve">от </w:t>
      </w:r>
      <w:r>
        <w:rPr>
          <w:rFonts w:ascii="Times New Roman" w:hAnsi="Times New Roman" w:cs="Times New Roman"/>
          <w:bCs/>
          <w:color w:val="000000"/>
          <w:sz w:val="24"/>
          <w:szCs w:val="24"/>
        </w:rPr>
        <w:t>Покупателя</w:t>
      </w:r>
      <w:r w:rsidRPr="00283635">
        <w:rPr>
          <w:rFonts w:ascii="Times New Roman" w:hAnsi="Times New Roman" w:cs="Times New Roman"/>
          <w:bCs/>
          <w:color w:val="000000"/>
          <w:sz w:val="24"/>
          <w:szCs w:val="24"/>
        </w:rPr>
        <w:t xml:space="preserve"> возражений в отношении направленных сведений о Нарушении коррупционной направленности, </w:t>
      </w:r>
      <w:r>
        <w:rPr>
          <w:rFonts w:ascii="Times New Roman" w:hAnsi="Times New Roman" w:cs="Times New Roman"/>
          <w:bCs/>
          <w:color w:val="000000"/>
          <w:sz w:val="24"/>
          <w:szCs w:val="24"/>
        </w:rPr>
        <w:t>Продавец</w:t>
      </w:r>
      <w:r w:rsidRPr="00283635">
        <w:rPr>
          <w:rFonts w:ascii="Times New Roman" w:hAnsi="Times New Roman" w:cs="Times New Roman"/>
          <w:bCs/>
          <w:color w:val="000000"/>
          <w:sz w:val="24"/>
          <w:szCs w:val="24"/>
        </w:rPr>
        <w:t xml:space="preserve"> вправе расторгнуть Договор в одностороннем внесудебном порядке, направив письменное уведомление о расторжении.</w:t>
      </w:r>
    </w:p>
    <w:p w14:paraId="4A135360" w14:textId="77777777" w:rsidR="003D4587" w:rsidRPr="00283635" w:rsidRDefault="003D4587" w:rsidP="003D4587">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.6.</w:t>
      </w:r>
      <w:r w:rsidRPr="00283635">
        <w:rPr>
          <w:rFonts w:ascii="Times New Roman" w:hAnsi="Times New Roman" w:cs="Times New Roman"/>
          <w:bCs/>
          <w:color w:val="000000"/>
          <w:sz w:val="24"/>
          <w:szCs w:val="24"/>
        </w:rPr>
        <w:tab/>
        <w:t xml:space="preserve">Договор считается расторгнутым по истечении 10 (десяти) календарных дней с даты получения </w:t>
      </w:r>
      <w:r>
        <w:rPr>
          <w:rFonts w:ascii="Times New Roman" w:hAnsi="Times New Roman" w:cs="Times New Roman"/>
          <w:bCs/>
          <w:color w:val="000000"/>
          <w:sz w:val="24"/>
          <w:szCs w:val="24"/>
        </w:rPr>
        <w:t>Продавцом</w:t>
      </w:r>
      <w:r w:rsidRPr="00283635">
        <w:rPr>
          <w:rFonts w:ascii="Times New Roman" w:hAnsi="Times New Roman" w:cs="Times New Roman"/>
          <w:bCs/>
          <w:color w:val="000000"/>
          <w:sz w:val="24"/>
          <w:szCs w:val="24"/>
        </w:rPr>
        <w:t xml:space="preserve"> соответствующего письменного уведомления о расторжении Договора. </w:t>
      </w:r>
      <w:r>
        <w:rPr>
          <w:rFonts w:ascii="Times New Roman" w:hAnsi="Times New Roman" w:cs="Times New Roman"/>
          <w:bCs/>
          <w:color w:val="000000"/>
          <w:sz w:val="24"/>
          <w:szCs w:val="24"/>
        </w:rPr>
        <w:t>Продавец</w:t>
      </w:r>
      <w:r w:rsidRPr="00283635">
        <w:rPr>
          <w:rFonts w:ascii="Times New Roman" w:hAnsi="Times New Roman" w:cs="Times New Roman"/>
          <w:bCs/>
          <w:color w:val="000000"/>
          <w:sz w:val="24"/>
          <w:szCs w:val="24"/>
        </w:rPr>
        <w:t xml:space="preserve"> вправе требовать возмещения реального ущерба, возникшего в результате такого расторжения Договора.</w:t>
      </w:r>
    </w:p>
    <w:p w14:paraId="6272770B" w14:textId="77777777" w:rsidR="003D4587" w:rsidRDefault="003D4587" w:rsidP="003D4587">
      <w:pPr>
        <w:pStyle w:val="ConsNormal"/>
        <w:spacing w:before="240"/>
        <w:jc w:val="center"/>
        <w:rPr>
          <w:rFonts w:ascii="Times New Roman" w:hAnsi="Times New Roman" w:cs="Times New Roman"/>
          <w:b/>
          <w:bCs/>
          <w:sz w:val="24"/>
          <w:szCs w:val="24"/>
        </w:rPr>
      </w:pPr>
      <w:r>
        <w:rPr>
          <w:rFonts w:ascii="Times New Roman" w:hAnsi="Times New Roman" w:cs="Times New Roman"/>
          <w:b/>
          <w:bCs/>
          <w:sz w:val="24"/>
          <w:szCs w:val="24"/>
        </w:rPr>
        <w:t>11</w:t>
      </w:r>
      <w:r w:rsidRPr="00A00335">
        <w:rPr>
          <w:rFonts w:ascii="Times New Roman" w:hAnsi="Times New Roman" w:cs="Times New Roman"/>
          <w:b/>
          <w:bCs/>
          <w:sz w:val="24"/>
          <w:szCs w:val="24"/>
        </w:rPr>
        <w:t>. Заключительные положения</w:t>
      </w:r>
    </w:p>
    <w:p w14:paraId="5C4DD3C9" w14:textId="77777777" w:rsidR="003D4587" w:rsidRPr="00A00335" w:rsidRDefault="003D4587" w:rsidP="003D4587">
      <w:pPr>
        <w:pStyle w:val="ConsNormal"/>
        <w:rPr>
          <w:rFonts w:ascii="Times New Roman" w:hAnsi="Times New Roman" w:cs="Times New Roman"/>
          <w:sz w:val="24"/>
          <w:szCs w:val="24"/>
        </w:rPr>
      </w:pPr>
    </w:p>
    <w:p w14:paraId="30C2AA5A" w14:textId="77777777" w:rsidR="003D4587" w:rsidRPr="00A00335" w:rsidRDefault="003D4587" w:rsidP="003D4587">
      <w:pPr>
        <w:pStyle w:val="ConsNormal"/>
        <w:ind w:firstLine="709"/>
        <w:rPr>
          <w:rFonts w:ascii="Times New Roman" w:hAnsi="Times New Roman" w:cs="Times New Roman"/>
          <w:sz w:val="24"/>
          <w:szCs w:val="24"/>
        </w:rPr>
      </w:pPr>
      <w:r>
        <w:rPr>
          <w:rFonts w:ascii="Times New Roman" w:hAnsi="Times New Roman" w:cs="Times New Roman"/>
          <w:sz w:val="24"/>
          <w:szCs w:val="24"/>
        </w:rPr>
        <w:t>11</w:t>
      </w:r>
      <w:r w:rsidRPr="00A00335">
        <w:rPr>
          <w:rFonts w:ascii="Times New Roman" w:hAnsi="Times New Roman" w:cs="Times New Roman"/>
          <w:sz w:val="24"/>
          <w:szCs w:val="24"/>
        </w:rPr>
        <w:t>.1. По соглашению Сторон все расходы</w:t>
      </w:r>
      <w:r>
        <w:rPr>
          <w:rFonts w:ascii="Times New Roman" w:hAnsi="Times New Roman" w:cs="Times New Roman"/>
          <w:sz w:val="24"/>
          <w:szCs w:val="24"/>
        </w:rPr>
        <w:t>, в т.ч. государственные пошлины и стоимость нотариальных услуг</w:t>
      </w:r>
      <w:r w:rsidRPr="00A00335">
        <w:rPr>
          <w:rFonts w:ascii="Times New Roman" w:hAnsi="Times New Roman" w:cs="Times New Roman"/>
          <w:sz w:val="24"/>
          <w:szCs w:val="24"/>
        </w:rPr>
        <w:t>, связанные с заключением Договора, оплачивает Покупатель.</w:t>
      </w:r>
    </w:p>
    <w:p w14:paraId="370DFA7D" w14:textId="77777777" w:rsidR="003D4587" w:rsidRPr="00A00335" w:rsidRDefault="003D4587" w:rsidP="003D4587">
      <w:pPr>
        <w:pStyle w:val="ConsNormal"/>
        <w:ind w:firstLine="709"/>
        <w:rPr>
          <w:rFonts w:ascii="Times New Roman" w:hAnsi="Times New Roman" w:cs="Times New Roman"/>
          <w:sz w:val="24"/>
          <w:szCs w:val="24"/>
        </w:rPr>
      </w:pPr>
      <w:r>
        <w:rPr>
          <w:rFonts w:ascii="Times New Roman" w:hAnsi="Times New Roman" w:cs="Times New Roman"/>
          <w:sz w:val="24"/>
          <w:szCs w:val="24"/>
        </w:rPr>
        <w:t>11</w:t>
      </w:r>
      <w:r w:rsidRPr="00A00335">
        <w:rPr>
          <w:rFonts w:ascii="Times New Roman" w:hAnsi="Times New Roman" w:cs="Times New Roman"/>
          <w:sz w:val="24"/>
          <w:szCs w:val="24"/>
        </w:rPr>
        <w:t xml:space="preserve">.2. Все изменения и дополнения к Договору должны быть совершены </w:t>
      </w:r>
      <w:r>
        <w:rPr>
          <w:rFonts w:ascii="Times New Roman" w:hAnsi="Times New Roman" w:cs="Times New Roman"/>
          <w:sz w:val="24"/>
          <w:szCs w:val="24"/>
        </w:rPr>
        <w:t>по</w:t>
      </w:r>
      <w:r w:rsidRPr="00A00335">
        <w:rPr>
          <w:rFonts w:ascii="Times New Roman" w:hAnsi="Times New Roman" w:cs="Times New Roman"/>
          <w:sz w:val="24"/>
          <w:szCs w:val="24"/>
        </w:rPr>
        <w:t xml:space="preserve"> форме</w:t>
      </w:r>
      <w:r>
        <w:rPr>
          <w:rFonts w:ascii="Times New Roman" w:hAnsi="Times New Roman" w:cs="Times New Roman"/>
          <w:sz w:val="24"/>
          <w:szCs w:val="24"/>
        </w:rPr>
        <w:t xml:space="preserve"> Договора</w:t>
      </w:r>
      <w:r w:rsidRPr="00A00335">
        <w:rPr>
          <w:rFonts w:ascii="Times New Roman" w:hAnsi="Times New Roman" w:cs="Times New Roman"/>
          <w:sz w:val="24"/>
          <w:szCs w:val="24"/>
        </w:rPr>
        <w:t xml:space="preserve"> и подписаны</w:t>
      </w:r>
      <w:r>
        <w:rPr>
          <w:rFonts w:ascii="Times New Roman" w:hAnsi="Times New Roman" w:cs="Times New Roman"/>
          <w:sz w:val="24"/>
          <w:szCs w:val="24"/>
        </w:rPr>
        <w:t xml:space="preserve"> </w:t>
      </w:r>
      <w:r w:rsidRPr="00A00335">
        <w:rPr>
          <w:rFonts w:ascii="Times New Roman" w:hAnsi="Times New Roman" w:cs="Times New Roman"/>
          <w:sz w:val="24"/>
          <w:szCs w:val="24"/>
        </w:rPr>
        <w:t>уполномоченными представителями</w:t>
      </w:r>
      <w:r>
        <w:rPr>
          <w:rFonts w:ascii="Times New Roman" w:hAnsi="Times New Roman" w:cs="Times New Roman"/>
          <w:sz w:val="24"/>
          <w:szCs w:val="24"/>
        </w:rPr>
        <w:t xml:space="preserve"> Сторон</w:t>
      </w:r>
      <w:r w:rsidRPr="00A00335">
        <w:rPr>
          <w:rFonts w:ascii="Times New Roman" w:hAnsi="Times New Roman" w:cs="Times New Roman"/>
          <w:sz w:val="24"/>
          <w:szCs w:val="24"/>
        </w:rPr>
        <w:t>.</w:t>
      </w:r>
    </w:p>
    <w:p w14:paraId="2E4F654D" w14:textId="77777777" w:rsidR="003D4587" w:rsidRPr="00A00335" w:rsidRDefault="003D4587" w:rsidP="003D4587">
      <w:pPr>
        <w:pStyle w:val="ConsNormal"/>
        <w:ind w:firstLine="709"/>
        <w:rPr>
          <w:rFonts w:ascii="Times New Roman" w:hAnsi="Times New Roman" w:cs="Times New Roman"/>
          <w:sz w:val="24"/>
          <w:szCs w:val="24"/>
        </w:rPr>
      </w:pPr>
      <w:r>
        <w:rPr>
          <w:rFonts w:ascii="Times New Roman" w:hAnsi="Times New Roman" w:cs="Times New Roman"/>
          <w:sz w:val="24"/>
          <w:szCs w:val="24"/>
        </w:rPr>
        <w:t>11</w:t>
      </w:r>
      <w:r w:rsidRPr="00A00335">
        <w:rPr>
          <w:rFonts w:ascii="Times New Roman" w:hAnsi="Times New Roman" w:cs="Times New Roman"/>
          <w:sz w:val="24"/>
          <w:szCs w:val="24"/>
        </w:rPr>
        <w:t>.3. Стороны обязуются письменно извещать друг друга о смене реквизитов, адресов и иных существенных изменениях.</w:t>
      </w:r>
    </w:p>
    <w:p w14:paraId="36EE1749" w14:textId="77777777" w:rsidR="003D4587" w:rsidRDefault="003D4587" w:rsidP="003D4587">
      <w:pPr>
        <w:pStyle w:val="ConsNormal"/>
        <w:ind w:firstLine="709"/>
        <w:rPr>
          <w:rFonts w:ascii="Times New Roman" w:hAnsi="Times New Roman" w:cs="Times New Roman"/>
          <w:sz w:val="24"/>
          <w:szCs w:val="24"/>
        </w:rPr>
      </w:pPr>
      <w:r>
        <w:rPr>
          <w:rFonts w:ascii="Times New Roman" w:hAnsi="Times New Roman" w:cs="Times New Roman"/>
          <w:sz w:val="24"/>
          <w:szCs w:val="24"/>
        </w:rPr>
        <w:t>11</w:t>
      </w:r>
      <w:r w:rsidRPr="00A00335">
        <w:rPr>
          <w:rFonts w:ascii="Times New Roman" w:hAnsi="Times New Roman" w:cs="Times New Roman"/>
          <w:sz w:val="24"/>
          <w:szCs w:val="24"/>
        </w:rPr>
        <w:t>.4. Во всем остальном, что не урегулировано Договором, Стороны руководствуются действующим законодательством Российской Федерации.</w:t>
      </w:r>
    </w:p>
    <w:p w14:paraId="67001CF7" w14:textId="27CD9879" w:rsidR="003D4587" w:rsidRDefault="003D4587" w:rsidP="003D4587">
      <w:pPr>
        <w:pStyle w:val="ConsNormal"/>
        <w:ind w:firstLine="709"/>
        <w:rPr>
          <w:rFonts w:ascii="Times New Roman" w:eastAsia="Calibri" w:hAnsi="Times New Roman" w:cs="Times New Roman"/>
          <w:sz w:val="24"/>
          <w:szCs w:val="24"/>
          <w:lang w:eastAsia="en-US"/>
        </w:rPr>
      </w:pPr>
      <w:r>
        <w:rPr>
          <w:rFonts w:ascii="Times New Roman" w:hAnsi="Times New Roman" w:cs="Times New Roman"/>
          <w:sz w:val="24"/>
          <w:szCs w:val="24"/>
        </w:rPr>
        <w:t xml:space="preserve">11.5. </w:t>
      </w:r>
      <w:r w:rsidRPr="0023226D">
        <w:rPr>
          <w:rFonts w:ascii="Times New Roman" w:eastAsia="Calibri" w:hAnsi="Times New Roman" w:cs="Times New Roman"/>
          <w:sz w:val="24"/>
          <w:szCs w:val="24"/>
          <w:lang w:eastAsia="en-US"/>
        </w:rPr>
        <w:t xml:space="preserve">Нотариусом получена информация из Единого Федерального реестра сведений </w:t>
      </w:r>
      <w:r>
        <w:rPr>
          <w:rFonts w:ascii="Times New Roman" w:eastAsia="Calibri" w:hAnsi="Times New Roman" w:cs="Times New Roman"/>
          <w:sz w:val="24"/>
          <w:szCs w:val="24"/>
          <w:lang w:eastAsia="en-US"/>
        </w:rPr>
        <w:br/>
      </w:r>
      <w:r w:rsidRPr="0023226D">
        <w:rPr>
          <w:rFonts w:ascii="Times New Roman" w:eastAsia="Calibri" w:hAnsi="Times New Roman" w:cs="Times New Roman"/>
          <w:sz w:val="24"/>
          <w:szCs w:val="24"/>
          <w:lang w:eastAsia="en-US"/>
        </w:rPr>
        <w:t>о банкротстве об отсутствии записей в отношении лиц, обратившихся за совершением нотариального действия.</w:t>
      </w:r>
    </w:p>
    <w:p w14:paraId="0A641A95" w14:textId="77777777" w:rsidR="003D4587" w:rsidRDefault="003D4587" w:rsidP="003D4587">
      <w:pPr>
        <w:pStyle w:val="ConsNormal"/>
        <w:ind w:firstLine="709"/>
        <w:rPr>
          <w:rFonts w:ascii="Times New Roman" w:hAnsi="Times New Roman" w:cs="Times New Roman"/>
          <w:sz w:val="24"/>
          <w:szCs w:val="24"/>
        </w:rPr>
      </w:pPr>
      <w:r>
        <w:rPr>
          <w:rFonts w:ascii="Times New Roman" w:eastAsia="Calibri" w:hAnsi="Times New Roman" w:cs="Times New Roman"/>
          <w:sz w:val="24"/>
          <w:szCs w:val="24"/>
          <w:lang w:eastAsia="en-US"/>
        </w:rPr>
        <w:t xml:space="preserve">11.6. </w:t>
      </w:r>
      <w:r>
        <w:rPr>
          <w:rFonts w:ascii="Times New Roman" w:hAnsi="Times New Roman" w:cs="Times New Roman"/>
          <w:sz w:val="24"/>
          <w:szCs w:val="24"/>
        </w:rPr>
        <w:t>Договор составлен и подписан в трех экземплярах,</w:t>
      </w:r>
      <w:r w:rsidRPr="001F6E33">
        <w:t xml:space="preserve"> </w:t>
      </w:r>
      <w:r w:rsidRPr="001F6E33">
        <w:rPr>
          <w:rFonts w:ascii="Times New Roman" w:hAnsi="Times New Roman" w:cs="Times New Roman"/>
          <w:sz w:val="24"/>
          <w:szCs w:val="24"/>
        </w:rPr>
        <w:t>имеющих равную юридическую силу</w:t>
      </w:r>
      <w:r>
        <w:rPr>
          <w:rFonts w:ascii="Times New Roman" w:hAnsi="Times New Roman" w:cs="Times New Roman"/>
          <w:sz w:val="24"/>
          <w:szCs w:val="24"/>
        </w:rPr>
        <w:t>, из которых экземпляр на бланках _____получает Покупатель, экземпляр получает Продавец, экземпляр хранится в делах нотариуса ___.</w:t>
      </w:r>
    </w:p>
    <w:p w14:paraId="3D5C7A5B" w14:textId="2E5EABDD" w:rsidR="003D4587" w:rsidRPr="003D4587" w:rsidRDefault="003D4587" w:rsidP="003D458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09"/>
        <w:jc w:val="both"/>
        <w:rPr>
          <w:szCs w:val="24"/>
          <w:lang w:val="ru-RU"/>
        </w:rPr>
      </w:pPr>
      <w:r w:rsidRPr="003D4587">
        <w:rPr>
          <w:szCs w:val="24"/>
          <w:lang w:val="ru-RU"/>
        </w:rPr>
        <w:t xml:space="preserve">11.7. Нотариусом получена информация из Перечня организаций и физических лиц, </w:t>
      </w:r>
      <w:r>
        <w:rPr>
          <w:szCs w:val="24"/>
          <w:lang w:val="ru-RU"/>
        </w:rPr>
        <w:br/>
      </w:r>
      <w:r w:rsidRPr="003D4587">
        <w:rPr>
          <w:szCs w:val="24"/>
          <w:lang w:val="ru-RU"/>
        </w:rPr>
        <w:t>в отношении которых имеются сведения об их причастности к экстремистской деятельности или терроризму, об отсутствии записей в отношении лиц, обратившихся за совершением нотариального действия.</w:t>
      </w:r>
    </w:p>
    <w:p w14:paraId="1FCEBFB1" w14:textId="77777777" w:rsidR="003D4587" w:rsidRDefault="003D4587" w:rsidP="003D4587">
      <w:pPr>
        <w:pStyle w:val="15"/>
        <w:numPr>
          <w:ilvl w:val="0"/>
          <w:numId w:val="13"/>
        </w:numPr>
        <w:spacing w:before="240"/>
        <w:jc w:val="center"/>
        <w:rPr>
          <w:b/>
        </w:rPr>
      </w:pPr>
      <w:r w:rsidRPr="009B7ED3">
        <w:rPr>
          <w:b/>
        </w:rPr>
        <w:t xml:space="preserve">Персональные </w:t>
      </w:r>
      <w:r>
        <w:rPr>
          <w:b/>
        </w:rPr>
        <w:t>д</w:t>
      </w:r>
      <w:r w:rsidRPr="009B7ED3">
        <w:rPr>
          <w:b/>
        </w:rPr>
        <w:t>анные</w:t>
      </w:r>
    </w:p>
    <w:p w14:paraId="599C997A" w14:textId="77777777" w:rsidR="003D4587" w:rsidRPr="009B7ED3" w:rsidRDefault="003D4587" w:rsidP="003D4587">
      <w:pPr>
        <w:pStyle w:val="15"/>
        <w:ind w:left="945"/>
        <w:jc w:val="both"/>
        <w:rPr>
          <w:b/>
        </w:rPr>
      </w:pPr>
    </w:p>
    <w:p w14:paraId="67B8D5A7" w14:textId="282F5C38" w:rsidR="003D4587" w:rsidRPr="003D4587" w:rsidRDefault="003D4587" w:rsidP="003D4587">
      <w:pPr>
        <w:pStyle w:val="a4"/>
        <w:numPr>
          <w:ilvl w:val="1"/>
          <w:numId w:val="13"/>
        </w:numPr>
        <w:tabs>
          <w:tab w:val="left" w:pos="1418"/>
        </w:tabs>
        <w:autoSpaceDE w:val="0"/>
        <w:autoSpaceDN w:val="0"/>
        <w:adjustRightInd w:val="0"/>
        <w:ind w:left="0" w:firstLine="709"/>
        <w:jc w:val="both"/>
        <w:rPr>
          <w:lang w:val="ru-RU"/>
        </w:rPr>
      </w:pPr>
      <w:r w:rsidRPr="003D4587">
        <w:rPr>
          <w:szCs w:val="24"/>
          <w:lang w:val="ru-RU"/>
        </w:rPr>
        <w:t xml:space="preserve">Стороны принимают на себя обязательства обеспечить конфиденциальность </w:t>
      </w:r>
      <w:r>
        <w:rPr>
          <w:szCs w:val="24"/>
          <w:lang w:val="ru-RU"/>
        </w:rPr>
        <w:br/>
      </w:r>
      <w:r w:rsidRPr="003D4587">
        <w:rPr>
          <w:szCs w:val="24"/>
          <w:lang w:val="ru-RU"/>
        </w:rPr>
        <w:t>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38E95CEE" w14:textId="77777777" w:rsidR="003D4587" w:rsidRPr="003D4587" w:rsidRDefault="003D4587" w:rsidP="003D4587">
      <w:pPr>
        <w:pStyle w:val="a4"/>
        <w:numPr>
          <w:ilvl w:val="1"/>
          <w:numId w:val="13"/>
        </w:numPr>
        <w:tabs>
          <w:tab w:val="left" w:pos="1418"/>
        </w:tabs>
        <w:autoSpaceDE w:val="0"/>
        <w:autoSpaceDN w:val="0"/>
        <w:adjustRightInd w:val="0"/>
        <w:ind w:left="0" w:firstLine="709"/>
        <w:jc w:val="both"/>
        <w:rPr>
          <w:lang w:val="ru-RU"/>
        </w:rPr>
      </w:pPr>
      <w:r w:rsidRPr="003D4587">
        <w:rPr>
          <w:szCs w:val="24"/>
          <w:lang w:val="ru-RU"/>
        </w:rPr>
        <w:t xml:space="preserve">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w:t>
      </w:r>
      <w:r w:rsidRPr="003D4587">
        <w:rPr>
          <w:szCs w:val="24"/>
          <w:lang w:val="ru-RU"/>
        </w:rPr>
        <w:lastRenderedPageBreak/>
        <w:t>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6B9EFA90" w14:textId="77777777" w:rsidR="003D4587" w:rsidRPr="003D4587" w:rsidRDefault="003D4587" w:rsidP="003D4587">
      <w:pPr>
        <w:pStyle w:val="a4"/>
        <w:numPr>
          <w:ilvl w:val="1"/>
          <w:numId w:val="13"/>
        </w:numPr>
        <w:tabs>
          <w:tab w:val="left" w:pos="1418"/>
        </w:tabs>
        <w:autoSpaceDE w:val="0"/>
        <w:autoSpaceDN w:val="0"/>
        <w:adjustRightInd w:val="0"/>
        <w:ind w:left="0" w:firstLine="709"/>
        <w:jc w:val="both"/>
        <w:rPr>
          <w:lang w:val="ru-RU"/>
        </w:rPr>
      </w:pPr>
      <w:r w:rsidRPr="003D4587">
        <w:rPr>
          <w:szCs w:val="24"/>
          <w:lang w:val="ru-RU"/>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4CFF59ED" w14:textId="7F095152" w:rsidR="003D4587" w:rsidRPr="003D4587" w:rsidRDefault="003D4587" w:rsidP="003D4587">
      <w:pPr>
        <w:pStyle w:val="a4"/>
        <w:numPr>
          <w:ilvl w:val="1"/>
          <w:numId w:val="13"/>
        </w:numPr>
        <w:tabs>
          <w:tab w:val="left" w:pos="1418"/>
        </w:tabs>
        <w:autoSpaceDE w:val="0"/>
        <w:autoSpaceDN w:val="0"/>
        <w:adjustRightInd w:val="0"/>
        <w:ind w:left="0" w:firstLine="709"/>
        <w:jc w:val="both"/>
        <w:rPr>
          <w:lang w:val="ru-RU"/>
        </w:rPr>
      </w:pPr>
      <w:r w:rsidRPr="003D4587">
        <w:rPr>
          <w:szCs w:val="24"/>
          <w:lang w:val="ru-RU"/>
        </w:rPr>
        <w:t xml:space="preserve">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w:t>
      </w:r>
      <w:r>
        <w:rPr>
          <w:szCs w:val="24"/>
          <w:lang w:val="ru-RU"/>
        </w:rPr>
        <w:br/>
      </w:r>
      <w:r w:rsidRPr="003D4587">
        <w:rPr>
          <w:szCs w:val="24"/>
          <w:lang w:val="ru-RU"/>
        </w:rPr>
        <w:t>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7B29BD6C" w14:textId="77777777" w:rsidR="003D4587" w:rsidRPr="003D4587" w:rsidRDefault="003D4587" w:rsidP="003D4587">
      <w:pPr>
        <w:pStyle w:val="a4"/>
        <w:numPr>
          <w:ilvl w:val="1"/>
          <w:numId w:val="13"/>
        </w:numPr>
        <w:tabs>
          <w:tab w:val="left" w:pos="1418"/>
        </w:tabs>
        <w:autoSpaceDE w:val="0"/>
        <w:autoSpaceDN w:val="0"/>
        <w:adjustRightInd w:val="0"/>
        <w:ind w:left="0" w:firstLine="709"/>
        <w:jc w:val="both"/>
        <w:rPr>
          <w:lang w:val="ru-RU"/>
        </w:rPr>
      </w:pPr>
      <w:r w:rsidRPr="003D4587">
        <w:rPr>
          <w:szCs w:val="24"/>
          <w:lang w:val="ru-RU"/>
        </w:rPr>
        <w:t>Трансграничная передача персональных данных Сторонами не допускается в рамках исполнения Договора.</w:t>
      </w:r>
    </w:p>
    <w:p w14:paraId="0B54E0C2" w14:textId="77777777" w:rsidR="003D4587" w:rsidRDefault="003D4587" w:rsidP="003D4587">
      <w:pPr>
        <w:pStyle w:val="ConsNormal"/>
        <w:jc w:val="center"/>
        <w:rPr>
          <w:rFonts w:ascii="Times New Roman" w:hAnsi="Times New Roman" w:cs="Times New Roman"/>
          <w:b/>
          <w:bCs/>
          <w:color w:val="000000"/>
          <w:sz w:val="24"/>
          <w:szCs w:val="24"/>
        </w:rPr>
      </w:pPr>
    </w:p>
    <w:p w14:paraId="523F2427" w14:textId="77777777" w:rsidR="003D4587" w:rsidRDefault="003D4587" w:rsidP="003D4587">
      <w:pPr>
        <w:pStyle w:val="ConsNormal"/>
        <w:jc w:val="center"/>
        <w:rPr>
          <w:rFonts w:ascii="Times New Roman" w:hAnsi="Times New Roman" w:cs="Times New Roman"/>
          <w:b/>
          <w:bCs/>
          <w:color w:val="000000"/>
          <w:sz w:val="24"/>
          <w:szCs w:val="24"/>
        </w:rPr>
      </w:pPr>
    </w:p>
    <w:p w14:paraId="5B5AD66A" w14:textId="77777777" w:rsidR="003D4587" w:rsidRPr="00A00335" w:rsidRDefault="003D4587" w:rsidP="003D4587">
      <w:pPr>
        <w:pStyle w:val="ConsNormal"/>
        <w:jc w:val="center"/>
        <w:rPr>
          <w:rFonts w:ascii="Times New Roman" w:hAnsi="Times New Roman" w:cs="Times New Roman"/>
          <w:sz w:val="24"/>
          <w:szCs w:val="24"/>
        </w:rPr>
      </w:pPr>
      <w:r>
        <w:rPr>
          <w:rFonts w:ascii="Times New Roman" w:hAnsi="Times New Roman" w:cs="Times New Roman"/>
          <w:b/>
          <w:bCs/>
          <w:color w:val="000000"/>
          <w:sz w:val="24"/>
          <w:szCs w:val="24"/>
        </w:rPr>
        <w:t>13. Реквизиты и подписи Сторон</w:t>
      </w:r>
    </w:p>
    <w:p w14:paraId="46E09013" w14:textId="77777777" w:rsidR="003D4587" w:rsidRPr="006F7CD6" w:rsidRDefault="003D4587" w:rsidP="003D4587">
      <w:pPr>
        <w:pStyle w:val="ConsNormal"/>
        <w:rPr>
          <w:rFonts w:ascii="Times New Roman" w:hAnsi="Times New Roman" w:cs="Times New Roman"/>
          <w:sz w:val="24"/>
          <w:szCs w:val="24"/>
        </w:rPr>
      </w:pPr>
    </w:p>
    <w:tbl>
      <w:tblPr>
        <w:tblW w:w="10632" w:type="dxa"/>
        <w:tblLayout w:type="fixed"/>
        <w:tblLook w:val="0000" w:firstRow="0" w:lastRow="0" w:firstColumn="0" w:lastColumn="0" w:noHBand="0" w:noVBand="0"/>
      </w:tblPr>
      <w:tblGrid>
        <w:gridCol w:w="2393"/>
        <w:gridCol w:w="3277"/>
        <w:gridCol w:w="1313"/>
        <w:gridCol w:w="3649"/>
      </w:tblGrid>
      <w:tr w:rsidR="003D4587" w:rsidRPr="00A00335" w14:paraId="02B1A7A8" w14:textId="77777777" w:rsidTr="00417C16">
        <w:trPr>
          <w:trHeight w:val="3305"/>
        </w:trPr>
        <w:tc>
          <w:tcPr>
            <w:tcW w:w="5670" w:type="dxa"/>
            <w:gridSpan w:val="2"/>
          </w:tcPr>
          <w:p w14:paraId="30041480" w14:textId="77777777" w:rsidR="003D4587" w:rsidRPr="00A82540" w:rsidRDefault="003D4587" w:rsidP="00417C16">
            <w:pPr>
              <w:pStyle w:val="ConsDTNormal"/>
              <w:autoSpaceDE/>
              <w:jc w:val="left"/>
              <w:rPr>
                <w:b/>
              </w:rPr>
            </w:pPr>
            <w:r w:rsidRPr="00A82540">
              <w:rPr>
                <w:b/>
              </w:rPr>
              <w:t>Продавец:</w:t>
            </w:r>
            <w:r>
              <w:rPr>
                <w:b/>
              </w:rPr>
              <w:t xml:space="preserve"> </w:t>
            </w:r>
            <w:r w:rsidRPr="00EF6514">
              <w:rPr>
                <w:b/>
              </w:rPr>
              <w:t>Акционерное общество «РЕГИОНЫ».</w:t>
            </w:r>
          </w:p>
          <w:p w14:paraId="2793460C" w14:textId="77777777" w:rsidR="003D4587" w:rsidRDefault="003D4587" w:rsidP="00417C16">
            <w:pPr>
              <w:pStyle w:val="ConsDTNormal"/>
              <w:autoSpaceDE/>
              <w:jc w:val="left"/>
              <w:rPr>
                <w:bCs/>
              </w:rPr>
            </w:pPr>
            <w:r w:rsidRPr="00A00335">
              <w:t>Адрес:</w:t>
            </w:r>
            <w:r>
              <w:t xml:space="preserve"> </w:t>
            </w:r>
            <w:r w:rsidRPr="00EF6514">
              <w:rPr>
                <w:bCs/>
              </w:rPr>
              <w:t xml:space="preserve">107140, г. Москва, </w:t>
            </w:r>
            <w:proofErr w:type="spellStart"/>
            <w:r w:rsidRPr="00EF6514">
              <w:rPr>
                <w:bCs/>
              </w:rPr>
              <w:t>вн.тер.г</w:t>
            </w:r>
            <w:proofErr w:type="spellEnd"/>
            <w:r w:rsidRPr="00EF6514">
              <w:rPr>
                <w:bCs/>
              </w:rPr>
              <w:t xml:space="preserve">. муниципальный округ Красносельский, пер. </w:t>
            </w:r>
            <w:proofErr w:type="spellStart"/>
            <w:r w:rsidRPr="00EF6514">
              <w:rPr>
                <w:bCs/>
              </w:rPr>
              <w:t>Леснорядский</w:t>
            </w:r>
            <w:proofErr w:type="spellEnd"/>
            <w:r w:rsidRPr="00EF6514">
              <w:rPr>
                <w:bCs/>
              </w:rPr>
              <w:t xml:space="preserve">, д. 18, стр. 2, этаж 2, </w:t>
            </w:r>
            <w:proofErr w:type="spellStart"/>
            <w:r w:rsidRPr="00EF6514">
              <w:rPr>
                <w:bCs/>
              </w:rPr>
              <w:t>помещ</w:t>
            </w:r>
            <w:proofErr w:type="spellEnd"/>
            <w:r w:rsidRPr="00EF6514">
              <w:rPr>
                <w:bCs/>
              </w:rPr>
              <w:t>. 24В</w:t>
            </w:r>
          </w:p>
          <w:p w14:paraId="57F30224" w14:textId="77777777" w:rsidR="003D4587" w:rsidRPr="00A00335" w:rsidRDefault="003D4587" w:rsidP="00417C16">
            <w:pPr>
              <w:pStyle w:val="ConsDTNormal"/>
              <w:autoSpaceDE/>
              <w:jc w:val="left"/>
            </w:pPr>
            <w:r w:rsidRPr="00A00335">
              <w:t>ОГРН</w:t>
            </w:r>
            <w:r>
              <w:t xml:space="preserve"> </w:t>
            </w:r>
            <w:r w:rsidRPr="00EF6514">
              <w:rPr>
                <w:bCs/>
              </w:rPr>
              <w:t>1037704023367</w:t>
            </w:r>
          </w:p>
          <w:p w14:paraId="20A5F95E" w14:textId="77777777" w:rsidR="003D4587" w:rsidRPr="00A00335" w:rsidRDefault="003D4587" w:rsidP="00417C16">
            <w:pPr>
              <w:pStyle w:val="ConsDTNormal"/>
              <w:autoSpaceDE/>
              <w:jc w:val="left"/>
            </w:pPr>
            <w:r w:rsidRPr="00A00335">
              <w:t xml:space="preserve">ИНН </w:t>
            </w:r>
            <w:r w:rsidRPr="00EF6514">
              <w:rPr>
                <w:bCs/>
              </w:rPr>
              <w:t>7704262164</w:t>
            </w:r>
          </w:p>
          <w:p w14:paraId="1A5C6045" w14:textId="77777777" w:rsidR="003D4587" w:rsidRDefault="003D4587" w:rsidP="00417C16">
            <w:pPr>
              <w:pStyle w:val="ConsDTNormal"/>
              <w:autoSpaceDE/>
              <w:jc w:val="left"/>
              <w:rPr>
                <w:bCs/>
              </w:rPr>
            </w:pPr>
            <w:r w:rsidRPr="00A00335">
              <w:t xml:space="preserve">КПП </w:t>
            </w:r>
            <w:r w:rsidRPr="00EF6514">
              <w:rPr>
                <w:bCs/>
              </w:rPr>
              <w:t>770801001</w:t>
            </w:r>
          </w:p>
          <w:p w14:paraId="64E5F7BA" w14:textId="77777777" w:rsidR="003D4587" w:rsidRPr="00EF6514" w:rsidRDefault="003D4587" w:rsidP="00417C16">
            <w:pPr>
              <w:pStyle w:val="ConsDTNormal"/>
              <w:autoSpaceDE/>
              <w:jc w:val="left"/>
            </w:pPr>
            <w:r w:rsidRPr="00EF6514">
              <w:t>Р/с № 40702810038000017198</w:t>
            </w:r>
          </w:p>
          <w:p w14:paraId="655D9168" w14:textId="77777777" w:rsidR="003D4587" w:rsidRPr="00EF6514" w:rsidRDefault="003D4587" w:rsidP="00417C16">
            <w:pPr>
              <w:pStyle w:val="ConsDTNormal"/>
              <w:autoSpaceDE/>
              <w:jc w:val="left"/>
            </w:pPr>
            <w:r w:rsidRPr="00EF6514">
              <w:t>в ПАО Сбербанк</w:t>
            </w:r>
          </w:p>
          <w:p w14:paraId="51A01FC4" w14:textId="77777777" w:rsidR="003D4587" w:rsidRPr="00EF6514" w:rsidRDefault="003D4587" w:rsidP="00417C16">
            <w:pPr>
              <w:pStyle w:val="ConsDTNormal"/>
              <w:autoSpaceDE/>
              <w:jc w:val="left"/>
            </w:pPr>
            <w:r w:rsidRPr="00EF6514">
              <w:t>К/с № 30101810400000000225</w:t>
            </w:r>
          </w:p>
          <w:p w14:paraId="06EF8C01" w14:textId="77777777" w:rsidR="003D4587" w:rsidRPr="00EF6514" w:rsidRDefault="003D4587" w:rsidP="00417C16">
            <w:pPr>
              <w:pStyle w:val="ConsDTNormal"/>
              <w:autoSpaceDE/>
              <w:jc w:val="left"/>
            </w:pPr>
            <w:r w:rsidRPr="00EF6514">
              <w:t>БИК 044525225</w:t>
            </w:r>
          </w:p>
          <w:p w14:paraId="2EDAC81F" w14:textId="77777777" w:rsidR="003D4587" w:rsidRPr="00A00335" w:rsidRDefault="003D4587" w:rsidP="00417C16">
            <w:pPr>
              <w:pStyle w:val="ConsDTNormal"/>
              <w:autoSpaceDE/>
              <w:jc w:val="left"/>
            </w:pPr>
          </w:p>
        </w:tc>
        <w:tc>
          <w:tcPr>
            <w:tcW w:w="4962" w:type="dxa"/>
            <w:gridSpan w:val="2"/>
          </w:tcPr>
          <w:p w14:paraId="1A3C2B39" w14:textId="77777777" w:rsidR="003D4587" w:rsidRPr="00A00335" w:rsidRDefault="003D4587" w:rsidP="00417C16">
            <w:pPr>
              <w:pStyle w:val="ConsDTNormal"/>
              <w:autoSpaceDE/>
              <w:jc w:val="left"/>
            </w:pPr>
            <w:r w:rsidRPr="00A82540">
              <w:rPr>
                <w:b/>
              </w:rPr>
              <w:t>Покупатель:</w:t>
            </w:r>
            <w:r w:rsidRPr="00A00335">
              <w:t xml:space="preserve"> </w:t>
            </w:r>
            <w:r>
              <w:t>"_________"</w:t>
            </w:r>
          </w:p>
          <w:p w14:paraId="1152FB02" w14:textId="77777777" w:rsidR="003D4587" w:rsidRPr="00A00335" w:rsidRDefault="003D4587" w:rsidP="00417C16">
            <w:pPr>
              <w:pStyle w:val="ConsDTNormal"/>
              <w:autoSpaceDE/>
              <w:jc w:val="left"/>
            </w:pPr>
            <w:r w:rsidRPr="00A00335">
              <w:t xml:space="preserve">Адрес: г. Москва, ул. </w:t>
            </w:r>
            <w:r>
              <w:t>_____</w:t>
            </w:r>
            <w:r w:rsidRPr="00A00335">
              <w:t xml:space="preserve">, д. </w:t>
            </w:r>
            <w:r>
              <w:t>___,</w:t>
            </w:r>
            <w:r w:rsidRPr="00A00335">
              <w:t xml:space="preserve"> помещение </w:t>
            </w:r>
            <w:r>
              <w:t>_</w:t>
            </w:r>
          </w:p>
          <w:p w14:paraId="37743246" w14:textId="77777777" w:rsidR="003D4587" w:rsidRPr="00A00335" w:rsidRDefault="003D4587" w:rsidP="00417C16">
            <w:pPr>
              <w:pStyle w:val="ConsDTNormal"/>
              <w:autoSpaceDE/>
              <w:jc w:val="left"/>
            </w:pPr>
            <w:r w:rsidRPr="00A00335">
              <w:t>ОГРН</w:t>
            </w:r>
            <w:r>
              <w:t xml:space="preserve"> ________________</w:t>
            </w:r>
          </w:p>
          <w:p w14:paraId="7FB98A42" w14:textId="77777777" w:rsidR="003D4587" w:rsidRPr="00A00335" w:rsidRDefault="003D4587" w:rsidP="00417C16">
            <w:pPr>
              <w:pStyle w:val="ConsDTNormal"/>
              <w:autoSpaceDE/>
              <w:jc w:val="left"/>
            </w:pPr>
            <w:r w:rsidRPr="00A00335">
              <w:t xml:space="preserve">ИНН </w:t>
            </w:r>
            <w:r>
              <w:t>___________</w:t>
            </w:r>
          </w:p>
          <w:p w14:paraId="0BF9F639" w14:textId="77777777" w:rsidR="003D4587" w:rsidRPr="00A00335" w:rsidRDefault="003D4587" w:rsidP="00417C16">
            <w:pPr>
              <w:pStyle w:val="ConsDTNormal"/>
              <w:autoSpaceDE/>
              <w:jc w:val="left"/>
            </w:pPr>
            <w:r w:rsidRPr="00A00335">
              <w:t xml:space="preserve">КПП </w:t>
            </w:r>
            <w:r>
              <w:t>_____________</w:t>
            </w:r>
          </w:p>
          <w:p w14:paraId="0F67A015" w14:textId="77777777" w:rsidR="003D4587" w:rsidRPr="00A00335" w:rsidRDefault="003D4587" w:rsidP="00417C16">
            <w:pPr>
              <w:pStyle w:val="ConsDTNormal"/>
              <w:autoSpaceDE/>
              <w:jc w:val="left"/>
            </w:pPr>
            <w:r w:rsidRPr="00A00335">
              <w:t xml:space="preserve">Р/с </w:t>
            </w:r>
            <w:r>
              <w:t>_________________</w:t>
            </w:r>
          </w:p>
          <w:p w14:paraId="15750206" w14:textId="77777777" w:rsidR="003D4587" w:rsidRPr="00A00335" w:rsidRDefault="003D4587" w:rsidP="00417C16">
            <w:pPr>
              <w:pStyle w:val="ConsDTNormal"/>
              <w:autoSpaceDE/>
              <w:jc w:val="left"/>
            </w:pPr>
            <w:r w:rsidRPr="00A00335">
              <w:t xml:space="preserve">в </w:t>
            </w:r>
            <w:r>
              <w:t>________________</w:t>
            </w:r>
          </w:p>
          <w:p w14:paraId="44DB6317" w14:textId="77777777" w:rsidR="003D4587" w:rsidRPr="00A00335" w:rsidRDefault="003D4587" w:rsidP="00417C16">
            <w:pPr>
              <w:pStyle w:val="ConsDTNormal"/>
              <w:autoSpaceDE/>
              <w:jc w:val="left"/>
            </w:pPr>
            <w:r w:rsidRPr="00A00335">
              <w:t xml:space="preserve">К/с </w:t>
            </w:r>
            <w:r>
              <w:t>_______________</w:t>
            </w:r>
          </w:p>
          <w:p w14:paraId="2F754B10" w14:textId="77777777" w:rsidR="003D4587" w:rsidRPr="00A00335" w:rsidRDefault="003D4587" w:rsidP="00417C16">
            <w:pPr>
              <w:pStyle w:val="ConsDTNormal"/>
              <w:autoSpaceDE/>
              <w:jc w:val="left"/>
            </w:pPr>
            <w:r w:rsidRPr="00A00335">
              <w:t xml:space="preserve">БИК </w:t>
            </w:r>
            <w:r>
              <w:t>______________</w:t>
            </w:r>
          </w:p>
          <w:p w14:paraId="41CD7942" w14:textId="77777777" w:rsidR="003D4587" w:rsidRPr="00A00335" w:rsidRDefault="003D4587" w:rsidP="00417C16">
            <w:pPr>
              <w:pStyle w:val="ConsDTNormal"/>
              <w:autoSpaceDE/>
              <w:jc w:val="left"/>
            </w:pPr>
          </w:p>
        </w:tc>
      </w:tr>
      <w:tr w:rsidR="003D4587" w:rsidRPr="00A00335" w14:paraId="7A316A8B" w14:textId="77777777" w:rsidTr="00417C16">
        <w:tc>
          <w:tcPr>
            <w:tcW w:w="5670" w:type="dxa"/>
            <w:gridSpan w:val="2"/>
          </w:tcPr>
          <w:p w14:paraId="747980DD" w14:textId="77777777" w:rsidR="003D4587" w:rsidRPr="00A00335" w:rsidRDefault="003D4587" w:rsidP="00417C16">
            <w:pPr>
              <w:pStyle w:val="ConsDTNormal"/>
              <w:autoSpaceDE/>
            </w:pPr>
            <w:r w:rsidRPr="00A00335">
              <w:t>Продавец:</w:t>
            </w:r>
          </w:p>
        </w:tc>
        <w:tc>
          <w:tcPr>
            <w:tcW w:w="4962" w:type="dxa"/>
            <w:gridSpan w:val="2"/>
          </w:tcPr>
          <w:p w14:paraId="74519E43" w14:textId="77777777" w:rsidR="003D4587" w:rsidRPr="00A00335" w:rsidRDefault="003D4587" w:rsidP="00417C16">
            <w:pPr>
              <w:pStyle w:val="ConsDTNormal"/>
              <w:autoSpaceDE/>
              <w:jc w:val="left"/>
            </w:pPr>
            <w:r w:rsidRPr="00A00335">
              <w:t>Покупатель:</w:t>
            </w:r>
          </w:p>
        </w:tc>
      </w:tr>
      <w:tr w:rsidR="003D4587" w:rsidRPr="00A00335" w14:paraId="7F3F387C" w14:textId="77777777" w:rsidTr="00417C16">
        <w:tc>
          <w:tcPr>
            <w:tcW w:w="2393" w:type="dxa"/>
            <w:tcBorders>
              <w:bottom w:val="single" w:sz="6" w:space="0" w:color="auto"/>
            </w:tcBorders>
          </w:tcPr>
          <w:p w14:paraId="54D16097" w14:textId="77777777" w:rsidR="003D4587" w:rsidRPr="00A00335" w:rsidRDefault="003D4587" w:rsidP="00417C16">
            <w:pPr>
              <w:pStyle w:val="ConsDTNormal"/>
              <w:autoSpaceDE/>
              <w:jc w:val="center"/>
            </w:pPr>
          </w:p>
        </w:tc>
        <w:tc>
          <w:tcPr>
            <w:tcW w:w="3277" w:type="dxa"/>
          </w:tcPr>
          <w:p w14:paraId="7F7351B3" w14:textId="77777777" w:rsidR="003D4587" w:rsidRPr="00A00335" w:rsidRDefault="003D4587" w:rsidP="00417C16">
            <w:pPr>
              <w:pStyle w:val="ConsDTNormal"/>
              <w:autoSpaceDE/>
            </w:pPr>
            <w:r w:rsidRPr="00A00335">
              <w:t>/</w:t>
            </w:r>
            <w:r>
              <w:rPr>
                <w:color w:val="000000"/>
              </w:rPr>
              <w:t xml:space="preserve"> ___________</w:t>
            </w:r>
            <w:r w:rsidRPr="00A00335">
              <w:t>/</w:t>
            </w:r>
          </w:p>
        </w:tc>
        <w:tc>
          <w:tcPr>
            <w:tcW w:w="1313" w:type="dxa"/>
            <w:tcBorders>
              <w:bottom w:val="single" w:sz="6" w:space="0" w:color="auto"/>
            </w:tcBorders>
          </w:tcPr>
          <w:p w14:paraId="06123FDC" w14:textId="77777777" w:rsidR="003D4587" w:rsidRPr="00A00335" w:rsidRDefault="003D4587" w:rsidP="00417C16">
            <w:pPr>
              <w:pStyle w:val="ConsDTNormal"/>
              <w:autoSpaceDE/>
            </w:pPr>
          </w:p>
        </w:tc>
        <w:tc>
          <w:tcPr>
            <w:tcW w:w="3649" w:type="dxa"/>
          </w:tcPr>
          <w:p w14:paraId="052889E8" w14:textId="77777777" w:rsidR="003D4587" w:rsidRPr="00A00335" w:rsidRDefault="003D4587" w:rsidP="00417C16">
            <w:pPr>
              <w:pStyle w:val="ConsDTNormal"/>
              <w:autoSpaceDE/>
            </w:pPr>
            <w:r w:rsidRPr="00A00335">
              <w:t>/</w:t>
            </w:r>
            <w:r>
              <w:t>______________</w:t>
            </w:r>
            <w:r w:rsidRPr="00A00335">
              <w:t>/</w:t>
            </w:r>
          </w:p>
        </w:tc>
      </w:tr>
    </w:tbl>
    <w:p w14:paraId="5A5C22E2" w14:textId="5CCF47FE" w:rsidR="00AF6C21" w:rsidRDefault="00AF6C21" w:rsidP="003D4587">
      <w:pPr>
        <w:pStyle w:val="af7"/>
        <w:rPr>
          <w:b w:val="0"/>
          <w:bCs w:val="0"/>
          <w:sz w:val="24"/>
          <w:szCs w:val="24"/>
        </w:rPr>
      </w:pPr>
    </w:p>
    <w:p w14:paraId="16A3F875" w14:textId="6227EFA4" w:rsidR="00BE7B91" w:rsidRPr="00DE6DDE" w:rsidRDefault="00BE7B91" w:rsidP="00DE6DDE">
      <w:pPr>
        <w:tabs>
          <w:tab w:val="left" w:pos="5670"/>
        </w:tabs>
        <w:spacing w:line="240" w:lineRule="exact"/>
        <w:ind w:right="-57"/>
        <w:rPr>
          <w:rFonts w:ascii="Times New Roman" w:hAnsi="Times New Roman"/>
          <w:szCs w:val="24"/>
          <w:lang w:val="ru-RU"/>
        </w:rPr>
      </w:pPr>
    </w:p>
    <w:sectPr w:rsidR="00BE7B91" w:rsidRPr="00DE6DDE" w:rsidSect="00D27CE3">
      <w:footerReference w:type="even" r:id="rId9"/>
      <w:footerReference w:type="default" r:id="rId10"/>
      <w:footerReference w:type="first" r:id="rId11"/>
      <w:pgSz w:w="11901" w:h="16834"/>
      <w:pgMar w:top="567" w:right="567" w:bottom="567" w:left="1134" w:header="720" w:footer="170"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73D23" w14:textId="77777777" w:rsidR="00B51486" w:rsidRDefault="00B51486">
      <w:r>
        <w:separator/>
      </w:r>
    </w:p>
  </w:endnote>
  <w:endnote w:type="continuationSeparator" w:id="0">
    <w:p w14:paraId="798DE0AC" w14:textId="77777777" w:rsidR="00B51486" w:rsidRDefault="00B51486">
      <w:r>
        <w:continuationSeparator/>
      </w:r>
    </w:p>
  </w:endnote>
  <w:endnote w:type="continuationNotice" w:id="1">
    <w:p w14:paraId="09ADB0F2" w14:textId="77777777" w:rsidR="00B51486" w:rsidRDefault="00B51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 New Roman CYR">
    <w:altName w:val="Times New Roman"/>
    <w:panose1 w:val="02020603050405020304"/>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NTTierce">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panose1 w:val="00000000000000000000"/>
    <w:charset w:val="CC"/>
    <w:family w:val="auto"/>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CE416" w14:textId="77777777" w:rsidR="00F22673" w:rsidRDefault="00F22673"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726E992" w14:textId="77777777" w:rsidR="00F22673" w:rsidRDefault="00F22673" w:rsidP="00E87D8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C33EA" w14:textId="3DE2CDB1" w:rsidR="00F22673" w:rsidRDefault="00F22673"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5624A">
      <w:rPr>
        <w:rStyle w:val="af4"/>
        <w:noProof/>
      </w:rPr>
      <w:t>33</w:t>
    </w:r>
    <w:r>
      <w:rPr>
        <w:rStyle w:val="af4"/>
      </w:rPr>
      <w:fldChar w:fldCharType="end"/>
    </w:r>
  </w:p>
  <w:p w14:paraId="380068A2" w14:textId="77777777" w:rsidR="00F22673" w:rsidRDefault="00F22673" w:rsidP="00E87D8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44B3" w14:textId="28E73BB2" w:rsidR="00F22673" w:rsidRDefault="00F22673">
    <w:pPr>
      <w:pStyle w:val="a5"/>
      <w:jc w:val="right"/>
    </w:pPr>
    <w:r>
      <w:fldChar w:fldCharType="begin"/>
    </w:r>
    <w:r>
      <w:instrText>PAGE   \* MERGEFORMAT</w:instrText>
    </w:r>
    <w:r>
      <w:fldChar w:fldCharType="separate"/>
    </w:r>
    <w:r w:rsidR="0095624A" w:rsidRPr="0095624A">
      <w:rPr>
        <w:noProof/>
        <w:lang w:val="ru-RU"/>
      </w:rPr>
      <w:t>9</w:t>
    </w:r>
    <w:r>
      <w:fldChar w:fldCharType="end"/>
    </w:r>
  </w:p>
  <w:p w14:paraId="335173E7" w14:textId="77777777" w:rsidR="00F22673" w:rsidRDefault="00F226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C5012" w14:textId="77777777" w:rsidR="00B51486" w:rsidRDefault="00B51486">
      <w:r>
        <w:separator/>
      </w:r>
    </w:p>
  </w:footnote>
  <w:footnote w:type="continuationSeparator" w:id="0">
    <w:p w14:paraId="5942E8CB" w14:textId="77777777" w:rsidR="00B51486" w:rsidRDefault="00B51486">
      <w:r>
        <w:continuationSeparator/>
      </w:r>
    </w:p>
  </w:footnote>
  <w:footnote w:type="continuationNotice" w:id="1">
    <w:p w14:paraId="79ACFC5E" w14:textId="77777777" w:rsidR="00B51486" w:rsidRDefault="00B51486"/>
  </w:footnote>
  <w:footnote w:id="2">
    <w:p w14:paraId="3766D785" w14:textId="77777777" w:rsidR="003D4587" w:rsidRDefault="003D4587" w:rsidP="003D4587">
      <w:pPr>
        <w:pStyle w:val="af9"/>
        <w:contextualSpacing/>
        <w:jc w:val="both"/>
      </w:pPr>
      <w:r>
        <w:rPr>
          <w:rStyle w:val="af6"/>
        </w:rPr>
        <w:footnoteRef/>
      </w:r>
      <w:r>
        <w:t xml:space="preserve"> </w:t>
      </w:r>
      <w:r w:rsidRPr="00283635">
        <w:rPr>
          <w:sz w:val="16"/>
        </w:rPr>
        <w:t>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7F66E77F" w14:textId="77777777" w:rsidR="003D4587" w:rsidRPr="00283635" w:rsidRDefault="003D4587" w:rsidP="003D4587">
      <w:pPr>
        <w:pStyle w:val="af9"/>
        <w:contextualSpacing/>
        <w:jc w:val="both"/>
        <w:rPr>
          <w:sz w:val="18"/>
        </w:rPr>
      </w:pPr>
      <w:r>
        <w:rPr>
          <w:rStyle w:val="af6"/>
        </w:rPr>
        <w:footnoteRef/>
      </w:r>
      <w:r>
        <w:t xml:space="preserve"> </w:t>
      </w:r>
      <w:r w:rsidRPr="00283635">
        <w:rPr>
          <w:sz w:val="16"/>
        </w:rPr>
        <w:t xml:space="preserve">К ним относятся показания участников и очевидцев событий, письменные документы, переписка посредством электронной почты, </w:t>
      </w:r>
      <w:proofErr w:type="spellStart"/>
      <w:r w:rsidRPr="00283635">
        <w:rPr>
          <w:sz w:val="16"/>
          <w:lang w:val="en-US"/>
        </w:rPr>
        <w:t>sms</w:t>
      </w:r>
      <w:proofErr w:type="spellEnd"/>
      <w:r w:rsidRPr="00283635">
        <w:rPr>
          <w:sz w:val="16"/>
        </w:rPr>
        <w:t xml:space="preserve"> и мессенджеров, аудио- и видеозаписи и т.п.</w:t>
      </w:r>
    </w:p>
  </w:footnote>
  <w:footnote w:id="4">
    <w:p w14:paraId="29CBFFB4" w14:textId="77777777" w:rsidR="003D4587" w:rsidRDefault="003D4587" w:rsidP="003D4587">
      <w:pPr>
        <w:pStyle w:val="af9"/>
        <w:contextualSpacing/>
        <w:jc w:val="both"/>
      </w:pPr>
      <w:r>
        <w:rPr>
          <w:rStyle w:val="af6"/>
        </w:rPr>
        <w:footnoteRef/>
      </w:r>
      <w:r>
        <w:t xml:space="preserve"> </w:t>
      </w:r>
      <w:r w:rsidRPr="00283635">
        <w:rPr>
          <w:sz w:val="16"/>
        </w:rPr>
        <w:t>Уведомление в адрес Продавца по Договору направляется в порядке, предусмотренном Договором, по адресу: 117997, Российская Федерация, г. Москва, ул. Вавилова, дом 19, Управление комплаенс ПАО Сбербанк</w:t>
      </w:r>
      <w:r w:rsidRPr="002443C1">
        <w:t>.</w:t>
      </w:r>
    </w:p>
  </w:footnote>
  <w:footnote w:id="5">
    <w:p w14:paraId="121D6CF1" w14:textId="77777777" w:rsidR="003D4587" w:rsidRPr="00283635" w:rsidRDefault="003D4587" w:rsidP="003D4587">
      <w:pPr>
        <w:pStyle w:val="af9"/>
        <w:contextualSpacing/>
        <w:jc w:val="both"/>
        <w:rPr>
          <w:sz w:val="16"/>
        </w:rPr>
      </w:pPr>
      <w:r>
        <w:rPr>
          <w:rStyle w:val="af6"/>
        </w:rPr>
        <w:footnoteRef/>
      </w:r>
      <w:r>
        <w:t xml:space="preserve"> </w:t>
      </w:r>
      <w:r w:rsidRPr="00283635">
        <w:rPr>
          <w:sz w:val="16"/>
        </w:rPr>
        <w:t>Номер, дата и заголовок.</w:t>
      </w:r>
    </w:p>
  </w:footnote>
  <w:footnote w:id="6">
    <w:p w14:paraId="0DE91725" w14:textId="77777777" w:rsidR="003D4587" w:rsidRDefault="003D4587" w:rsidP="003D4587">
      <w:pPr>
        <w:pStyle w:val="af9"/>
        <w:contextualSpacing/>
        <w:jc w:val="both"/>
      </w:pPr>
      <w:r w:rsidRPr="00283635">
        <w:rPr>
          <w:rStyle w:val="af6"/>
          <w:sz w:val="16"/>
        </w:rPr>
        <w:footnoteRef/>
      </w:r>
      <w:r w:rsidRPr="00283635">
        <w:rPr>
          <w:sz w:val="16"/>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283635">
        <w:rPr>
          <w:sz w:val="16"/>
          <w:lang w:val="en-US"/>
        </w:rPr>
        <w:t>sms</w:t>
      </w:r>
      <w:proofErr w:type="spellEnd"/>
      <w:r w:rsidRPr="00283635">
        <w:rPr>
          <w:sz w:val="16"/>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04297"/>
    <w:multiLevelType w:val="hybridMultilevel"/>
    <w:tmpl w:val="D9FAE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4107E"/>
    <w:multiLevelType w:val="hybridMultilevel"/>
    <w:tmpl w:val="CE483556"/>
    <w:lvl w:ilvl="0" w:tplc="FF62E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D4583"/>
    <w:multiLevelType w:val="multilevel"/>
    <w:tmpl w:val="C3C6331E"/>
    <w:lvl w:ilvl="0">
      <w:start w:val="1"/>
      <w:numFmt w:val="decimal"/>
      <w:lvlText w:val="%1."/>
      <w:lvlJc w:val="left"/>
      <w:pPr>
        <w:ind w:left="1069" w:hanging="360"/>
      </w:pPr>
      <w:rPr>
        <w:rFonts w:cs="Times New Roman" w:hint="default"/>
        <w:b/>
      </w:rPr>
    </w:lvl>
    <w:lvl w:ilvl="1">
      <w:start w:val="1"/>
      <w:numFmt w:val="decimal"/>
      <w:isLgl/>
      <w:lvlText w:val="%1.%2."/>
      <w:lvlJc w:val="left"/>
      <w:pPr>
        <w:ind w:left="1114" w:hanging="40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35E66A01"/>
    <w:multiLevelType w:val="multilevel"/>
    <w:tmpl w:val="DA464F4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5" w15:restartNumberingAfterBreak="0">
    <w:nsid w:val="3B6A1CC0"/>
    <w:multiLevelType w:val="multilevel"/>
    <w:tmpl w:val="4B6862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B915B7E"/>
    <w:multiLevelType w:val="hybridMultilevel"/>
    <w:tmpl w:val="FFFFFFFF"/>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7" w15:restartNumberingAfterBreak="0">
    <w:nsid w:val="4B1A6F7B"/>
    <w:multiLevelType w:val="hybridMultilevel"/>
    <w:tmpl w:val="FFFFFFFF"/>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941FD9"/>
    <w:multiLevelType w:val="hybridMultilevel"/>
    <w:tmpl w:val="085C096A"/>
    <w:lvl w:ilvl="0" w:tplc="7F58CF3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70666A"/>
    <w:multiLevelType w:val="hybridMultilevel"/>
    <w:tmpl w:val="7FC878C2"/>
    <w:lvl w:ilvl="0" w:tplc="6BD2D63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21D6DA8"/>
    <w:multiLevelType w:val="hybridMultilevel"/>
    <w:tmpl w:val="005074C0"/>
    <w:lvl w:ilvl="0" w:tplc="80FEFDD8">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45E3DE3"/>
    <w:multiLevelType w:val="hybridMultilevel"/>
    <w:tmpl w:val="41B6458A"/>
    <w:lvl w:ilvl="0" w:tplc="79041064">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13" w15:restartNumberingAfterBreak="0">
    <w:nsid w:val="7E8D3838"/>
    <w:multiLevelType w:val="multilevel"/>
    <w:tmpl w:val="3B30121A"/>
    <w:lvl w:ilvl="0">
      <w:start w:val="12"/>
      <w:numFmt w:val="decimal"/>
      <w:lvlText w:val="%1."/>
      <w:lvlJc w:val="left"/>
      <w:pPr>
        <w:ind w:left="945" w:hanging="360"/>
      </w:pPr>
      <w:rPr>
        <w:rFonts w:hint="default"/>
      </w:rPr>
    </w:lvl>
    <w:lvl w:ilvl="1">
      <w:start w:val="1"/>
      <w:numFmt w:val="decimal"/>
      <w:isLgl/>
      <w:lvlText w:val="%1.%2."/>
      <w:lvlJc w:val="left"/>
      <w:pPr>
        <w:ind w:left="1088" w:hanging="503"/>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num w:numId="1" w16cid:durableId="1793131742">
    <w:abstractNumId w:val="7"/>
  </w:num>
  <w:num w:numId="2" w16cid:durableId="1328825816">
    <w:abstractNumId w:val="6"/>
  </w:num>
  <w:num w:numId="3" w16cid:durableId="1165364907">
    <w:abstractNumId w:val="9"/>
  </w:num>
  <w:num w:numId="4" w16cid:durableId="1186209091">
    <w:abstractNumId w:val="10"/>
  </w:num>
  <w:num w:numId="5" w16cid:durableId="1469861928">
    <w:abstractNumId w:val="11"/>
  </w:num>
  <w:num w:numId="6" w16cid:durableId="1420296668">
    <w:abstractNumId w:val="2"/>
  </w:num>
  <w:num w:numId="7" w16cid:durableId="1970209379">
    <w:abstractNumId w:val="4"/>
  </w:num>
  <w:num w:numId="8" w16cid:durableId="899707943">
    <w:abstractNumId w:val="3"/>
  </w:num>
  <w:num w:numId="9" w16cid:durableId="31686312">
    <w:abstractNumId w:val="5"/>
  </w:num>
  <w:num w:numId="10" w16cid:durableId="1119835542">
    <w:abstractNumId w:val="8"/>
  </w:num>
  <w:num w:numId="11" w16cid:durableId="1753623094">
    <w:abstractNumId w:val="12"/>
  </w:num>
  <w:num w:numId="12" w16cid:durableId="1164979988">
    <w:abstractNumId w:val="0"/>
  </w:num>
  <w:num w:numId="13" w16cid:durableId="2026907161">
    <w:abstractNumId w:val="13"/>
  </w:num>
  <w:num w:numId="14" w16cid:durableId="120567668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E"/>
    <w:rsid w:val="00002C59"/>
    <w:rsid w:val="000041D4"/>
    <w:rsid w:val="00005CDA"/>
    <w:rsid w:val="00005CF7"/>
    <w:rsid w:val="00007403"/>
    <w:rsid w:val="0000774F"/>
    <w:rsid w:val="00007B73"/>
    <w:rsid w:val="00012F39"/>
    <w:rsid w:val="00014446"/>
    <w:rsid w:val="00015007"/>
    <w:rsid w:val="000163F4"/>
    <w:rsid w:val="00020AC3"/>
    <w:rsid w:val="000223C7"/>
    <w:rsid w:val="0002452B"/>
    <w:rsid w:val="00027CF7"/>
    <w:rsid w:val="0003014C"/>
    <w:rsid w:val="00030FB8"/>
    <w:rsid w:val="00032965"/>
    <w:rsid w:val="00033996"/>
    <w:rsid w:val="0003413F"/>
    <w:rsid w:val="00035E64"/>
    <w:rsid w:val="000406FB"/>
    <w:rsid w:val="00040E74"/>
    <w:rsid w:val="0004544F"/>
    <w:rsid w:val="0004572B"/>
    <w:rsid w:val="00047F72"/>
    <w:rsid w:val="000530DA"/>
    <w:rsid w:val="000648EE"/>
    <w:rsid w:val="00070C98"/>
    <w:rsid w:val="00070FFD"/>
    <w:rsid w:val="00073284"/>
    <w:rsid w:val="000755A0"/>
    <w:rsid w:val="00077BE9"/>
    <w:rsid w:val="0008078E"/>
    <w:rsid w:val="00082987"/>
    <w:rsid w:val="000845CC"/>
    <w:rsid w:val="0008470C"/>
    <w:rsid w:val="0009060F"/>
    <w:rsid w:val="00091AB6"/>
    <w:rsid w:val="00095C87"/>
    <w:rsid w:val="00096904"/>
    <w:rsid w:val="000A150D"/>
    <w:rsid w:val="000A1D02"/>
    <w:rsid w:val="000A25E6"/>
    <w:rsid w:val="000A2F68"/>
    <w:rsid w:val="000A3756"/>
    <w:rsid w:val="000A558B"/>
    <w:rsid w:val="000A67C5"/>
    <w:rsid w:val="000A7000"/>
    <w:rsid w:val="000A780D"/>
    <w:rsid w:val="000B153B"/>
    <w:rsid w:val="000B2200"/>
    <w:rsid w:val="000B39D1"/>
    <w:rsid w:val="000B770F"/>
    <w:rsid w:val="000C0641"/>
    <w:rsid w:val="000C157F"/>
    <w:rsid w:val="000C2CE9"/>
    <w:rsid w:val="000C4135"/>
    <w:rsid w:val="000C79F1"/>
    <w:rsid w:val="000D1413"/>
    <w:rsid w:val="000D26A5"/>
    <w:rsid w:val="000D417A"/>
    <w:rsid w:val="000D481E"/>
    <w:rsid w:val="000D4FC6"/>
    <w:rsid w:val="000D7556"/>
    <w:rsid w:val="000E1397"/>
    <w:rsid w:val="000E60B2"/>
    <w:rsid w:val="000E6AF3"/>
    <w:rsid w:val="000F32BE"/>
    <w:rsid w:val="000F367E"/>
    <w:rsid w:val="000F3984"/>
    <w:rsid w:val="000F3A68"/>
    <w:rsid w:val="000F7C85"/>
    <w:rsid w:val="00100632"/>
    <w:rsid w:val="001016EC"/>
    <w:rsid w:val="00101B67"/>
    <w:rsid w:val="00101ED5"/>
    <w:rsid w:val="00101EF9"/>
    <w:rsid w:val="0010339D"/>
    <w:rsid w:val="00110186"/>
    <w:rsid w:val="00110207"/>
    <w:rsid w:val="00110B47"/>
    <w:rsid w:val="001226AD"/>
    <w:rsid w:val="00123564"/>
    <w:rsid w:val="00124141"/>
    <w:rsid w:val="00125591"/>
    <w:rsid w:val="0012738D"/>
    <w:rsid w:val="001303CE"/>
    <w:rsid w:val="00131315"/>
    <w:rsid w:val="00131854"/>
    <w:rsid w:val="00131865"/>
    <w:rsid w:val="00132F76"/>
    <w:rsid w:val="001335A6"/>
    <w:rsid w:val="00143763"/>
    <w:rsid w:val="00144FB2"/>
    <w:rsid w:val="00145553"/>
    <w:rsid w:val="001474E7"/>
    <w:rsid w:val="001518EE"/>
    <w:rsid w:val="001521A0"/>
    <w:rsid w:val="00152F1D"/>
    <w:rsid w:val="00154889"/>
    <w:rsid w:val="00154A37"/>
    <w:rsid w:val="00155931"/>
    <w:rsid w:val="001604C7"/>
    <w:rsid w:val="00161236"/>
    <w:rsid w:val="00163CFD"/>
    <w:rsid w:val="0016423D"/>
    <w:rsid w:val="001663CE"/>
    <w:rsid w:val="00166F51"/>
    <w:rsid w:val="00172DAA"/>
    <w:rsid w:val="00177A5E"/>
    <w:rsid w:val="001808F1"/>
    <w:rsid w:val="001812E0"/>
    <w:rsid w:val="00182AA4"/>
    <w:rsid w:val="00183D69"/>
    <w:rsid w:val="0018487B"/>
    <w:rsid w:val="00185679"/>
    <w:rsid w:val="0018740D"/>
    <w:rsid w:val="00187CDE"/>
    <w:rsid w:val="00191423"/>
    <w:rsid w:val="00194A97"/>
    <w:rsid w:val="00196AC8"/>
    <w:rsid w:val="0019775A"/>
    <w:rsid w:val="001A029C"/>
    <w:rsid w:val="001A1C8A"/>
    <w:rsid w:val="001A1EF6"/>
    <w:rsid w:val="001A218F"/>
    <w:rsid w:val="001A2544"/>
    <w:rsid w:val="001A5366"/>
    <w:rsid w:val="001A61CA"/>
    <w:rsid w:val="001A6D80"/>
    <w:rsid w:val="001A73A3"/>
    <w:rsid w:val="001B1754"/>
    <w:rsid w:val="001B2E22"/>
    <w:rsid w:val="001B2F87"/>
    <w:rsid w:val="001B376F"/>
    <w:rsid w:val="001B4CC4"/>
    <w:rsid w:val="001B60E9"/>
    <w:rsid w:val="001C118E"/>
    <w:rsid w:val="001C4AFF"/>
    <w:rsid w:val="001C6980"/>
    <w:rsid w:val="001C6F12"/>
    <w:rsid w:val="001C71E3"/>
    <w:rsid w:val="001C724F"/>
    <w:rsid w:val="001D0CA9"/>
    <w:rsid w:val="001D17FB"/>
    <w:rsid w:val="001D1888"/>
    <w:rsid w:val="001D39A3"/>
    <w:rsid w:val="001D45D5"/>
    <w:rsid w:val="001D4DB3"/>
    <w:rsid w:val="001D576C"/>
    <w:rsid w:val="001D61D7"/>
    <w:rsid w:val="001D6A21"/>
    <w:rsid w:val="001E069F"/>
    <w:rsid w:val="001E3335"/>
    <w:rsid w:val="001E3617"/>
    <w:rsid w:val="001E377C"/>
    <w:rsid w:val="001E3809"/>
    <w:rsid w:val="001E41A1"/>
    <w:rsid w:val="001F1094"/>
    <w:rsid w:val="001F14DB"/>
    <w:rsid w:val="001F668C"/>
    <w:rsid w:val="001F72A8"/>
    <w:rsid w:val="0020170B"/>
    <w:rsid w:val="0020219E"/>
    <w:rsid w:val="00202CFC"/>
    <w:rsid w:val="00203897"/>
    <w:rsid w:val="0020389D"/>
    <w:rsid w:val="0020502A"/>
    <w:rsid w:val="00206376"/>
    <w:rsid w:val="00207FA3"/>
    <w:rsid w:val="00217D62"/>
    <w:rsid w:val="0022252D"/>
    <w:rsid w:val="00222675"/>
    <w:rsid w:val="0022340D"/>
    <w:rsid w:val="002268A1"/>
    <w:rsid w:val="0023008D"/>
    <w:rsid w:val="002302D8"/>
    <w:rsid w:val="00232526"/>
    <w:rsid w:val="00236624"/>
    <w:rsid w:val="002370A2"/>
    <w:rsid w:val="002412E6"/>
    <w:rsid w:val="00241D75"/>
    <w:rsid w:val="00242E68"/>
    <w:rsid w:val="00243AF3"/>
    <w:rsid w:val="002466F6"/>
    <w:rsid w:val="00251627"/>
    <w:rsid w:val="00253F17"/>
    <w:rsid w:val="002558EA"/>
    <w:rsid w:val="00257F64"/>
    <w:rsid w:val="002633BC"/>
    <w:rsid w:val="002639C6"/>
    <w:rsid w:val="002664F2"/>
    <w:rsid w:val="00267C88"/>
    <w:rsid w:val="002725C9"/>
    <w:rsid w:val="00272EE9"/>
    <w:rsid w:val="0027447C"/>
    <w:rsid w:val="00276875"/>
    <w:rsid w:val="00276BDC"/>
    <w:rsid w:val="00281036"/>
    <w:rsid w:val="002816D2"/>
    <w:rsid w:val="002819BB"/>
    <w:rsid w:val="0028753D"/>
    <w:rsid w:val="00287F10"/>
    <w:rsid w:val="00293549"/>
    <w:rsid w:val="00294395"/>
    <w:rsid w:val="002A25C9"/>
    <w:rsid w:val="002A390F"/>
    <w:rsid w:val="002A54CF"/>
    <w:rsid w:val="002A7E35"/>
    <w:rsid w:val="002B74F0"/>
    <w:rsid w:val="002C03DB"/>
    <w:rsid w:val="002C1823"/>
    <w:rsid w:val="002C1A87"/>
    <w:rsid w:val="002C4233"/>
    <w:rsid w:val="002C485E"/>
    <w:rsid w:val="002C4C56"/>
    <w:rsid w:val="002C6EFA"/>
    <w:rsid w:val="002D1E6C"/>
    <w:rsid w:val="002D2034"/>
    <w:rsid w:val="002D2D41"/>
    <w:rsid w:val="002D51F3"/>
    <w:rsid w:val="002D5604"/>
    <w:rsid w:val="002D673E"/>
    <w:rsid w:val="002D6C79"/>
    <w:rsid w:val="002D7140"/>
    <w:rsid w:val="002D7651"/>
    <w:rsid w:val="002D7A07"/>
    <w:rsid w:val="002E088E"/>
    <w:rsid w:val="002E2347"/>
    <w:rsid w:val="002E2C5F"/>
    <w:rsid w:val="002E5784"/>
    <w:rsid w:val="002F0801"/>
    <w:rsid w:val="002F1D61"/>
    <w:rsid w:val="002F34D6"/>
    <w:rsid w:val="002F5966"/>
    <w:rsid w:val="002F6258"/>
    <w:rsid w:val="003038A3"/>
    <w:rsid w:val="00304F8E"/>
    <w:rsid w:val="0030681D"/>
    <w:rsid w:val="003138D8"/>
    <w:rsid w:val="00316164"/>
    <w:rsid w:val="00316475"/>
    <w:rsid w:val="0031689B"/>
    <w:rsid w:val="00320540"/>
    <w:rsid w:val="00322237"/>
    <w:rsid w:val="00324158"/>
    <w:rsid w:val="00324197"/>
    <w:rsid w:val="0032518D"/>
    <w:rsid w:val="003262FE"/>
    <w:rsid w:val="00326D02"/>
    <w:rsid w:val="00330F02"/>
    <w:rsid w:val="00330FDC"/>
    <w:rsid w:val="00331D56"/>
    <w:rsid w:val="00335EB6"/>
    <w:rsid w:val="00337AC3"/>
    <w:rsid w:val="00340D57"/>
    <w:rsid w:val="00341940"/>
    <w:rsid w:val="0034336C"/>
    <w:rsid w:val="00347AD3"/>
    <w:rsid w:val="00356BCB"/>
    <w:rsid w:val="003614B7"/>
    <w:rsid w:val="0036260A"/>
    <w:rsid w:val="00364786"/>
    <w:rsid w:val="00364A2C"/>
    <w:rsid w:val="00365B11"/>
    <w:rsid w:val="00365F6C"/>
    <w:rsid w:val="00373982"/>
    <w:rsid w:val="00373994"/>
    <w:rsid w:val="00373FA7"/>
    <w:rsid w:val="003741D6"/>
    <w:rsid w:val="003752D9"/>
    <w:rsid w:val="00376254"/>
    <w:rsid w:val="003817FE"/>
    <w:rsid w:val="00382388"/>
    <w:rsid w:val="00383D39"/>
    <w:rsid w:val="00384BAF"/>
    <w:rsid w:val="00384D82"/>
    <w:rsid w:val="00386C0F"/>
    <w:rsid w:val="003871C4"/>
    <w:rsid w:val="00387240"/>
    <w:rsid w:val="00391BF4"/>
    <w:rsid w:val="00392440"/>
    <w:rsid w:val="00393237"/>
    <w:rsid w:val="003937B4"/>
    <w:rsid w:val="003979AC"/>
    <w:rsid w:val="003A3A56"/>
    <w:rsid w:val="003A4EF7"/>
    <w:rsid w:val="003A5AA9"/>
    <w:rsid w:val="003B040D"/>
    <w:rsid w:val="003B0A4C"/>
    <w:rsid w:val="003B0C6C"/>
    <w:rsid w:val="003B1F99"/>
    <w:rsid w:val="003B4C91"/>
    <w:rsid w:val="003C11F6"/>
    <w:rsid w:val="003C15ED"/>
    <w:rsid w:val="003C1C80"/>
    <w:rsid w:val="003C374B"/>
    <w:rsid w:val="003C4B48"/>
    <w:rsid w:val="003C6309"/>
    <w:rsid w:val="003D041E"/>
    <w:rsid w:val="003D2052"/>
    <w:rsid w:val="003D2425"/>
    <w:rsid w:val="003D2ADE"/>
    <w:rsid w:val="003D41A7"/>
    <w:rsid w:val="003D4587"/>
    <w:rsid w:val="003D6749"/>
    <w:rsid w:val="003D6F6F"/>
    <w:rsid w:val="003E0430"/>
    <w:rsid w:val="003E2776"/>
    <w:rsid w:val="003E43FB"/>
    <w:rsid w:val="003E4A03"/>
    <w:rsid w:val="003E528E"/>
    <w:rsid w:val="003E739A"/>
    <w:rsid w:val="003F0251"/>
    <w:rsid w:val="003F1FD5"/>
    <w:rsid w:val="003F2875"/>
    <w:rsid w:val="003F3D1D"/>
    <w:rsid w:val="003F61A3"/>
    <w:rsid w:val="0040094F"/>
    <w:rsid w:val="004014C7"/>
    <w:rsid w:val="00403DBA"/>
    <w:rsid w:val="00405DC8"/>
    <w:rsid w:val="00405E9D"/>
    <w:rsid w:val="004064D5"/>
    <w:rsid w:val="00414405"/>
    <w:rsid w:val="00414970"/>
    <w:rsid w:val="00423A50"/>
    <w:rsid w:val="004245EF"/>
    <w:rsid w:val="00426A12"/>
    <w:rsid w:val="00427247"/>
    <w:rsid w:val="00440A19"/>
    <w:rsid w:val="00442C16"/>
    <w:rsid w:val="00442F3F"/>
    <w:rsid w:val="0044302B"/>
    <w:rsid w:val="00443338"/>
    <w:rsid w:val="0044749D"/>
    <w:rsid w:val="00451174"/>
    <w:rsid w:val="0045367D"/>
    <w:rsid w:val="00455606"/>
    <w:rsid w:val="00463305"/>
    <w:rsid w:val="00464BD7"/>
    <w:rsid w:val="00466A28"/>
    <w:rsid w:val="0046733A"/>
    <w:rsid w:val="00472403"/>
    <w:rsid w:val="004735BE"/>
    <w:rsid w:val="00475FE1"/>
    <w:rsid w:val="00477FBF"/>
    <w:rsid w:val="00481754"/>
    <w:rsid w:val="00483DAB"/>
    <w:rsid w:val="00485719"/>
    <w:rsid w:val="004866B8"/>
    <w:rsid w:val="00487751"/>
    <w:rsid w:val="00494CBE"/>
    <w:rsid w:val="00495942"/>
    <w:rsid w:val="00497C6B"/>
    <w:rsid w:val="004A425B"/>
    <w:rsid w:val="004A467C"/>
    <w:rsid w:val="004A6B97"/>
    <w:rsid w:val="004A753F"/>
    <w:rsid w:val="004A7A07"/>
    <w:rsid w:val="004B21BF"/>
    <w:rsid w:val="004B3CF9"/>
    <w:rsid w:val="004B3E25"/>
    <w:rsid w:val="004B4C38"/>
    <w:rsid w:val="004C0A2A"/>
    <w:rsid w:val="004C291F"/>
    <w:rsid w:val="004C6600"/>
    <w:rsid w:val="004C6865"/>
    <w:rsid w:val="004C7186"/>
    <w:rsid w:val="004D45F2"/>
    <w:rsid w:val="004D5179"/>
    <w:rsid w:val="004D703F"/>
    <w:rsid w:val="004E0188"/>
    <w:rsid w:val="004E1C22"/>
    <w:rsid w:val="004E2093"/>
    <w:rsid w:val="004E3A34"/>
    <w:rsid w:val="004E4320"/>
    <w:rsid w:val="004E5249"/>
    <w:rsid w:val="004F1DE2"/>
    <w:rsid w:val="004F27D9"/>
    <w:rsid w:val="004F283B"/>
    <w:rsid w:val="004F42E8"/>
    <w:rsid w:val="004F4946"/>
    <w:rsid w:val="00500AF4"/>
    <w:rsid w:val="00501011"/>
    <w:rsid w:val="0050187F"/>
    <w:rsid w:val="005031FC"/>
    <w:rsid w:val="00507011"/>
    <w:rsid w:val="0050717E"/>
    <w:rsid w:val="00511C92"/>
    <w:rsid w:val="00514EDD"/>
    <w:rsid w:val="00521832"/>
    <w:rsid w:val="0052240C"/>
    <w:rsid w:val="005226F7"/>
    <w:rsid w:val="005243D8"/>
    <w:rsid w:val="00526CAA"/>
    <w:rsid w:val="0052767C"/>
    <w:rsid w:val="00532540"/>
    <w:rsid w:val="00534714"/>
    <w:rsid w:val="005354E4"/>
    <w:rsid w:val="00540661"/>
    <w:rsid w:val="00541900"/>
    <w:rsid w:val="0054190B"/>
    <w:rsid w:val="005430A4"/>
    <w:rsid w:val="005467E9"/>
    <w:rsid w:val="00553CB4"/>
    <w:rsid w:val="00555C15"/>
    <w:rsid w:val="0055760A"/>
    <w:rsid w:val="00557EBE"/>
    <w:rsid w:val="005616C0"/>
    <w:rsid w:val="0056266C"/>
    <w:rsid w:val="00564264"/>
    <w:rsid w:val="00567DB0"/>
    <w:rsid w:val="0057082D"/>
    <w:rsid w:val="0057756B"/>
    <w:rsid w:val="00580D90"/>
    <w:rsid w:val="00582274"/>
    <w:rsid w:val="00582F76"/>
    <w:rsid w:val="0058360B"/>
    <w:rsid w:val="00590319"/>
    <w:rsid w:val="00590976"/>
    <w:rsid w:val="00592B53"/>
    <w:rsid w:val="00594ABC"/>
    <w:rsid w:val="005969B2"/>
    <w:rsid w:val="00597EC2"/>
    <w:rsid w:val="005A36DF"/>
    <w:rsid w:val="005A5823"/>
    <w:rsid w:val="005B18FD"/>
    <w:rsid w:val="005B29D8"/>
    <w:rsid w:val="005B50AE"/>
    <w:rsid w:val="005B5B84"/>
    <w:rsid w:val="005C0532"/>
    <w:rsid w:val="005C20A7"/>
    <w:rsid w:val="005C2244"/>
    <w:rsid w:val="005C568A"/>
    <w:rsid w:val="005D0D6F"/>
    <w:rsid w:val="005D2E80"/>
    <w:rsid w:val="005D4808"/>
    <w:rsid w:val="005D501F"/>
    <w:rsid w:val="005D611E"/>
    <w:rsid w:val="005D75C8"/>
    <w:rsid w:val="005E09FA"/>
    <w:rsid w:val="005E0F29"/>
    <w:rsid w:val="005E2DE9"/>
    <w:rsid w:val="005E350F"/>
    <w:rsid w:val="005E4FFD"/>
    <w:rsid w:val="005E6C8D"/>
    <w:rsid w:val="005E7060"/>
    <w:rsid w:val="005F0FFB"/>
    <w:rsid w:val="005F4DF0"/>
    <w:rsid w:val="005F4FBC"/>
    <w:rsid w:val="005F7E25"/>
    <w:rsid w:val="00604600"/>
    <w:rsid w:val="0060554A"/>
    <w:rsid w:val="00605ACC"/>
    <w:rsid w:val="00611FBA"/>
    <w:rsid w:val="00617DCC"/>
    <w:rsid w:val="00620AFD"/>
    <w:rsid w:val="0062198D"/>
    <w:rsid w:val="00623A68"/>
    <w:rsid w:val="006252A9"/>
    <w:rsid w:val="00627CA7"/>
    <w:rsid w:val="00627D5F"/>
    <w:rsid w:val="00632D7E"/>
    <w:rsid w:val="006330EC"/>
    <w:rsid w:val="0063489B"/>
    <w:rsid w:val="00635154"/>
    <w:rsid w:val="006407DC"/>
    <w:rsid w:val="00643292"/>
    <w:rsid w:val="0064558A"/>
    <w:rsid w:val="00647B94"/>
    <w:rsid w:val="00650E02"/>
    <w:rsid w:val="00651D32"/>
    <w:rsid w:val="00652E8D"/>
    <w:rsid w:val="00654387"/>
    <w:rsid w:val="00655CAA"/>
    <w:rsid w:val="0065730A"/>
    <w:rsid w:val="00657DDD"/>
    <w:rsid w:val="00663098"/>
    <w:rsid w:val="006633A0"/>
    <w:rsid w:val="00665529"/>
    <w:rsid w:val="00665AC5"/>
    <w:rsid w:val="00667299"/>
    <w:rsid w:val="0066736C"/>
    <w:rsid w:val="0067312A"/>
    <w:rsid w:val="006735D2"/>
    <w:rsid w:val="00676901"/>
    <w:rsid w:val="00680DAA"/>
    <w:rsid w:val="00682690"/>
    <w:rsid w:val="00682CFD"/>
    <w:rsid w:val="00684188"/>
    <w:rsid w:val="00684B29"/>
    <w:rsid w:val="00684F4F"/>
    <w:rsid w:val="0069474C"/>
    <w:rsid w:val="006947CC"/>
    <w:rsid w:val="006A147C"/>
    <w:rsid w:val="006A4D23"/>
    <w:rsid w:val="006A5520"/>
    <w:rsid w:val="006A6756"/>
    <w:rsid w:val="006A7218"/>
    <w:rsid w:val="006B11CE"/>
    <w:rsid w:val="006B4B2F"/>
    <w:rsid w:val="006B55E2"/>
    <w:rsid w:val="006B6CE4"/>
    <w:rsid w:val="006C366C"/>
    <w:rsid w:val="006C4A61"/>
    <w:rsid w:val="006C7A9E"/>
    <w:rsid w:val="006D2906"/>
    <w:rsid w:val="006D2C58"/>
    <w:rsid w:val="006D7FE8"/>
    <w:rsid w:val="006E1728"/>
    <w:rsid w:val="006E2425"/>
    <w:rsid w:val="006E2886"/>
    <w:rsid w:val="006E7942"/>
    <w:rsid w:val="006F3541"/>
    <w:rsid w:val="006F5C2D"/>
    <w:rsid w:val="00703F03"/>
    <w:rsid w:val="00706D34"/>
    <w:rsid w:val="00707400"/>
    <w:rsid w:val="00713D56"/>
    <w:rsid w:val="00716E88"/>
    <w:rsid w:val="00717775"/>
    <w:rsid w:val="007203C8"/>
    <w:rsid w:val="00720CDD"/>
    <w:rsid w:val="00720FE0"/>
    <w:rsid w:val="00722115"/>
    <w:rsid w:val="007226AB"/>
    <w:rsid w:val="00725C77"/>
    <w:rsid w:val="00725E95"/>
    <w:rsid w:val="0072605E"/>
    <w:rsid w:val="007264DE"/>
    <w:rsid w:val="00727E48"/>
    <w:rsid w:val="00730066"/>
    <w:rsid w:val="00731611"/>
    <w:rsid w:val="00736FE4"/>
    <w:rsid w:val="00743D0D"/>
    <w:rsid w:val="00751925"/>
    <w:rsid w:val="007528A2"/>
    <w:rsid w:val="00754B09"/>
    <w:rsid w:val="00757565"/>
    <w:rsid w:val="00760F75"/>
    <w:rsid w:val="00766B64"/>
    <w:rsid w:val="00766ECF"/>
    <w:rsid w:val="00770E40"/>
    <w:rsid w:val="007831EB"/>
    <w:rsid w:val="00787984"/>
    <w:rsid w:val="00787DB5"/>
    <w:rsid w:val="0079139C"/>
    <w:rsid w:val="00792429"/>
    <w:rsid w:val="00794928"/>
    <w:rsid w:val="00795CDE"/>
    <w:rsid w:val="00796211"/>
    <w:rsid w:val="007963FE"/>
    <w:rsid w:val="0079781D"/>
    <w:rsid w:val="007A0FC7"/>
    <w:rsid w:val="007A1408"/>
    <w:rsid w:val="007A2E05"/>
    <w:rsid w:val="007A3100"/>
    <w:rsid w:val="007A3B23"/>
    <w:rsid w:val="007B03C9"/>
    <w:rsid w:val="007B1340"/>
    <w:rsid w:val="007B5340"/>
    <w:rsid w:val="007B539A"/>
    <w:rsid w:val="007B6303"/>
    <w:rsid w:val="007B6819"/>
    <w:rsid w:val="007C419D"/>
    <w:rsid w:val="007C4A19"/>
    <w:rsid w:val="007C4E24"/>
    <w:rsid w:val="007C5A0A"/>
    <w:rsid w:val="007C5BD6"/>
    <w:rsid w:val="007C7A5A"/>
    <w:rsid w:val="007C7E1E"/>
    <w:rsid w:val="007D0A98"/>
    <w:rsid w:val="007D1132"/>
    <w:rsid w:val="007D200C"/>
    <w:rsid w:val="007D255B"/>
    <w:rsid w:val="007D4401"/>
    <w:rsid w:val="007D4F75"/>
    <w:rsid w:val="007D6391"/>
    <w:rsid w:val="007E0E6B"/>
    <w:rsid w:val="007E264F"/>
    <w:rsid w:val="007E4D11"/>
    <w:rsid w:val="007F1020"/>
    <w:rsid w:val="007F2F07"/>
    <w:rsid w:val="007F4262"/>
    <w:rsid w:val="007F4C5B"/>
    <w:rsid w:val="007F4D8B"/>
    <w:rsid w:val="007F7091"/>
    <w:rsid w:val="00800901"/>
    <w:rsid w:val="00801F4B"/>
    <w:rsid w:val="00802DC2"/>
    <w:rsid w:val="00803365"/>
    <w:rsid w:val="00804323"/>
    <w:rsid w:val="0081106A"/>
    <w:rsid w:val="008110A6"/>
    <w:rsid w:val="0081135B"/>
    <w:rsid w:val="00812881"/>
    <w:rsid w:val="0081294D"/>
    <w:rsid w:val="00813255"/>
    <w:rsid w:val="008132B4"/>
    <w:rsid w:val="008147BD"/>
    <w:rsid w:val="008147E6"/>
    <w:rsid w:val="008148C9"/>
    <w:rsid w:val="008179AD"/>
    <w:rsid w:val="0082445B"/>
    <w:rsid w:val="00824512"/>
    <w:rsid w:val="00825177"/>
    <w:rsid w:val="0082700D"/>
    <w:rsid w:val="00827B12"/>
    <w:rsid w:val="00827B96"/>
    <w:rsid w:val="00830BE9"/>
    <w:rsid w:val="00833C9B"/>
    <w:rsid w:val="00834974"/>
    <w:rsid w:val="00843CE0"/>
    <w:rsid w:val="0084412E"/>
    <w:rsid w:val="00847D60"/>
    <w:rsid w:val="00850F11"/>
    <w:rsid w:val="00851278"/>
    <w:rsid w:val="00856E61"/>
    <w:rsid w:val="0086151D"/>
    <w:rsid w:val="00861F1C"/>
    <w:rsid w:val="008661B1"/>
    <w:rsid w:val="0086717E"/>
    <w:rsid w:val="0087166B"/>
    <w:rsid w:val="0088072A"/>
    <w:rsid w:val="008819C6"/>
    <w:rsid w:val="00881A94"/>
    <w:rsid w:val="008839C5"/>
    <w:rsid w:val="008873E8"/>
    <w:rsid w:val="00887E37"/>
    <w:rsid w:val="00891388"/>
    <w:rsid w:val="00891446"/>
    <w:rsid w:val="0089404A"/>
    <w:rsid w:val="008940F4"/>
    <w:rsid w:val="008947AA"/>
    <w:rsid w:val="008A1EF7"/>
    <w:rsid w:val="008A4724"/>
    <w:rsid w:val="008A50E7"/>
    <w:rsid w:val="008A5E75"/>
    <w:rsid w:val="008B00AB"/>
    <w:rsid w:val="008B06AB"/>
    <w:rsid w:val="008B0C59"/>
    <w:rsid w:val="008B1361"/>
    <w:rsid w:val="008B2990"/>
    <w:rsid w:val="008B545A"/>
    <w:rsid w:val="008B671C"/>
    <w:rsid w:val="008C4B8E"/>
    <w:rsid w:val="008D04D6"/>
    <w:rsid w:val="008D27BF"/>
    <w:rsid w:val="008D42DD"/>
    <w:rsid w:val="008D69A2"/>
    <w:rsid w:val="008D6EC5"/>
    <w:rsid w:val="008E07DC"/>
    <w:rsid w:val="008E0E4A"/>
    <w:rsid w:val="008E0F7F"/>
    <w:rsid w:val="008E11A3"/>
    <w:rsid w:val="008E4181"/>
    <w:rsid w:val="008E4644"/>
    <w:rsid w:val="008E5F34"/>
    <w:rsid w:val="008E67F5"/>
    <w:rsid w:val="008E7BC7"/>
    <w:rsid w:val="008F0D55"/>
    <w:rsid w:val="008F191F"/>
    <w:rsid w:val="008F5721"/>
    <w:rsid w:val="008F5A4E"/>
    <w:rsid w:val="008F61D9"/>
    <w:rsid w:val="008F6DE5"/>
    <w:rsid w:val="00900332"/>
    <w:rsid w:val="00904AA0"/>
    <w:rsid w:val="00906B41"/>
    <w:rsid w:val="00906D5C"/>
    <w:rsid w:val="00907A69"/>
    <w:rsid w:val="009169F4"/>
    <w:rsid w:val="00923383"/>
    <w:rsid w:val="00926FAD"/>
    <w:rsid w:val="00930396"/>
    <w:rsid w:val="00937141"/>
    <w:rsid w:val="00942157"/>
    <w:rsid w:val="0094219A"/>
    <w:rsid w:val="00942737"/>
    <w:rsid w:val="00945FDA"/>
    <w:rsid w:val="0094645A"/>
    <w:rsid w:val="00950FC3"/>
    <w:rsid w:val="00952074"/>
    <w:rsid w:val="00953EFD"/>
    <w:rsid w:val="0095616F"/>
    <w:rsid w:val="0095624A"/>
    <w:rsid w:val="009578D0"/>
    <w:rsid w:val="009621ED"/>
    <w:rsid w:val="0096286C"/>
    <w:rsid w:val="0096331A"/>
    <w:rsid w:val="009637DA"/>
    <w:rsid w:val="00965894"/>
    <w:rsid w:val="00965F56"/>
    <w:rsid w:val="0097147F"/>
    <w:rsid w:val="00972AD3"/>
    <w:rsid w:val="0097667C"/>
    <w:rsid w:val="0098210B"/>
    <w:rsid w:val="00983635"/>
    <w:rsid w:val="00985A34"/>
    <w:rsid w:val="0098748D"/>
    <w:rsid w:val="00991433"/>
    <w:rsid w:val="00991CC9"/>
    <w:rsid w:val="00994A66"/>
    <w:rsid w:val="0099505F"/>
    <w:rsid w:val="00995139"/>
    <w:rsid w:val="0099792E"/>
    <w:rsid w:val="009A02B6"/>
    <w:rsid w:val="009A4391"/>
    <w:rsid w:val="009A774B"/>
    <w:rsid w:val="009B10A3"/>
    <w:rsid w:val="009B1761"/>
    <w:rsid w:val="009B4E1F"/>
    <w:rsid w:val="009C02F0"/>
    <w:rsid w:val="009C26ED"/>
    <w:rsid w:val="009C37B4"/>
    <w:rsid w:val="009C4F24"/>
    <w:rsid w:val="009C76C4"/>
    <w:rsid w:val="009D064A"/>
    <w:rsid w:val="009D0AFD"/>
    <w:rsid w:val="009D368C"/>
    <w:rsid w:val="009D3A0A"/>
    <w:rsid w:val="009D4152"/>
    <w:rsid w:val="009D4446"/>
    <w:rsid w:val="009D54AF"/>
    <w:rsid w:val="009D5701"/>
    <w:rsid w:val="009D6521"/>
    <w:rsid w:val="009D668A"/>
    <w:rsid w:val="009D6BBB"/>
    <w:rsid w:val="009E004D"/>
    <w:rsid w:val="009E08DE"/>
    <w:rsid w:val="009F2CD3"/>
    <w:rsid w:val="009F59CC"/>
    <w:rsid w:val="00A00DD9"/>
    <w:rsid w:val="00A03009"/>
    <w:rsid w:val="00A03397"/>
    <w:rsid w:val="00A036BB"/>
    <w:rsid w:val="00A04687"/>
    <w:rsid w:val="00A0565A"/>
    <w:rsid w:val="00A05B20"/>
    <w:rsid w:val="00A10756"/>
    <w:rsid w:val="00A144C8"/>
    <w:rsid w:val="00A1480C"/>
    <w:rsid w:val="00A210AD"/>
    <w:rsid w:val="00A23424"/>
    <w:rsid w:val="00A26DD2"/>
    <w:rsid w:val="00A30C44"/>
    <w:rsid w:val="00A338AA"/>
    <w:rsid w:val="00A341DB"/>
    <w:rsid w:val="00A345C2"/>
    <w:rsid w:val="00A37D44"/>
    <w:rsid w:val="00A40774"/>
    <w:rsid w:val="00A42248"/>
    <w:rsid w:val="00A435B1"/>
    <w:rsid w:val="00A541F4"/>
    <w:rsid w:val="00A54B12"/>
    <w:rsid w:val="00A55858"/>
    <w:rsid w:val="00A6339A"/>
    <w:rsid w:val="00A648C3"/>
    <w:rsid w:val="00A64C08"/>
    <w:rsid w:val="00A72908"/>
    <w:rsid w:val="00A72928"/>
    <w:rsid w:val="00A7570C"/>
    <w:rsid w:val="00A8065D"/>
    <w:rsid w:val="00A80F64"/>
    <w:rsid w:val="00A813BD"/>
    <w:rsid w:val="00A8284C"/>
    <w:rsid w:val="00A82D96"/>
    <w:rsid w:val="00A83A86"/>
    <w:rsid w:val="00A8635F"/>
    <w:rsid w:val="00A8702E"/>
    <w:rsid w:val="00A87C8C"/>
    <w:rsid w:val="00A902F6"/>
    <w:rsid w:val="00A97705"/>
    <w:rsid w:val="00AA065C"/>
    <w:rsid w:val="00AA2157"/>
    <w:rsid w:val="00AA266A"/>
    <w:rsid w:val="00AA7024"/>
    <w:rsid w:val="00AB0422"/>
    <w:rsid w:val="00AB0E23"/>
    <w:rsid w:val="00AB0EF3"/>
    <w:rsid w:val="00AB1289"/>
    <w:rsid w:val="00AB2E01"/>
    <w:rsid w:val="00AB2E21"/>
    <w:rsid w:val="00AB35DC"/>
    <w:rsid w:val="00AB3916"/>
    <w:rsid w:val="00AB563C"/>
    <w:rsid w:val="00AB67B9"/>
    <w:rsid w:val="00AB7492"/>
    <w:rsid w:val="00AB7FA5"/>
    <w:rsid w:val="00AC0215"/>
    <w:rsid w:val="00AC14A9"/>
    <w:rsid w:val="00AC1F1A"/>
    <w:rsid w:val="00AC280F"/>
    <w:rsid w:val="00AC31F5"/>
    <w:rsid w:val="00AC3ECF"/>
    <w:rsid w:val="00AC4685"/>
    <w:rsid w:val="00AC5AAA"/>
    <w:rsid w:val="00AD0A19"/>
    <w:rsid w:val="00AD47A7"/>
    <w:rsid w:val="00AD51B8"/>
    <w:rsid w:val="00AD7C37"/>
    <w:rsid w:val="00AE25CD"/>
    <w:rsid w:val="00AE26B9"/>
    <w:rsid w:val="00AE6B07"/>
    <w:rsid w:val="00AF1479"/>
    <w:rsid w:val="00AF1BED"/>
    <w:rsid w:val="00AF2E42"/>
    <w:rsid w:val="00AF5049"/>
    <w:rsid w:val="00AF5F99"/>
    <w:rsid w:val="00AF6C21"/>
    <w:rsid w:val="00AF7A53"/>
    <w:rsid w:val="00B021F1"/>
    <w:rsid w:val="00B02493"/>
    <w:rsid w:val="00B02D36"/>
    <w:rsid w:val="00B02DA0"/>
    <w:rsid w:val="00B02F2E"/>
    <w:rsid w:val="00B04457"/>
    <w:rsid w:val="00B04FC9"/>
    <w:rsid w:val="00B11A9E"/>
    <w:rsid w:val="00B129D5"/>
    <w:rsid w:val="00B154B2"/>
    <w:rsid w:val="00B158AD"/>
    <w:rsid w:val="00B22651"/>
    <w:rsid w:val="00B23B26"/>
    <w:rsid w:val="00B25937"/>
    <w:rsid w:val="00B2610B"/>
    <w:rsid w:val="00B30A14"/>
    <w:rsid w:val="00B32CF8"/>
    <w:rsid w:val="00B32E2B"/>
    <w:rsid w:val="00B332A9"/>
    <w:rsid w:val="00B36E09"/>
    <w:rsid w:val="00B375C3"/>
    <w:rsid w:val="00B40364"/>
    <w:rsid w:val="00B43712"/>
    <w:rsid w:val="00B43A47"/>
    <w:rsid w:val="00B43BF8"/>
    <w:rsid w:val="00B44CE5"/>
    <w:rsid w:val="00B506F0"/>
    <w:rsid w:val="00B5130B"/>
    <w:rsid w:val="00B51486"/>
    <w:rsid w:val="00B54F8B"/>
    <w:rsid w:val="00B5588E"/>
    <w:rsid w:val="00B56D9F"/>
    <w:rsid w:val="00B573EA"/>
    <w:rsid w:val="00B67DE8"/>
    <w:rsid w:val="00B70F15"/>
    <w:rsid w:val="00B72A3D"/>
    <w:rsid w:val="00B832BD"/>
    <w:rsid w:val="00B84A6E"/>
    <w:rsid w:val="00B861BC"/>
    <w:rsid w:val="00B904D3"/>
    <w:rsid w:val="00B92D73"/>
    <w:rsid w:val="00B94E93"/>
    <w:rsid w:val="00BA35F5"/>
    <w:rsid w:val="00BA4A69"/>
    <w:rsid w:val="00BB151D"/>
    <w:rsid w:val="00BB1743"/>
    <w:rsid w:val="00BB4274"/>
    <w:rsid w:val="00BB5100"/>
    <w:rsid w:val="00BC060C"/>
    <w:rsid w:val="00BC06DD"/>
    <w:rsid w:val="00BC1A34"/>
    <w:rsid w:val="00BC1EE1"/>
    <w:rsid w:val="00BC2ABB"/>
    <w:rsid w:val="00BC3057"/>
    <w:rsid w:val="00BC3DA5"/>
    <w:rsid w:val="00BC46E9"/>
    <w:rsid w:val="00BD1B46"/>
    <w:rsid w:val="00BD509B"/>
    <w:rsid w:val="00BD6CBF"/>
    <w:rsid w:val="00BE3DB8"/>
    <w:rsid w:val="00BE403F"/>
    <w:rsid w:val="00BE61D3"/>
    <w:rsid w:val="00BE7B91"/>
    <w:rsid w:val="00BF1650"/>
    <w:rsid w:val="00BF4896"/>
    <w:rsid w:val="00C00D72"/>
    <w:rsid w:val="00C01060"/>
    <w:rsid w:val="00C0186B"/>
    <w:rsid w:val="00C046DA"/>
    <w:rsid w:val="00C066EF"/>
    <w:rsid w:val="00C1177E"/>
    <w:rsid w:val="00C1335D"/>
    <w:rsid w:val="00C14F4C"/>
    <w:rsid w:val="00C162D1"/>
    <w:rsid w:val="00C17B91"/>
    <w:rsid w:val="00C203B7"/>
    <w:rsid w:val="00C22419"/>
    <w:rsid w:val="00C23A4A"/>
    <w:rsid w:val="00C24931"/>
    <w:rsid w:val="00C26732"/>
    <w:rsid w:val="00C336B2"/>
    <w:rsid w:val="00C34A7B"/>
    <w:rsid w:val="00C35387"/>
    <w:rsid w:val="00C40A7F"/>
    <w:rsid w:val="00C41D90"/>
    <w:rsid w:val="00C4634C"/>
    <w:rsid w:val="00C46BAA"/>
    <w:rsid w:val="00C47794"/>
    <w:rsid w:val="00C50ED6"/>
    <w:rsid w:val="00C51599"/>
    <w:rsid w:val="00C524AC"/>
    <w:rsid w:val="00C53151"/>
    <w:rsid w:val="00C54DB8"/>
    <w:rsid w:val="00C55062"/>
    <w:rsid w:val="00C555E4"/>
    <w:rsid w:val="00C55EF4"/>
    <w:rsid w:val="00C5795C"/>
    <w:rsid w:val="00C579EB"/>
    <w:rsid w:val="00C61124"/>
    <w:rsid w:val="00C614C0"/>
    <w:rsid w:val="00C614E5"/>
    <w:rsid w:val="00C61CA9"/>
    <w:rsid w:val="00C61D68"/>
    <w:rsid w:val="00C62610"/>
    <w:rsid w:val="00C63D3A"/>
    <w:rsid w:val="00C66A75"/>
    <w:rsid w:val="00C70C00"/>
    <w:rsid w:val="00C71241"/>
    <w:rsid w:val="00C74B49"/>
    <w:rsid w:val="00C761BF"/>
    <w:rsid w:val="00C7787F"/>
    <w:rsid w:val="00C80169"/>
    <w:rsid w:val="00C81119"/>
    <w:rsid w:val="00C912E4"/>
    <w:rsid w:val="00C93C98"/>
    <w:rsid w:val="00C93D11"/>
    <w:rsid w:val="00C972CB"/>
    <w:rsid w:val="00CA0055"/>
    <w:rsid w:val="00CA1F16"/>
    <w:rsid w:val="00CA3ABA"/>
    <w:rsid w:val="00CA40D1"/>
    <w:rsid w:val="00CA481D"/>
    <w:rsid w:val="00CA4BE1"/>
    <w:rsid w:val="00CA565E"/>
    <w:rsid w:val="00CA7466"/>
    <w:rsid w:val="00CB2576"/>
    <w:rsid w:val="00CB551D"/>
    <w:rsid w:val="00CB6598"/>
    <w:rsid w:val="00CC357C"/>
    <w:rsid w:val="00CC599D"/>
    <w:rsid w:val="00CC7FF7"/>
    <w:rsid w:val="00CD1FD3"/>
    <w:rsid w:val="00CD2247"/>
    <w:rsid w:val="00CD3324"/>
    <w:rsid w:val="00CD4F33"/>
    <w:rsid w:val="00CD61A0"/>
    <w:rsid w:val="00CE05AD"/>
    <w:rsid w:val="00CE081D"/>
    <w:rsid w:val="00CE08E1"/>
    <w:rsid w:val="00CE196D"/>
    <w:rsid w:val="00CE5ABF"/>
    <w:rsid w:val="00CE6E89"/>
    <w:rsid w:val="00CE7581"/>
    <w:rsid w:val="00CF07E9"/>
    <w:rsid w:val="00CF6399"/>
    <w:rsid w:val="00CF6B51"/>
    <w:rsid w:val="00CF6E90"/>
    <w:rsid w:val="00D003B0"/>
    <w:rsid w:val="00D00662"/>
    <w:rsid w:val="00D020BA"/>
    <w:rsid w:val="00D05507"/>
    <w:rsid w:val="00D05EE1"/>
    <w:rsid w:val="00D1626F"/>
    <w:rsid w:val="00D169AB"/>
    <w:rsid w:val="00D217F6"/>
    <w:rsid w:val="00D22C79"/>
    <w:rsid w:val="00D23806"/>
    <w:rsid w:val="00D23992"/>
    <w:rsid w:val="00D24B28"/>
    <w:rsid w:val="00D25016"/>
    <w:rsid w:val="00D25376"/>
    <w:rsid w:val="00D27CE3"/>
    <w:rsid w:val="00D31FA7"/>
    <w:rsid w:val="00D3234E"/>
    <w:rsid w:val="00D33594"/>
    <w:rsid w:val="00D33D90"/>
    <w:rsid w:val="00D34443"/>
    <w:rsid w:val="00D3477B"/>
    <w:rsid w:val="00D40CCC"/>
    <w:rsid w:val="00D431BB"/>
    <w:rsid w:val="00D4357A"/>
    <w:rsid w:val="00D454C1"/>
    <w:rsid w:val="00D474F9"/>
    <w:rsid w:val="00D5071E"/>
    <w:rsid w:val="00D520D9"/>
    <w:rsid w:val="00D52364"/>
    <w:rsid w:val="00D53B97"/>
    <w:rsid w:val="00D55491"/>
    <w:rsid w:val="00D558EC"/>
    <w:rsid w:val="00D57C6B"/>
    <w:rsid w:val="00D6222D"/>
    <w:rsid w:val="00D66166"/>
    <w:rsid w:val="00D700E4"/>
    <w:rsid w:val="00D70E81"/>
    <w:rsid w:val="00D72FA6"/>
    <w:rsid w:val="00D748B5"/>
    <w:rsid w:val="00D7580D"/>
    <w:rsid w:val="00D80B37"/>
    <w:rsid w:val="00D82FD0"/>
    <w:rsid w:val="00D8483F"/>
    <w:rsid w:val="00D94E2D"/>
    <w:rsid w:val="00D94FAB"/>
    <w:rsid w:val="00D95F63"/>
    <w:rsid w:val="00D9627D"/>
    <w:rsid w:val="00DA338B"/>
    <w:rsid w:val="00DA411A"/>
    <w:rsid w:val="00DA5FF7"/>
    <w:rsid w:val="00DA6FEE"/>
    <w:rsid w:val="00DA7675"/>
    <w:rsid w:val="00DB3393"/>
    <w:rsid w:val="00DB39F4"/>
    <w:rsid w:val="00DB3FA1"/>
    <w:rsid w:val="00DB4689"/>
    <w:rsid w:val="00DB568E"/>
    <w:rsid w:val="00DB6B53"/>
    <w:rsid w:val="00DC1FBF"/>
    <w:rsid w:val="00DC22BD"/>
    <w:rsid w:val="00DC7B0C"/>
    <w:rsid w:val="00DD0EC2"/>
    <w:rsid w:val="00DD2AD1"/>
    <w:rsid w:val="00DD2AD4"/>
    <w:rsid w:val="00DD69BB"/>
    <w:rsid w:val="00DD77B6"/>
    <w:rsid w:val="00DE17A1"/>
    <w:rsid w:val="00DE1AD3"/>
    <w:rsid w:val="00DE2AF4"/>
    <w:rsid w:val="00DE4B9D"/>
    <w:rsid w:val="00DE4D8E"/>
    <w:rsid w:val="00DE6DDE"/>
    <w:rsid w:val="00DF0F0B"/>
    <w:rsid w:val="00DF1A56"/>
    <w:rsid w:val="00DF3CC5"/>
    <w:rsid w:val="00DF48A1"/>
    <w:rsid w:val="00DF5162"/>
    <w:rsid w:val="00DF69E6"/>
    <w:rsid w:val="00DF72F8"/>
    <w:rsid w:val="00DF7B28"/>
    <w:rsid w:val="00DF7B64"/>
    <w:rsid w:val="00E04CC4"/>
    <w:rsid w:val="00E10625"/>
    <w:rsid w:val="00E1174E"/>
    <w:rsid w:val="00E172A8"/>
    <w:rsid w:val="00E17315"/>
    <w:rsid w:val="00E21B05"/>
    <w:rsid w:val="00E23A61"/>
    <w:rsid w:val="00E2447D"/>
    <w:rsid w:val="00E264B6"/>
    <w:rsid w:val="00E3085F"/>
    <w:rsid w:val="00E346AB"/>
    <w:rsid w:val="00E349A2"/>
    <w:rsid w:val="00E354C5"/>
    <w:rsid w:val="00E37A15"/>
    <w:rsid w:val="00E40E28"/>
    <w:rsid w:val="00E423FF"/>
    <w:rsid w:val="00E43CDA"/>
    <w:rsid w:val="00E44438"/>
    <w:rsid w:val="00E44678"/>
    <w:rsid w:val="00E47055"/>
    <w:rsid w:val="00E5174A"/>
    <w:rsid w:val="00E51F86"/>
    <w:rsid w:val="00E541B2"/>
    <w:rsid w:val="00E57752"/>
    <w:rsid w:val="00E62A2F"/>
    <w:rsid w:val="00E66265"/>
    <w:rsid w:val="00E6680A"/>
    <w:rsid w:val="00E704AA"/>
    <w:rsid w:val="00E70571"/>
    <w:rsid w:val="00E71167"/>
    <w:rsid w:val="00E71BED"/>
    <w:rsid w:val="00E747FA"/>
    <w:rsid w:val="00E74AD7"/>
    <w:rsid w:val="00E7518D"/>
    <w:rsid w:val="00E81A94"/>
    <w:rsid w:val="00E8209A"/>
    <w:rsid w:val="00E8229A"/>
    <w:rsid w:val="00E850D4"/>
    <w:rsid w:val="00E87982"/>
    <w:rsid w:val="00E87D8A"/>
    <w:rsid w:val="00E87DE3"/>
    <w:rsid w:val="00E93AC4"/>
    <w:rsid w:val="00E93B6D"/>
    <w:rsid w:val="00E93D3B"/>
    <w:rsid w:val="00E96254"/>
    <w:rsid w:val="00EA42BC"/>
    <w:rsid w:val="00EA478D"/>
    <w:rsid w:val="00EA5E77"/>
    <w:rsid w:val="00EA6F99"/>
    <w:rsid w:val="00EB1A7D"/>
    <w:rsid w:val="00EB573B"/>
    <w:rsid w:val="00EB58DE"/>
    <w:rsid w:val="00EC14B5"/>
    <w:rsid w:val="00EC5C17"/>
    <w:rsid w:val="00EC79AC"/>
    <w:rsid w:val="00ED21A1"/>
    <w:rsid w:val="00ED2380"/>
    <w:rsid w:val="00ED28F3"/>
    <w:rsid w:val="00EE04C2"/>
    <w:rsid w:val="00EE26D2"/>
    <w:rsid w:val="00EE30E6"/>
    <w:rsid w:val="00EE56C3"/>
    <w:rsid w:val="00EE5EF2"/>
    <w:rsid w:val="00EE64FF"/>
    <w:rsid w:val="00EE7D68"/>
    <w:rsid w:val="00EF17E8"/>
    <w:rsid w:val="00EF1923"/>
    <w:rsid w:val="00EF49D5"/>
    <w:rsid w:val="00EF4BEE"/>
    <w:rsid w:val="00EF6859"/>
    <w:rsid w:val="00F038D9"/>
    <w:rsid w:val="00F04EF0"/>
    <w:rsid w:val="00F04F45"/>
    <w:rsid w:val="00F064EE"/>
    <w:rsid w:val="00F100EE"/>
    <w:rsid w:val="00F14021"/>
    <w:rsid w:val="00F149DB"/>
    <w:rsid w:val="00F17E50"/>
    <w:rsid w:val="00F22673"/>
    <w:rsid w:val="00F26374"/>
    <w:rsid w:val="00F34302"/>
    <w:rsid w:val="00F36ED7"/>
    <w:rsid w:val="00F3773D"/>
    <w:rsid w:val="00F4129F"/>
    <w:rsid w:val="00F4535E"/>
    <w:rsid w:val="00F46602"/>
    <w:rsid w:val="00F500BC"/>
    <w:rsid w:val="00F50DF1"/>
    <w:rsid w:val="00F51BD1"/>
    <w:rsid w:val="00F574B0"/>
    <w:rsid w:val="00F61E8E"/>
    <w:rsid w:val="00F711D1"/>
    <w:rsid w:val="00F71E6F"/>
    <w:rsid w:val="00F737B9"/>
    <w:rsid w:val="00F75209"/>
    <w:rsid w:val="00F773CF"/>
    <w:rsid w:val="00F828EA"/>
    <w:rsid w:val="00F84FDC"/>
    <w:rsid w:val="00F857E3"/>
    <w:rsid w:val="00F85DC6"/>
    <w:rsid w:val="00F87865"/>
    <w:rsid w:val="00F909A8"/>
    <w:rsid w:val="00F91BAE"/>
    <w:rsid w:val="00F94D20"/>
    <w:rsid w:val="00F965F4"/>
    <w:rsid w:val="00FA064C"/>
    <w:rsid w:val="00FA2425"/>
    <w:rsid w:val="00FA455C"/>
    <w:rsid w:val="00FA6D0E"/>
    <w:rsid w:val="00FB184D"/>
    <w:rsid w:val="00FB46CC"/>
    <w:rsid w:val="00FB4924"/>
    <w:rsid w:val="00FC0171"/>
    <w:rsid w:val="00FC0E72"/>
    <w:rsid w:val="00FC1999"/>
    <w:rsid w:val="00FC1D64"/>
    <w:rsid w:val="00FC28BC"/>
    <w:rsid w:val="00FC2F34"/>
    <w:rsid w:val="00FC32FE"/>
    <w:rsid w:val="00FC3A35"/>
    <w:rsid w:val="00FC55F5"/>
    <w:rsid w:val="00FC5670"/>
    <w:rsid w:val="00FC6A15"/>
    <w:rsid w:val="00FD1C66"/>
    <w:rsid w:val="00FD3E8C"/>
    <w:rsid w:val="00FD41F9"/>
    <w:rsid w:val="00FD463A"/>
    <w:rsid w:val="00FD52C1"/>
    <w:rsid w:val="00FD5845"/>
    <w:rsid w:val="00FD7062"/>
    <w:rsid w:val="00FD75E1"/>
    <w:rsid w:val="00FE01D7"/>
    <w:rsid w:val="00FE105C"/>
    <w:rsid w:val="00FE2C80"/>
    <w:rsid w:val="00FE389E"/>
    <w:rsid w:val="00FE3C2D"/>
    <w:rsid w:val="00FE70EB"/>
    <w:rsid w:val="00FE7408"/>
    <w:rsid w:val="00FF3149"/>
    <w:rsid w:val="00FF4902"/>
    <w:rsid w:val="00FF6300"/>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2A91C"/>
  <w14:defaultImageDpi w14:val="0"/>
  <w15:docId w15:val="{118101AE-2677-448F-B3EC-C3CD35C8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141"/>
    <w:rPr>
      <w:rFonts w:ascii="NTTimes/Cyrillic" w:hAnsi="NTTimes/Cyrillic" w:cs="Times New Roman"/>
      <w:sz w:val="24"/>
      <w:lang w:val="en-US"/>
    </w:rPr>
  </w:style>
  <w:style w:type="paragraph" w:styleId="1">
    <w:name w:val="heading 1"/>
    <w:aliases w:val="section:1"/>
    <w:basedOn w:val="a"/>
    <w:next w:val="a"/>
    <w:link w:val="10"/>
    <w:uiPriority w:val="99"/>
    <w:qFormat/>
    <w:locked/>
    <w:rsid w:val="000A67C5"/>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locked/>
    <w:rsid w:val="000A67C5"/>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uiPriority w:val="99"/>
    <w:qFormat/>
    <w:locked/>
    <w:rsid w:val="000A67C5"/>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
    <w:next w:val="a"/>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
    <w:next w:val="a"/>
    <w:link w:val="50"/>
    <w:uiPriority w:val="99"/>
    <w:qFormat/>
    <w:locked/>
    <w:rsid w:val="000A67C5"/>
    <w:pPr>
      <w:keepNext/>
      <w:autoSpaceDE w:val="0"/>
      <w:autoSpaceDN w:val="0"/>
      <w:ind w:right="509"/>
      <w:jc w:val="both"/>
      <w:outlineLvl w:val="4"/>
    </w:pPr>
    <w:rPr>
      <w:rFonts w:ascii="Times New Roman" w:hAnsi="Times New Roman"/>
      <w:b/>
      <w:bCs/>
      <w:szCs w:val="24"/>
      <w:lang w:val="ru-RU"/>
    </w:rPr>
  </w:style>
  <w:style w:type="paragraph" w:styleId="6">
    <w:name w:val="heading 6"/>
    <w:basedOn w:val="a"/>
    <w:next w:val="a"/>
    <w:link w:val="60"/>
    <w:uiPriority w:val="99"/>
    <w:qFormat/>
    <w:locked/>
    <w:rsid w:val="000A67C5"/>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
    <w:next w:val="a"/>
    <w:link w:val="70"/>
    <w:uiPriority w:val="99"/>
    <w:qFormat/>
    <w:locked/>
    <w:rsid w:val="000A67C5"/>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
    <w:next w:val="a"/>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
    <w:next w:val="a"/>
    <w:link w:val="90"/>
    <w:uiPriority w:val="99"/>
    <w:qFormat/>
    <w:locked/>
    <w:rsid w:val="000A67C5"/>
    <w:pPr>
      <w:keepNext/>
      <w:autoSpaceDE w:val="0"/>
      <w:autoSpaceDN w:val="0"/>
      <w:jc w:val="both"/>
      <w:outlineLvl w:val="8"/>
    </w:pPr>
    <w:rPr>
      <w:rFonts w:ascii="Times New Roman CYR" w:hAnsi="Times New Roman CYR" w:cs="Times New Roman CYR"/>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0A67C5"/>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0A67C5"/>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0A67C5"/>
    <w:rPr>
      <w:rFonts w:ascii="Times New Roman CYR" w:hAnsi="Times New Roman CYR" w:cs="Times New Roman"/>
      <w:b/>
      <w:sz w:val="22"/>
    </w:rPr>
  </w:style>
  <w:style w:type="character" w:customStyle="1" w:styleId="40">
    <w:name w:val="Заголовок 4 Знак"/>
    <w:basedOn w:val="a0"/>
    <w:link w:val="4"/>
    <w:uiPriority w:val="99"/>
    <w:locked/>
    <w:rsid w:val="007C7A5A"/>
    <w:rPr>
      <w:rFonts w:ascii="Times New Roman" w:hAnsi="Times New Roman" w:cs="Times New Roman"/>
      <w:b/>
      <w:sz w:val="18"/>
    </w:rPr>
  </w:style>
  <w:style w:type="character" w:customStyle="1" w:styleId="50">
    <w:name w:val="Заголовок 5 Знак"/>
    <w:basedOn w:val="a0"/>
    <w:link w:val="5"/>
    <w:uiPriority w:val="99"/>
    <w:locked/>
    <w:rsid w:val="000A67C5"/>
    <w:rPr>
      <w:rFonts w:ascii="Times New Roman" w:hAnsi="Times New Roman" w:cs="Times New Roman"/>
      <w:b/>
      <w:bCs/>
      <w:sz w:val="24"/>
      <w:szCs w:val="24"/>
    </w:rPr>
  </w:style>
  <w:style w:type="character" w:customStyle="1" w:styleId="60">
    <w:name w:val="Заголовок 6 Знак"/>
    <w:basedOn w:val="a0"/>
    <w:link w:val="6"/>
    <w:uiPriority w:val="99"/>
    <w:locked/>
    <w:rsid w:val="000A67C5"/>
    <w:rPr>
      <w:rFonts w:ascii="Times New Roman" w:hAnsi="Times New Roman" w:cs="Times New Roman"/>
      <w:b/>
      <w:bCs/>
      <w:sz w:val="24"/>
      <w:szCs w:val="24"/>
    </w:rPr>
  </w:style>
  <w:style w:type="character" w:customStyle="1" w:styleId="70">
    <w:name w:val="Заголовок 7 Знак"/>
    <w:basedOn w:val="a0"/>
    <w:link w:val="7"/>
    <w:uiPriority w:val="99"/>
    <w:locked/>
    <w:rsid w:val="000A67C5"/>
    <w:rPr>
      <w:rFonts w:ascii="Times New Roman" w:hAnsi="Times New Roman" w:cs="Times New Roman"/>
      <w:b/>
      <w:bCs/>
      <w:sz w:val="28"/>
      <w:szCs w:val="28"/>
    </w:rPr>
  </w:style>
  <w:style w:type="character" w:customStyle="1" w:styleId="80">
    <w:name w:val="Заголовок 8 Знак"/>
    <w:basedOn w:val="a0"/>
    <w:link w:val="8"/>
    <w:uiPriority w:val="99"/>
    <w:locked/>
    <w:rsid w:val="007C7A5A"/>
    <w:rPr>
      <w:rFonts w:ascii="Times New Roman CYR" w:hAnsi="Times New Roman CYR" w:cs="Times New Roman"/>
      <w:b/>
      <w:sz w:val="24"/>
    </w:rPr>
  </w:style>
  <w:style w:type="character" w:customStyle="1" w:styleId="90">
    <w:name w:val="Заголовок 9 Знак"/>
    <w:basedOn w:val="a0"/>
    <w:link w:val="9"/>
    <w:uiPriority w:val="99"/>
    <w:locked/>
    <w:rsid w:val="000A67C5"/>
    <w:rPr>
      <w:rFonts w:ascii="Times New Roman CYR" w:hAnsi="Times New Roman CYR" w:cs="Times New Roman CYR"/>
      <w:sz w:val="24"/>
      <w:szCs w:val="24"/>
    </w:rPr>
  </w:style>
  <w:style w:type="character" w:customStyle="1" w:styleId="a3">
    <w:name w:val="Абзац списка Знак"/>
    <w:aliases w:val="Абзац списка ЭкспертЪ Знак,Абзац маркированнный Знак,1 Знак,UL Знак,Table-Normal Знак,RSHB_Table-Normal Знак,Предусловия Знак,Шаг процесса Знак,Bullet List Знак,FooterText Знак,numbered Знак,Нумерованный список_ФТ Знак,Булет 1 Знак"/>
    <w:link w:val="a4"/>
    <w:uiPriority w:val="34"/>
    <w:qFormat/>
    <w:locked/>
    <w:rsid w:val="000A67C5"/>
    <w:rPr>
      <w:rFonts w:ascii="NTTimes/Cyrillic" w:hAnsi="NTTimes/Cyrillic"/>
      <w:sz w:val="24"/>
      <w:lang w:val="en-US" w:eastAsia="x-none"/>
    </w:rPr>
  </w:style>
  <w:style w:type="paragraph" w:styleId="a5">
    <w:name w:val="footer"/>
    <w:basedOn w:val="a"/>
    <w:link w:val="a6"/>
    <w:uiPriority w:val="99"/>
    <w:rsid w:val="00BD6CBF"/>
    <w:pPr>
      <w:tabs>
        <w:tab w:val="center" w:pos="4819"/>
        <w:tab w:val="right" w:pos="9071"/>
      </w:tabs>
    </w:pPr>
  </w:style>
  <w:style w:type="character" w:customStyle="1" w:styleId="a6">
    <w:name w:val="Нижний колонтитул Знак"/>
    <w:basedOn w:val="a0"/>
    <w:link w:val="a5"/>
    <w:uiPriority w:val="99"/>
    <w:locked/>
    <w:rsid w:val="00BD6CBF"/>
    <w:rPr>
      <w:rFonts w:ascii="NTTimes/Cyrillic" w:hAnsi="NTTimes/Cyrillic" w:cs="Times New Roman"/>
      <w:sz w:val="20"/>
      <w:lang w:val="en-US" w:eastAsia="ru-RU"/>
    </w:rPr>
  </w:style>
  <w:style w:type="table" w:styleId="a7">
    <w:name w:val="Table Grid"/>
    <w:basedOn w:val="a1"/>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uiPriority w:val="99"/>
    <w:rsid w:val="00BD6CBF"/>
    <w:pPr>
      <w:spacing w:after="160" w:line="240" w:lineRule="exact"/>
    </w:pPr>
    <w:rPr>
      <w:rFonts w:ascii="Verdana" w:hAnsi="Verdana"/>
      <w:szCs w:val="24"/>
      <w:lang w:eastAsia="en-US"/>
    </w:rPr>
  </w:style>
  <w:style w:type="paragraph" w:customStyle="1" w:styleId="Text">
    <w:name w:val="Text"/>
    <w:basedOn w:val="a"/>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
    <w:link w:val="aa"/>
    <w:uiPriority w:val="99"/>
    <w:rsid w:val="00BD6CBF"/>
    <w:rPr>
      <w:rFonts w:ascii="Tahoma" w:hAnsi="Tahoma" w:cs="Tahoma"/>
      <w:sz w:val="16"/>
      <w:szCs w:val="16"/>
    </w:rPr>
  </w:style>
  <w:style w:type="character" w:customStyle="1" w:styleId="aa">
    <w:name w:val="Текст выноски Знак"/>
    <w:basedOn w:val="a0"/>
    <w:link w:val="a9"/>
    <w:uiPriority w:val="99"/>
    <w:locked/>
    <w:rsid w:val="00BD6CBF"/>
    <w:rPr>
      <w:rFonts w:ascii="Tahoma" w:hAnsi="Tahoma" w:cs="Times New Roman"/>
      <w:sz w:val="16"/>
      <w:lang w:val="en-US" w:eastAsia="ru-RU"/>
    </w:rPr>
  </w:style>
  <w:style w:type="paragraph" w:styleId="a4">
    <w:name w:val="List Paragraph"/>
    <w:aliases w:val="Абзац списка ЭкспертЪ,Абзац маркированнный,1,UL,Table-Normal,RSHB_Table-Normal,Предусловия,Шаг процесса,Bullet List,FooterText,numbered,Нумерованный список_ФТ,1. Абзац списка,Булет 1,Bullet Number,Нумерованый список,lp1,lp,lp11,Bullet 1"/>
    <w:basedOn w:val="a"/>
    <w:link w:val="a3"/>
    <w:qFormat/>
    <w:rsid w:val="00D6222D"/>
    <w:pPr>
      <w:ind w:left="720"/>
      <w:contextualSpacing/>
    </w:pPr>
  </w:style>
  <w:style w:type="paragraph" w:customStyle="1" w:styleId="BodyText22">
    <w:name w:val="Body Text 22"/>
    <w:basedOn w:val="a"/>
    <w:rsid w:val="00095C87"/>
    <w:pPr>
      <w:jc w:val="both"/>
    </w:pPr>
    <w:rPr>
      <w:rFonts w:ascii="Times New Roman" w:hAnsi="Times New Roman"/>
      <w:szCs w:val="24"/>
      <w:lang w:val="ru-RU"/>
    </w:rPr>
  </w:style>
  <w:style w:type="paragraph" w:styleId="ab">
    <w:name w:val="Body Text"/>
    <w:basedOn w:val="a"/>
    <w:link w:val="ac"/>
    <w:uiPriority w:val="99"/>
    <w:rsid w:val="00722115"/>
    <w:pPr>
      <w:spacing w:after="120"/>
    </w:pPr>
    <w:rPr>
      <w:rFonts w:ascii="Times New Roman" w:hAnsi="Times New Roman"/>
      <w:sz w:val="20"/>
      <w:lang w:val="ru-RU"/>
    </w:rPr>
  </w:style>
  <w:style w:type="character" w:customStyle="1" w:styleId="ac">
    <w:name w:val="Основной текст Знак"/>
    <w:basedOn w:val="a0"/>
    <w:link w:val="ab"/>
    <w:uiPriority w:val="99"/>
    <w:locked/>
    <w:rsid w:val="00722115"/>
    <w:rPr>
      <w:rFonts w:ascii="Times New Roman" w:hAnsi="Times New Roman" w:cs="Times New Roman"/>
      <w:sz w:val="20"/>
      <w:lang w:val="x-none" w:eastAsia="ru-RU"/>
    </w:rPr>
  </w:style>
  <w:style w:type="paragraph" w:styleId="21">
    <w:name w:val="Body Text 2"/>
    <w:basedOn w:val="a"/>
    <w:link w:val="22"/>
    <w:uiPriority w:val="99"/>
    <w:rsid w:val="00F51BD1"/>
    <w:pPr>
      <w:spacing w:after="120" w:line="480" w:lineRule="auto"/>
    </w:pPr>
    <w:rPr>
      <w:rFonts w:ascii="Times New Roman" w:hAnsi="Times New Roman"/>
      <w:sz w:val="20"/>
      <w:lang w:val="ru-RU"/>
    </w:rPr>
  </w:style>
  <w:style w:type="character" w:customStyle="1" w:styleId="22">
    <w:name w:val="Основной текст 2 Знак"/>
    <w:basedOn w:val="a0"/>
    <w:link w:val="21"/>
    <w:uiPriority w:val="99"/>
    <w:locked/>
    <w:rsid w:val="00F51BD1"/>
    <w:rPr>
      <w:rFonts w:ascii="Times New Roman" w:hAnsi="Times New Roman" w:cs="Times New Roman"/>
      <w:sz w:val="20"/>
      <w:lang w:val="x-none" w:eastAsia="ru-RU"/>
    </w:rPr>
  </w:style>
  <w:style w:type="paragraph" w:styleId="ad">
    <w:name w:val="Body Text Indent"/>
    <w:basedOn w:val="a"/>
    <w:link w:val="ae"/>
    <w:uiPriority w:val="99"/>
    <w:rsid w:val="00F94D20"/>
    <w:pPr>
      <w:spacing w:after="120"/>
      <w:ind w:left="283"/>
    </w:pPr>
  </w:style>
  <w:style w:type="character" w:customStyle="1" w:styleId="ae">
    <w:name w:val="Основной текст с отступом Знак"/>
    <w:basedOn w:val="a0"/>
    <w:link w:val="ad"/>
    <w:uiPriority w:val="99"/>
    <w:locked/>
    <w:rsid w:val="00F94D20"/>
    <w:rPr>
      <w:rFonts w:ascii="NTTimes/Cyrillic" w:hAnsi="NTTimes/Cyrillic" w:cs="Times New Roman"/>
      <w:sz w:val="20"/>
      <w:lang w:val="en-US" w:eastAsia="ru-RU"/>
    </w:rPr>
  </w:style>
  <w:style w:type="character" w:styleId="af">
    <w:name w:val="annotation reference"/>
    <w:basedOn w:val="a0"/>
    <w:uiPriority w:val="99"/>
    <w:rsid w:val="0028753D"/>
    <w:rPr>
      <w:rFonts w:cs="Times New Roman"/>
      <w:sz w:val="16"/>
    </w:rPr>
  </w:style>
  <w:style w:type="paragraph" w:styleId="af0">
    <w:name w:val="annotation text"/>
    <w:basedOn w:val="a"/>
    <w:link w:val="af1"/>
    <w:uiPriority w:val="99"/>
    <w:rsid w:val="0028753D"/>
    <w:rPr>
      <w:sz w:val="20"/>
    </w:rPr>
  </w:style>
  <w:style w:type="character" w:customStyle="1" w:styleId="af1">
    <w:name w:val="Текст примечания Знак"/>
    <w:basedOn w:val="a0"/>
    <w:link w:val="af0"/>
    <w:uiPriority w:val="99"/>
    <w:locked/>
    <w:rsid w:val="0028753D"/>
    <w:rPr>
      <w:rFonts w:ascii="NTTimes/Cyrillic" w:hAnsi="NTTimes/Cyrillic" w:cs="Times New Roman"/>
      <w:sz w:val="20"/>
      <w:lang w:val="en-US" w:eastAsia="ru-RU"/>
    </w:rPr>
  </w:style>
  <w:style w:type="paragraph" w:styleId="af2">
    <w:name w:val="annotation subject"/>
    <w:basedOn w:val="af0"/>
    <w:next w:val="af0"/>
    <w:link w:val="af3"/>
    <w:uiPriority w:val="99"/>
    <w:semiHidden/>
    <w:rsid w:val="0028753D"/>
    <w:rPr>
      <w:b/>
      <w:bCs/>
    </w:rPr>
  </w:style>
  <w:style w:type="character" w:customStyle="1" w:styleId="af3">
    <w:name w:val="Тема примечания Знак"/>
    <w:basedOn w:val="af1"/>
    <w:link w:val="af2"/>
    <w:uiPriority w:val="99"/>
    <w:semiHidden/>
    <w:locked/>
    <w:rsid w:val="0028753D"/>
    <w:rPr>
      <w:rFonts w:ascii="NTTimes/Cyrillic" w:hAnsi="NTTimes/Cyrillic" w:cs="Times New Roman"/>
      <w:b/>
      <w:sz w:val="20"/>
      <w:lang w:val="en-US" w:eastAsia="ru-RU"/>
    </w:rPr>
  </w:style>
  <w:style w:type="character" w:styleId="af4">
    <w:name w:val="page number"/>
    <w:basedOn w:val="a0"/>
    <w:uiPriority w:val="99"/>
    <w:rsid w:val="00E87D8A"/>
    <w:rPr>
      <w:rFonts w:cs="Times New Roman"/>
    </w:rPr>
  </w:style>
  <w:style w:type="paragraph" w:styleId="af5">
    <w:name w:val="Normal (Web)"/>
    <w:basedOn w:val="a"/>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
    <w:link w:val="32"/>
    <w:uiPriority w:val="99"/>
    <w:rsid w:val="007C7A5A"/>
    <w:pPr>
      <w:spacing w:after="120"/>
    </w:pPr>
    <w:rPr>
      <w:sz w:val="16"/>
      <w:szCs w:val="16"/>
    </w:rPr>
  </w:style>
  <w:style w:type="character" w:customStyle="1" w:styleId="32">
    <w:name w:val="Основной текст 3 Знак"/>
    <w:basedOn w:val="a0"/>
    <w:link w:val="31"/>
    <w:uiPriority w:val="99"/>
    <w:locked/>
    <w:rsid w:val="007C7A5A"/>
    <w:rPr>
      <w:rFonts w:ascii="NTTimes/Cyrillic" w:hAnsi="NTTimes/Cyrillic" w:cs="Times New Roman"/>
      <w:sz w:val="16"/>
      <w:lang w:val="en-US" w:eastAsia="x-none"/>
    </w:rPr>
  </w:style>
  <w:style w:type="paragraph" w:styleId="23">
    <w:name w:val="Body Text Indent 2"/>
    <w:basedOn w:val="a"/>
    <w:link w:val="24"/>
    <w:uiPriority w:val="99"/>
    <w:rsid w:val="007C7A5A"/>
    <w:pPr>
      <w:spacing w:after="120" w:line="480" w:lineRule="auto"/>
      <w:ind w:left="283"/>
    </w:pPr>
  </w:style>
  <w:style w:type="character" w:customStyle="1" w:styleId="24">
    <w:name w:val="Основной текст с отступом 2 Знак"/>
    <w:basedOn w:val="a0"/>
    <w:link w:val="23"/>
    <w:uiPriority w:val="99"/>
    <w:locked/>
    <w:rsid w:val="007C7A5A"/>
    <w:rPr>
      <w:rFonts w:ascii="NTTimes/Cyrillic" w:hAnsi="NTTimes/Cyrillic" w:cs="Times New Roman"/>
      <w:sz w:val="20"/>
      <w:lang w:val="en-US" w:eastAsia="x-none"/>
    </w:rPr>
  </w:style>
  <w:style w:type="character" w:styleId="af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o,bt Знак2"/>
    <w:basedOn w:val="a0"/>
    <w:qFormat/>
    <w:rsid w:val="00B36E09"/>
    <w:rPr>
      <w:rFonts w:ascii="Times New Roman" w:hAnsi="Times New Roman" w:cs="Times New Roman"/>
      <w:vertAlign w:val="superscript"/>
    </w:rPr>
  </w:style>
  <w:style w:type="paragraph" w:styleId="af7">
    <w:name w:val="Title"/>
    <w:basedOn w:val="a"/>
    <w:link w:val="af8"/>
    <w:uiPriority w:val="99"/>
    <w:qFormat/>
    <w:locked/>
    <w:rsid w:val="007C7A5A"/>
    <w:pPr>
      <w:autoSpaceDE w:val="0"/>
      <w:autoSpaceDN w:val="0"/>
      <w:jc w:val="center"/>
    </w:pPr>
    <w:rPr>
      <w:rFonts w:ascii="Times New Roman" w:hAnsi="Times New Roman"/>
      <w:b/>
      <w:bCs/>
      <w:sz w:val="28"/>
      <w:szCs w:val="28"/>
      <w:lang w:val="ru-RU"/>
    </w:rPr>
  </w:style>
  <w:style w:type="paragraph" w:customStyle="1" w:styleId="11">
    <w:name w:val="Абзац списка1"/>
    <w:basedOn w:val="a"/>
    <w:uiPriority w:val="99"/>
    <w:rsid w:val="003B0C6C"/>
    <w:pPr>
      <w:ind w:left="720"/>
      <w:contextualSpacing/>
    </w:pPr>
    <w:rPr>
      <w:rFonts w:ascii="Calibri" w:hAnsi="Calibri"/>
      <w:sz w:val="20"/>
      <w:lang w:val="ru-RU" w:eastAsia="en-US"/>
    </w:rPr>
  </w:style>
  <w:style w:type="character" w:customStyle="1" w:styleId="af8">
    <w:name w:val="Заголовок Знак"/>
    <w:basedOn w:val="a0"/>
    <w:link w:val="af7"/>
    <w:uiPriority w:val="99"/>
    <w:locked/>
    <w:rsid w:val="007C7A5A"/>
    <w:rPr>
      <w:rFonts w:ascii="Times New Roman" w:hAnsi="Times New Roman" w:cs="Times New Roman"/>
      <w:b/>
      <w:sz w:val="28"/>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к1"/>
    <w:basedOn w:val="a"/>
    <w:link w:val="afa"/>
    <w:uiPriority w:val="99"/>
    <w:qFormat/>
    <w:rsid w:val="007C7A5A"/>
    <w:pPr>
      <w:autoSpaceDE w:val="0"/>
      <w:autoSpaceDN w:val="0"/>
    </w:pPr>
    <w:rPr>
      <w:rFonts w:ascii="Times New Roman" w:hAnsi="Times New Roman"/>
      <w:sz w:val="20"/>
      <w:lang w:val="ru-RU"/>
    </w:rPr>
  </w:style>
  <w:style w:type="paragraph" w:styleId="afb">
    <w:name w:val="header"/>
    <w:basedOn w:val="a"/>
    <w:link w:val="afc"/>
    <w:uiPriority w:val="99"/>
    <w:rsid w:val="0097667C"/>
    <w:pPr>
      <w:tabs>
        <w:tab w:val="center" w:pos="4677"/>
        <w:tab w:val="right" w:pos="9355"/>
      </w:tabs>
    </w:p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З Знак"/>
    <w:basedOn w:val="a0"/>
    <w:link w:val="af9"/>
    <w:locked/>
    <w:rsid w:val="007C7A5A"/>
    <w:rPr>
      <w:rFonts w:ascii="Times New Roman" w:hAnsi="Times New Roman" w:cs="Times New Roman"/>
      <w:sz w:val="20"/>
    </w:rPr>
  </w:style>
  <w:style w:type="character" w:customStyle="1" w:styleId="afc">
    <w:name w:val="Верхний колонтитул Знак"/>
    <w:basedOn w:val="a0"/>
    <w:link w:val="afb"/>
    <w:uiPriority w:val="99"/>
    <w:locked/>
    <w:rsid w:val="0097667C"/>
    <w:rPr>
      <w:rFonts w:ascii="NTTimes/Cyrillic" w:hAnsi="NTTimes/Cyrillic" w:cs="Times New Roman"/>
      <w:sz w:val="20"/>
      <w:lang w:val="en-US" w:eastAsia="x-none"/>
    </w:rPr>
  </w:style>
  <w:style w:type="character" w:styleId="afd">
    <w:name w:val="Hyperlink"/>
    <w:basedOn w:val="a0"/>
    <w:uiPriority w:val="99"/>
    <w:rsid w:val="000C79F1"/>
    <w:rPr>
      <w:rFonts w:cs="Times New Roman"/>
      <w:color w:val="0000FF"/>
      <w:u w:val="single"/>
    </w:rPr>
  </w:style>
  <w:style w:type="paragraph" w:styleId="afe">
    <w:name w:val="Revision"/>
    <w:hidden/>
    <w:uiPriority w:val="99"/>
    <w:semiHidden/>
    <w:rsid w:val="00F965F4"/>
    <w:rPr>
      <w:rFonts w:ascii="NTTimes/Cyrillic" w:hAnsi="NTTimes/Cyrillic" w:cs="Times New Roman"/>
      <w:sz w:val="24"/>
      <w:lang w:val="en-US"/>
    </w:rPr>
  </w:style>
  <w:style w:type="paragraph" w:styleId="aff">
    <w:name w:val="Document Map"/>
    <w:basedOn w:val="a"/>
    <w:link w:val="aff0"/>
    <w:uiPriority w:val="99"/>
    <w:semiHidden/>
    <w:rsid w:val="00384BAF"/>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ConsPlusTitle">
    <w:name w:val="ConsPlusTitle"/>
    <w:uiPriority w:val="99"/>
    <w:rsid w:val="000A67C5"/>
    <w:pPr>
      <w:widowControl w:val="0"/>
      <w:autoSpaceDE w:val="0"/>
      <w:autoSpaceDN w:val="0"/>
      <w:adjustRightInd w:val="0"/>
    </w:pPr>
    <w:rPr>
      <w:rFonts w:ascii="Arial" w:hAnsi="Arial" w:cs="Arial"/>
      <w:b/>
      <w:bCs/>
      <w:sz w:val="16"/>
      <w:szCs w:val="16"/>
    </w:rPr>
  </w:style>
  <w:style w:type="character" w:styleId="aff1">
    <w:name w:val="endnote reference"/>
    <w:basedOn w:val="a0"/>
    <w:uiPriority w:val="99"/>
    <w:unhideWhenUsed/>
    <w:rsid w:val="000A67C5"/>
    <w:rPr>
      <w:rFonts w:cs="Times New Roman"/>
      <w:vertAlign w:val="superscript"/>
    </w:rPr>
  </w:style>
  <w:style w:type="paragraph" w:styleId="aff2">
    <w:name w:val="endnote text"/>
    <w:basedOn w:val="a"/>
    <w:link w:val="aff3"/>
    <w:uiPriority w:val="99"/>
    <w:unhideWhenUsed/>
    <w:rsid w:val="000A67C5"/>
    <w:pPr>
      <w:autoSpaceDE w:val="0"/>
      <w:autoSpaceDN w:val="0"/>
    </w:pPr>
    <w:rPr>
      <w:rFonts w:ascii="Times New Roman" w:hAnsi="Times New Roman"/>
      <w:sz w:val="20"/>
      <w:lang w:val="ru-RU"/>
    </w:rPr>
  </w:style>
  <w:style w:type="character" w:customStyle="1" w:styleId="aff3">
    <w:name w:val="Текст концевой сноски Знак"/>
    <w:basedOn w:val="a0"/>
    <w:link w:val="aff2"/>
    <w:uiPriority w:val="99"/>
    <w:locked/>
    <w:rsid w:val="000A67C5"/>
    <w:rPr>
      <w:rFonts w:ascii="Times New Roman" w:hAnsi="Times New Roman" w:cs="Times New Roman"/>
    </w:rPr>
  </w:style>
  <w:style w:type="paragraph" w:customStyle="1" w:styleId="aff4">
    <w:name w:val="Íîðìàëüíûé"/>
    <w:rsid w:val="000A67C5"/>
    <w:rPr>
      <w:rFonts w:ascii="MS Sans Serif" w:hAnsi="MS Sans Serif" w:cs="MS Sans Serif"/>
      <w:sz w:val="24"/>
      <w:szCs w:val="24"/>
    </w:rPr>
  </w:style>
  <w:style w:type="paragraph" w:customStyle="1" w:styleId="Caaieiaieoaaeeoueaa">
    <w:name w:val="Caaieiaie oaaeeou eaa."/>
    <w:basedOn w:val="a"/>
    <w:uiPriority w:val="99"/>
    <w:rsid w:val="000A67C5"/>
    <w:pPr>
      <w:widowControl w:val="0"/>
      <w:spacing w:before="20" w:after="20"/>
    </w:pPr>
    <w:rPr>
      <w:rFonts w:ascii="Times New Roman" w:hAnsi="Times New Roman"/>
      <w:b/>
      <w:bCs/>
      <w:sz w:val="20"/>
      <w:lang w:val="ru-RU"/>
    </w:rPr>
  </w:style>
  <w:style w:type="paragraph" w:styleId="12">
    <w:name w:val="toc 1"/>
    <w:basedOn w:val="a"/>
    <w:next w:val="a"/>
    <w:autoRedefine/>
    <w:uiPriority w:val="99"/>
    <w:locked/>
    <w:rsid w:val="000A67C5"/>
    <w:pPr>
      <w:jc w:val="both"/>
    </w:pPr>
    <w:rPr>
      <w:rFonts w:ascii="Times New Roman" w:hAnsi="Times New Roman"/>
      <w:bCs/>
      <w:i/>
      <w:szCs w:val="24"/>
      <w:lang w:val="ru-RU"/>
    </w:rPr>
  </w:style>
  <w:style w:type="paragraph" w:customStyle="1" w:styleId="ConsNonformat">
    <w:name w:val="ConsNonformat"/>
    <w:uiPriority w:val="99"/>
    <w:rsid w:val="000A67C5"/>
    <w:pPr>
      <w:widowControl w:val="0"/>
      <w:autoSpaceDE w:val="0"/>
      <w:autoSpaceDN w:val="0"/>
      <w:adjustRightInd w:val="0"/>
    </w:pPr>
    <w:rPr>
      <w:rFonts w:ascii="Courier New" w:hAnsi="Courier New" w:cs="Courier New"/>
    </w:rPr>
  </w:style>
  <w:style w:type="paragraph" w:customStyle="1" w:styleId="aff5">
    <w:name w:val="Приложения"/>
    <w:basedOn w:val="a"/>
    <w:uiPriority w:val="99"/>
    <w:rsid w:val="000A67C5"/>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0A67C5"/>
    <w:pPr>
      <w:autoSpaceDE w:val="0"/>
      <w:autoSpaceDN w:val="0"/>
    </w:pPr>
    <w:rPr>
      <w:rFonts w:ascii="Times New Roman" w:hAnsi="Times New Roman" w:cs="Times New Roman"/>
      <w:sz w:val="24"/>
      <w:szCs w:val="24"/>
    </w:rPr>
  </w:style>
  <w:style w:type="paragraph" w:styleId="aff6">
    <w:name w:val="Block Text"/>
    <w:basedOn w:val="a"/>
    <w:uiPriority w:val="99"/>
    <w:rsid w:val="000A67C5"/>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
    <w:uiPriority w:val="99"/>
    <w:rsid w:val="000A67C5"/>
    <w:pPr>
      <w:widowControl w:val="0"/>
      <w:autoSpaceDE w:val="0"/>
      <w:autoSpaceDN w:val="0"/>
    </w:pPr>
    <w:rPr>
      <w:rFonts w:ascii="Times New Roman" w:hAnsi="Times New Roman"/>
      <w:sz w:val="20"/>
      <w:lang w:val="ru-RU"/>
    </w:rPr>
  </w:style>
  <w:style w:type="paragraph" w:styleId="33">
    <w:name w:val="Body Text Indent 3"/>
    <w:basedOn w:val="a"/>
    <w:link w:val="34"/>
    <w:uiPriority w:val="99"/>
    <w:rsid w:val="000A67C5"/>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0"/>
    <w:link w:val="33"/>
    <w:uiPriority w:val="99"/>
    <w:locked/>
    <w:rsid w:val="000A67C5"/>
    <w:rPr>
      <w:rFonts w:ascii="Times New Roman" w:hAnsi="Times New Roman" w:cs="Times New Roman"/>
      <w:i/>
      <w:iCs/>
      <w:sz w:val="28"/>
      <w:szCs w:val="28"/>
    </w:rPr>
  </w:style>
  <w:style w:type="paragraph" w:customStyle="1" w:styleId="IauiueIiiaeuiue">
    <w:name w:val="Iau?iue.Ii?iaeuiue"/>
    <w:uiPriority w:val="99"/>
    <w:rsid w:val="000A67C5"/>
    <w:pPr>
      <w:autoSpaceDE w:val="0"/>
      <w:autoSpaceDN w:val="0"/>
    </w:pPr>
    <w:rPr>
      <w:rFonts w:ascii="Times New Roman" w:hAnsi="Times New Roman" w:cs="Times New Roman"/>
    </w:rPr>
  </w:style>
  <w:style w:type="character" w:customStyle="1" w:styleId="Nnueeaianiineo">
    <w:name w:val="Nnueea ia niineo"/>
    <w:uiPriority w:val="99"/>
    <w:rsid w:val="000A67C5"/>
    <w:rPr>
      <w:rFonts w:ascii="Times New Roman" w:hAnsi="Times New Roman"/>
      <w:vertAlign w:val="superscript"/>
    </w:rPr>
  </w:style>
  <w:style w:type="character" w:customStyle="1" w:styleId="Oeooaacaoaiioiieaie">
    <w:name w:val="O?eoo aacaoa ii oiie?aie?"/>
    <w:uiPriority w:val="99"/>
    <w:rsid w:val="000A67C5"/>
  </w:style>
  <w:style w:type="paragraph" w:customStyle="1" w:styleId="ConsPlusNonformat">
    <w:name w:val="ConsPlusNonformat"/>
    <w:rsid w:val="004E1C22"/>
    <w:pPr>
      <w:widowControl w:val="0"/>
      <w:autoSpaceDE w:val="0"/>
      <w:autoSpaceDN w:val="0"/>
      <w:adjustRightInd w:val="0"/>
    </w:pPr>
    <w:rPr>
      <w:rFonts w:ascii="Courier New" w:hAnsi="Courier New" w:cs="Courier New"/>
    </w:rPr>
  </w:style>
  <w:style w:type="paragraph" w:customStyle="1" w:styleId="Style0">
    <w:name w:val="Style0"/>
    <w:rsid w:val="004E1C22"/>
    <w:pPr>
      <w:autoSpaceDE w:val="0"/>
      <w:autoSpaceDN w:val="0"/>
      <w:adjustRightInd w:val="0"/>
    </w:pPr>
    <w:rPr>
      <w:rFonts w:ascii="MS Sans Serif" w:hAnsi="MS Sans Serif" w:cs="Times New Roman"/>
      <w:sz w:val="24"/>
      <w:szCs w:val="24"/>
      <w:lang w:val="en-US" w:eastAsia="en-US"/>
    </w:rPr>
  </w:style>
  <w:style w:type="paragraph" w:styleId="HTML">
    <w:name w:val="HTML Preformatted"/>
    <w:basedOn w:val="a"/>
    <w:link w:val="HTML0"/>
    <w:uiPriority w:val="99"/>
    <w:unhideWhenUsed/>
    <w:rsid w:val="004E1C22"/>
    <w:rPr>
      <w:rFonts w:ascii="Consolas" w:hAnsi="Consolas"/>
      <w:sz w:val="20"/>
      <w:lang w:val="ru-RU" w:eastAsia="en-US"/>
    </w:rPr>
  </w:style>
  <w:style w:type="character" w:customStyle="1" w:styleId="HTML0">
    <w:name w:val="Стандартный HTML Знак"/>
    <w:basedOn w:val="a0"/>
    <w:link w:val="HTML"/>
    <w:uiPriority w:val="99"/>
    <w:locked/>
    <w:rsid w:val="004E1C22"/>
    <w:rPr>
      <w:rFonts w:ascii="Consolas" w:eastAsia="Times New Roman" w:hAnsi="Consolas" w:cs="Times New Roman"/>
      <w:lang w:val="x-none" w:eastAsia="en-US"/>
    </w:rPr>
  </w:style>
  <w:style w:type="character" w:customStyle="1" w:styleId="13">
    <w:name w:val="Неразрешенное упоминание1"/>
    <w:basedOn w:val="a0"/>
    <w:uiPriority w:val="99"/>
    <w:semiHidden/>
    <w:unhideWhenUsed/>
    <w:rsid w:val="003C11F6"/>
    <w:rPr>
      <w:color w:val="605E5C"/>
      <w:shd w:val="clear" w:color="auto" w:fill="E1DFDD"/>
    </w:rPr>
  </w:style>
  <w:style w:type="table" w:customStyle="1" w:styleId="14">
    <w:name w:val="Сетка таблицы1"/>
    <w:basedOn w:val="a1"/>
    <w:next w:val="a7"/>
    <w:uiPriority w:val="39"/>
    <w:rsid w:val="003C1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D4587"/>
    <w:pPr>
      <w:autoSpaceDE w:val="0"/>
      <w:autoSpaceDN w:val="0"/>
      <w:adjustRightInd w:val="0"/>
      <w:jc w:val="both"/>
    </w:pPr>
    <w:rPr>
      <w:rFonts w:ascii="Courier New" w:hAnsi="Courier New" w:cs="Courier New"/>
    </w:rPr>
  </w:style>
  <w:style w:type="paragraph" w:customStyle="1" w:styleId="ConsDTNormal">
    <w:name w:val="ConsDTNormal"/>
    <w:uiPriority w:val="99"/>
    <w:rsid w:val="003D4587"/>
    <w:pPr>
      <w:autoSpaceDE w:val="0"/>
      <w:autoSpaceDN w:val="0"/>
      <w:adjustRightInd w:val="0"/>
      <w:jc w:val="both"/>
    </w:pPr>
    <w:rPr>
      <w:rFonts w:ascii="Times New Roman" w:hAnsi="Times New Roman" w:cs="Times New Roman"/>
      <w:sz w:val="24"/>
      <w:szCs w:val="24"/>
    </w:rPr>
  </w:style>
  <w:style w:type="paragraph" w:customStyle="1" w:styleId="15">
    <w:name w:val="Без интервала1"/>
    <w:uiPriority w:val="99"/>
    <w:rsid w:val="003D45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936885">
      <w:marLeft w:val="0"/>
      <w:marRight w:val="0"/>
      <w:marTop w:val="0"/>
      <w:marBottom w:val="0"/>
      <w:divBdr>
        <w:top w:val="none" w:sz="0" w:space="0" w:color="auto"/>
        <w:left w:val="none" w:sz="0" w:space="0" w:color="auto"/>
        <w:bottom w:val="none" w:sz="0" w:space="0" w:color="auto"/>
        <w:right w:val="none" w:sz="0" w:space="0" w:color="auto"/>
      </w:divBdr>
    </w:div>
    <w:div w:id="266936886">
      <w:marLeft w:val="0"/>
      <w:marRight w:val="0"/>
      <w:marTop w:val="0"/>
      <w:marBottom w:val="0"/>
      <w:divBdr>
        <w:top w:val="none" w:sz="0" w:space="0" w:color="auto"/>
        <w:left w:val="none" w:sz="0" w:space="0" w:color="auto"/>
        <w:bottom w:val="none" w:sz="0" w:space="0" w:color="auto"/>
        <w:right w:val="none" w:sz="0" w:space="0" w:color="auto"/>
      </w:divBdr>
    </w:div>
    <w:div w:id="1312364474">
      <w:marLeft w:val="0"/>
      <w:marRight w:val="0"/>
      <w:marTop w:val="0"/>
      <w:marBottom w:val="0"/>
      <w:divBdr>
        <w:top w:val="none" w:sz="0" w:space="0" w:color="auto"/>
        <w:left w:val="none" w:sz="0" w:space="0" w:color="auto"/>
        <w:bottom w:val="none" w:sz="0" w:space="0" w:color="auto"/>
        <w:right w:val="none" w:sz="0" w:space="0" w:color="auto"/>
      </w:divBdr>
    </w:div>
    <w:div w:id="13123644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C39A3-E9E4-4DDC-BE22-02F396ED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2744</Words>
  <Characters>19834</Characters>
  <Application>Microsoft Office Word</Application>
  <DocSecurity>0</DocSecurity>
  <Lines>165</Lines>
  <Paragraphs>45</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Кайкова Виолетта Евгеньевна</cp:lastModifiedBy>
  <cp:revision>8</cp:revision>
  <cp:lastPrinted>2024-10-17T09:53:00Z</cp:lastPrinted>
  <dcterms:created xsi:type="dcterms:W3CDTF">2024-10-31T09:33:00Z</dcterms:created>
  <dcterms:modified xsi:type="dcterms:W3CDTF">2024-11-01T09:58:00Z</dcterms:modified>
</cp:coreProperties>
</file>