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648C84" w14:textId="77777777" w:rsidR="00636995" w:rsidRDefault="004401A2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ЗАЯВКА НА УЧАСТИЕ В АУКЦИОНЕ</w:t>
      </w:r>
    </w:p>
    <w:p w14:paraId="646F6EF4" w14:textId="77777777" w:rsidR="00636995" w:rsidRDefault="004401A2">
      <w:pPr>
        <w:jc w:val="center"/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  <w:i/>
        </w:rPr>
        <w:t xml:space="preserve"> (все графы заполняются в электронном виде)</w:t>
      </w:r>
    </w:p>
    <w:p w14:paraId="22008007" w14:textId="77777777" w:rsidR="00636995" w:rsidRDefault="00636995">
      <w:pPr>
        <w:jc w:val="both"/>
        <w:rPr>
          <w:rFonts w:ascii="Times New Roman" w:hAnsi="Times New Roman"/>
        </w:rPr>
      </w:pPr>
    </w:p>
    <w:p w14:paraId="083C49EA" w14:textId="77777777" w:rsidR="00636995" w:rsidRDefault="004401A2">
      <w:pPr>
        <w:pStyle w:val="afc"/>
        <w:widowControl w:val="0"/>
        <w:spacing w:line="220" w:lineRule="atLeast"/>
        <w:ind w:right="-5" w:firstLine="0"/>
        <w:jc w:val="center"/>
        <w:rPr>
          <w:rFonts w:ascii="Times New Roman" w:hAnsi="Times New Roman" w:cs="Times New Roman"/>
          <w:i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__________________________________________________________________________________, </w:t>
      </w:r>
      <w:r>
        <w:rPr>
          <w:rFonts w:ascii="Times New Roman" w:hAnsi="Times New Roman" w:cs="Times New Roman"/>
          <w:i/>
          <w:sz w:val="22"/>
          <w:szCs w:val="22"/>
        </w:rPr>
        <w:t>(полное наименование юр. лица, либо ФИО, номер и дата выдачи паспорта  физ. лица, подающего заявку)</w:t>
      </w:r>
    </w:p>
    <w:p w14:paraId="0BEC406C" w14:textId="77777777" w:rsidR="00636995" w:rsidRDefault="00636995">
      <w:pPr>
        <w:pStyle w:val="afc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</w:p>
    <w:p w14:paraId="01701B5F" w14:textId="77777777" w:rsidR="00636995" w:rsidRDefault="004401A2">
      <w:pPr>
        <w:pStyle w:val="afc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именуемый далее Претендент, в лице ___________________________________________________</w:t>
      </w:r>
    </w:p>
    <w:p w14:paraId="44D6BE77" w14:textId="77777777" w:rsidR="00636995" w:rsidRDefault="00636995">
      <w:pPr>
        <w:pStyle w:val="afc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</w:p>
    <w:p w14:paraId="7D55A27C" w14:textId="77777777" w:rsidR="00636995" w:rsidRDefault="004401A2">
      <w:pPr>
        <w:pStyle w:val="afc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___________________________________________________________________________________,</w:t>
      </w:r>
    </w:p>
    <w:p w14:paraId="594770BF" w14:textId="77777777" w:rsidR="00636995" w:rsidRDefault="004401A2">
      <w:pPr>
        <w:pStyle w:val="afc"/>
        <w:widowControl w:val="0"/>
        <w:spacing w:line="220" w:lineRule="atLeast"/>
        <w:ind w:right="-5" w:firstLine="0"/>
        <w:jc w:val="center"/>
        <w:rPr>
          <w:rFonts w:ascii="Times New Roman" w:hAnsi="Times New Roman" w:cs="Times New Roman"/>
          <w:i/>
          <w:sz w:val="22"/>
          <w:szCs w:val="22"/>
        </w:rPr>
      </w:pPr>
      <w:r>
        <w:rPr>
          <w:rFonts w:ascii="Times New Roman" w:hAnsi="Times New Roman" w:cs="Times New Roman"/>
          <w:i/>
          <w:sz w:val="22"/>
          <w:szCs w:val="22"/>
        </w:rPr>
        <w:t>(ФИО, должность – для юр. лица, либо ФИО, номер и дата выдачи паспорта – для физ. лица, если заявку подает представитель)</w:t>
      </w:r>
    </w:p>
    <w:p w14:paraId="24BD396A" w14:textId="77777777" w:rsidR="00636995" w:rsidRDefault="004401A2">
      <w:pPr>
        <w:pStyle w:val="afc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действующего на основании __________________________________________________________</w:t>
      </w:r>
    </w:p>
    <w:p w14:paraId="0A504BD0" w14:textId="77777777" w:rsidR="00636995" w:rsidRDefault="00636995">
      <w:pPr>
        <w:pStyle w:val="afc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</w:p>
    <w:p w14:paraId="457915CC" w14:textId="77777777" w:rsidR="00636995" w:rsidRDefault="004401A2">
      <w:pPr>
        <w:pStyle w:val="afc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банковские реквизиты Претендента ____________________________________________________</w:t>
      </w:r>
    </w:p>
    <w:p w14:paraId="51460588" w14:textId="77777777" w:rsidR="00636995" w:rsidRDefault="00636995">
      <w:pPr>
        <w:pStyle w:val="afc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064F04C2" w14:textId="77777777" w:rsidR="00636995" w:rsidRDefault="004401A2">
      <w:pPr>
        <w:pStyle w:val="afc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</w:t>
      </w:r>
    </w:p>
    <w:p w14:paraId="20762B7E" w14:textId="77777777" w:rsidR="00636995" w:rsidRDefault="00636995">
      <w:pPr>
        <w:pStyle w:val="afc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</w:p>
    <w:p w14:paraId="706F5045" w14:textId="77777777" w:rsidR="00636995" w:rsidRDefault="004401A2">
      <w:pPr>
        <w:pStyle w:val="afc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юридический адрес (либо адрес прописки) Претендента ___________________________________</w:t>
      </w:r>
    </w:p>
    <w:p w14:paraId="79675C8D" w14:textId="77777777" w:rsidR="00636995" w:rsidRDefault="00636995">
      <w:pPr>
        <w:pStyle w:val="afc"/>
        <w:widowControl w:val="0"/>
        <w:spacing w:line="220" w:lineRule="atLeast"/>
        <w:ind w:right="-5" w:firstLine="709"/>
        <w:rPr>
          <w:rFonts w:ascii="Times New Roman" w:hAnsi="Times New Roman" w:cs="Times New Roman"/>
          <w:sz w:val="22"/>
          <w:szCs w:val="22"/>
        </w:rPr>
      </w:pPr>
    </w:p>
    <w:p w14:paraId="0D56863C" w14:textId="77777777" w:rsidR="00636995" w:rsidRDefault="004401A2">
      <w:pPr>
        <w:pStyle w:val="afc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</w:t>
      </w:r>
    </w:p>
    <w:p w14:paraId="4B686CC2" w14:textId="77777777" w:rsidR="00636995" w:rsidRDefault="00636995">
      <w:pPr>
        <w:pStyle w:val="afc"/>
        <w:widowControl w:val="0"/>
        <w:spacing w:line="220" w:lineRule="atLeast"/>
        <w:ind w:right="-5" w:firstLine="709"/>
        <w:rPr>
          <w:rFonts w:ascii="Times New Roman" w:hAnsi="Times New Roman" w:cs="Times New Roman"/>
          <w:sz w:val="22"/>
          <w:szCs w:val="22"/>
        </w:rPr>
      </w:pPr>
    </w:p>
    <w:p w14:paraId="00213AD4" w14:textId="77777777" w:rsidR="00636995" w:rsidRDefault="004401A2">
      <w:pPr>
        <w:pStyle w:val="afc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фактический адрес (либо адрес проживания) Претендента _________________________________ </w:t>
      </w:r>
    </w:p>
    <w:p w14:paraId="15DA7D28" w14:textId="77777777" w:rsidR="00636995" w:rsidRDefault="00636995">
      <w:pPr>
        <w:pStyle w:val="afc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7A002C77" w14:textId="77777777" w:rsidR="00636995" w:rsidRDefault="004401A2">
      <w:pPr>
        <w:pStyle w:val="afc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</w:t>
      </w:r>
    </w:p>
    <w:p w14:paraId="73B6BDA1" w14:textId="77777777" w:rsidR="00636995" w:rsidRDefault="00636995">
      <w:pPr>
        <w:pStyle w:val="afc"/>
        <w:widowControl w:val="0"/>
        <w:spacing w:line="220" w:lineRule="atLeast"/>
        <w:ind w:right="-5" w:firstLine="709"/>
        <w:rPr>
          <w:rFonts w:ascii="Times New Roman" w:hAnsi="Times New Roman" w:cs="Times New Roman"/>
          <w:sz w:val="22"/>
          <w:szCs w:val="22"/>
        </w:rPr>
      </w:pPr>
    </w:p>
    <w:p w14:paraId="4495CB30" w14:textId="77777777" w:rsidR="00636995" w:rsidRDefault="004401A2">
      <w:pPr>
        <w:pStyle w:val="afc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контактный телефон __________________, адрес электронной почты ________________________</w:t>
      </w:r>
    </w:p>
    <w:p w14:paraId="41A0DA76" w14:textId="2F77350B" w:rsidR="00636995" w:rsidRDefault="004401A2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принимая решение об участии в аукционе </w:t>
      </w:r>
      <w:r w:rsidR="0097038F" w:rsidRPr="0097038F">
        <w:rPr>
          <w:rFonts w:ascii="Times New Roman" w:hAnsi="Times New Roman"/>
          <w:b/>
        </w:rPr>
        <w:t xml:space="preserve">«07» ноября </w:t>
      </w:r>
      <w:r>
        <w:rPr>
          <w:rFonts w:ascii="Times New Roman" w:hAnsi="Times New Roman"/>
          <w:b/>
        </w:rPr>
        <w:t xml:space="preserve">2024 года по продаже:                       </w:t>
      </w:r>
    </w:p>
    <w:p w14:paraId="2033C298" w14:textId="77777777" w:rsidR="0097038F" w:rsidRDefault="0097038F" w:rsidP="0097038F">
      <w:pPr>
        <w:pStyle w:val="mcntmsonormal"/>
        <w:shd w:val="clear" w:color="auto" w:fill="FFFFFF"/>
        <w:spacing w:beforeAutospacing="0" w:afterAutospacing="0"/>
        <w:jc w:val="both"/>
        <w:rPr>
          <w:b/>
          <w:bCs/>
          <w:color w:val="000000"/>
        </w:rPr>
      </w:pPr>
    </w:p>
    <w:p w14:paraId="40FD77C7" w14:textId="7ACFF922" w:rsidR="0097038F" w:rsidRPr="0097038F" w:rsidRDefault="0097038F" w:rsidP="0097038F">
      <w:pPr>
        <w:pStyle w:val="mcntmsonormal"/>
        <w:shd w:val="clear" w:color="auto" w:fill="FFFFFF"/>
        <w:spacing w:beforeAutospacing="0" w:afterAutospacing="0"/>
        <w:jc w:val="both"/>
        <w:rPr>
          <w:color w:val="000000"/>
          <w:sz w:val="22"/>
          <w:szCs w:val="22"/>
        </w:rPr>
      </w:pPr>
      <w:r w:rsidRPr="0097038F">
        <w:rPr>
          <w:b/>
          <w:bCs/>
          <w:color w:val="000000"/>
          <w:sz w:val="22"/>
          <w:szCs w:val="22"/>
        </w:rPr>
        <w:t>Дол</w:t>
      </w:r>
      <w:r w:rsidRPr="0097038F">
        <w:rPr>
          <w:b/>
          <w:bCs/>
          <w:color w:val="000000"/>
          <w:sz w:val="22"/>
          <w:szCs w:val="22"/>
        </w:rPr>
        <w:t>и</w:t>
      </w:r>
      <w:r w:rsidRPr="0097038F">
        <w:rPr>
          <w:color w:val="000000"/>
          <w:sz w:val="22"/>
          <w:szCs w:val="22"/>
        </w:rPr>
        <w:t xml:space="preserve"> в размере 100 % (сто процентов) (далее- Доля) уставного капитала общества с ограниченной ответственностью Специализированный застройщик «СЕВЕР» </w:t>
      </w:r>
    </w:p>
    <w:p w14:paraId="56E8D333" w14:textId="77777777" w:rsidR="0097038F" w:rsidRPr="0097038F" w:rsidRDefault="0097038F" w:rsidP="0097038F">
      <w:pPr>
        <w:ind w:right="-57"/>
        <w:jc w:val="both"/>
        <w:rPr>
          <w:rFonts w:ascii="Times New Roman" w:hAnsi="Times New Roman"/>
        </w:rPr>
      </w:pPr>
      <w:r w:rsidRPr="0097038F">
        <w:rPr>
          <w:rFonts w:ascii="Times New Roman" w:hAnsi="Times New Roman"/>
        </w:rPr>
        <w:t>Полное наименование: общество с ограниченной ответственностью Специализированный застройщик «СЕВЕР». Сокращенное наименование: ООО СЗ «СЕВЕР».</w:t>
      </w:r>
    </w:p>
    <w:p w14:paraId="3CFB376D" w14:textId="77777777" w:rsidR="0097038F" w:rsidRPr="0097038F" w:rsidRDefault="0097038F" w:rsidP="0097038F">
      <w:pPr>
        <w:ind w:right="-57"/>
        <w:jc w:val="both"/>
        <w:rPr>
          <w:rFonts w:ascii="Times New Roman" w:hAnsi="Times New Roman"/>
        </w:rPr>
      </w:pPr>
      <w:r w:rsidRPr="0097038F">
        <w:rPr>
          <w:rFonts w:ascii="Times New Roman" w:hAnsi="Times New Roman"/>
        </w:rPr>
        <w:t>Место нахождения: 127083, г. Москва, вн.тер.г. Муниципальный округ Савеловский, улица Мишина, д. 56, стр. 2, этаж/помещение 1/VII, ком. 10</w:t>
      </w:r>
    </w:p>
    <w:p w14:paraId="0C8A19A8" w14:textId="77777777" w:rsidR="0097038F" w:rsidRPr="0097038F" w:rsidRDefault="0097038F" w:rsidP="0097038F">
      <w:pPr>
        <w:ind w:right="-57"/>
        <w:jc w:val="both"/>
        <w:rPr>
          <w:rFonts w:ascii="Times New Roman" w:hAnsi="Times New Roman"/>
        </w:rPr>
      </w:pPr>
      <w:r w:rsidRPr="0097038F">
        <w:rPr>
          <w:rFonts w:ascii="Times New Roman" w:hAnsi="Times New Roman"/>
        </w:rPr>
        <w:t>Сведения о регистрации: ГРН и дата внесения в ЕГРЮЛ записи: 1227700020965 от 21.01.2022.</w:t>
      </w:r>
    </w:p>
    <w:p w14:paraId="2906F954" w14:textId="77777777" w:rsidR="0097038F" w:rsidRPr="0097038F" w:rsidRDefault="0097038F" w:rsidP="0097038F">
      <w:pPr>
        <w:ind w:right="-57"/>
        <w:jc w:val="both"/>
        <w:rPr>
          <w:rFonts w:ascii="Times New Roman" w:hAnsi="Times New Roman"/>
        </w:rPr>
      </w:pPr>
      <w:r w:rsidRPr="0097038F">
        <w:rPr>
          <w:rFonts w:ascii="Times New Roman" w:hAnsi="Times New Roman"/>
        </w:rPr>
        <w:t>ОГРН 1227700020965. ИНН 7714480690. КПП 771401001.</w:t>
      </w:r>
      <w:r w:rsidRPr="0097038F">
        <w:rPr>
          <w:rFonts w:ascii="Times New Roman" w:hAnsi="Times New Roman"/>
          <w:color w:val="000000"/>
        </w:rPr>
        <w:t xml:space="preserve">  </w:t>
      </w:r>
    </w:p>
    <w:p w14:paraId="0B97E74E" w14:textId="77777777" w:rsidR="0097038F" w:rsidRPr="0097038F" w:rsidRDefault="0097038F" w:rsidP="0097038F">
      <w:pPr>
        <w:ind w:right="-57"/>
        <w:jc w:val="both"/>
        <w:rPr>
          <w:rFonts w:ascii="Times New Roman" w:hAnsi="Times New Roman"/>
        </w:rPr>
      </w:pPr>
      <w:r w:rsidRPr="0097038F">
        <w:rPr>
          <w:rFonts w:ascii="Times New Roman" w:hAnsi="Times New Roman"/>
        </w:rPr>
        <w:t xml:space="preserve">Уставный капитал ООО «СЗ «СЕВЕР» состоит из номинальной стоимости доли его участников и составляет 3 694 797 468,75 (три миллиарда шестьсот девяносто четыре миллиона семьсот девяносто семь тысяч четыреста шестьдесят восемь) рублей 75 копеек.  </w:t>
      </w:r>
    </w:p>
    <w:p w14:paraId="28678125" w14:textId="77777777" w:rsidR="00636995" w:rsidRDefault="00636995">
      <w:pPr>
        <w:pStyle w:val="afd"/>
        <w:ind w:right="-57" w:firstLine="567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</w:p>
    <w:p w14:paraId="25D22D01" w14:textId="77777777" w:rsidR="00636995" w:rsidRDefault="004401A2">
      <w:pPr>
        <w:ind w:right="-57" w:firstLine="540"/>
        <w:jc w:val="both"/>
        <w:rPr>
          <w:rFonts w:ascii="Times New Roman" w:eastAsia="Times New Roman" w:hAnsi="Times New Roman"/>
          <w:color w:val="000000"/>
          <w:sz w:val="24"/>
          <w:szCs w:val="24"/>
          <w:lang w:eastAsia="zh-CN"/>
        </w:rPr>
      </w:pPr>
      <w:r>
        <w:rPr>
          <w:rFonts w:ascii="Times New Roman" w:hAnsi="Times New Roman"/>
          <w:b/>
        </w:rPr>
        <w:t>Обязуюсь:</w:t>
      </w:r>
    </w:p>
    <w:p w14:paraId="0B153A8F" w14:textId="77777777" w:rsidR="00636995" w:rsidRDefault="00636995">
      <w:pPr>
        <w:widowControl w:val="0"/>
        <w:jc w:val="both"/>
        <w:rPr>
          <w:rFonts w:ascii="Times New Roman" w:hAnsi="Times New Roman"/>
          <w:b/>
        </w:rPr>
      </w:pPr>
    </w:p>
    <w:p w14:paraId="48744675" w14:textId="77777777" w:rsidR="00636995" w:rsidRDefault="004401A2">
      <w:pPr>
        <w:jc w:val="both"/>
        <w:rPr>
          <w:rFonts w:ascii="Times New Roman" w:eastAsia="Times New Roman" w:hAnsi="Times New Roman"/>
          <w:bCs/>
          <w:u w:val="single"/>
          <w:lang w:eastAsia="ru-RU"/>
        </w:rPr>
      </w:pPr>
      <w:r>
        <w:rPr>
          <w:rFonts w:ascii="Times New Roman" w:hAnsi="Times New Roman"/>
          <w:b/>
        </w:rPr>
        <w:t xml:space="preserve">1. </w:t>
      </w:r>
      <w:r>
        <w:rPr>
          <w:rFonts w:ascii="Times New Roman" w:eastAsia="Times New Roman" w:hAnsi="Times New Roman"/>
          <w:b/>
          <w:lang w:eastAsia="ru-RU"/>
        </w:rPr>
        <w:t>Выполнять правила и условия проведения торгов</w:t>
      </w:r>
      <w:r>
        <w:rPr>
          <w:rFonts w:ascii="Times New Roman" w:eastAsia="Times New Roman" w:hAnsi="Times New Roman"/>
          <w:bCs/>
          <w:lang w:eastAsia="ru-RU"/>
        </w:rPr>
        <w:t xml:space="preserve">, указанные в информационном сообщении, </w:t>
      </w:r>
      <w:r>
        <w:rPr>
          <w:rFonts w:ascii="Times New Roman" w:eastAsia="Times New Roman" w:hAnsi="Times New Roman"/>
          <w:bCs/>
          <w:u w:val="single"/>
          <w:lang w:eastAsia="ru-RU"/>
        </w:rPr>
        <w:t>№________(код лота)</w:t>
      </w:r>
      <w:r>
        <w:rPr>
          <w:rFonts w:ascii="Times New Roman" w:eastAsia="Times New Roman" w:hAnsi="Times New Roman"/>
          <w:bCs/>
          <w:lang w:eastAsia="ru-RU"/>
        </w:rPr>
        <w:t xml:space="preserve">, размещенном на сайте </w:t>
      </w:r>
      <w:hyperlink r:id="rId8">
        <w:r>
          <w:rPr>
            <w:rFonts w:ascii="Times New Roman" w:eastAsia="Times New Roman" w:hAnsi="Times New Roman"/>
            <w:bCs/>
            <w:color w:val="0070C0"/>
            <w:lang w:eastAsia="ru-RU"/>
          </w:rPr>
          <w:t>www.auction-house.ru</w:t>
        </w:r>
      </w:hyperlink>
      <w:r>
        <w:rPr>
          <w:rFonts w:ascii="Times New Roman" w:eastAsia="Times New Roman" w:hAnsi="Times New Roman"/>
          <w:bCs/>
          <w:color w:val="0070C0"/>
          <w:lang w:eastAsia="ru-RU"/>
        </w:rPr>
        <w:t xml:space="preserve">, </w:t>
      </w:r>
      <w:hyperlink r:id="rId9">
        <w:r>
          <w:rPr>
            <w:rFonts w:ascii="Times New Roman" w:eastAsia="Times New Roman" w:hAnsi="Times New Roman"/>
            <w:bCs/>
            <w:color w:val="0070C0"/>
            <w:lang w:val="en-US" w:eastAsia="ru-RU"/>
          </w:rPr>
          <w:t>www</w:t>
        </w:r>
        <w:r>
          <w:rPr>
            <w:rFonts w:ascii="Times New Roman" w:eastAsia="Times New Roman" w:hAnsi="Times New Roman"/>
            <w:bCs/>
            <w:color w:val="0070C0"/>
            <w:lang w:eastAsia="ru-RU"/>
          </w:rPr>
          <w:t>.lot-online.ru</w:t>
        </w:r>
      </w:hyperlink>
      <w:r>
        <w:rPr>
          <w:rFonts w:ascii="Times New Roman" w:eastAsia="Times New Roman" w:hAnsi="Times New Roman"/>
          <w:bCs/>
          <w:color w:val="0070C0"/>
          <w:lang w:eastAsia="ru-RU"/>
        </w:rPr>
        <w:t>.</w:t>
      </w:r>
    </w:p>
    <w:p w14:paraId="2FBFCD6C" w14:textId="77777777" w:rsidR="00636995" w:rsidRDefault="00636995">
      <w:pPr>
        <w:jc w:val="both"/>
        <w:rPr>
          <w:rFonts w:ascii="Times New Roman" w:hAnsi="Times New Roman"/>
          <w:bCs/>
        </w:rPr>
      </w:pPr>
    </w:p>
    <w:p w14:paraId="6C3876AF" w14:textId="77777777" w:rsidR="00636995" w:rsidRDefault="004401A2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2. В случае признания победителем аукциона:</w:t>
      </w:r>
    </w:p>
    <w:p w14:paraId="4D2DF83B" w14:textId="77777777" w:rsidR="00636995" w:rsidRDefault="004401A2">
      <w:pPr>
        <w:tabs>
          <w:tab w:val="left" w:pos="3969"/>
        </w:tabs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2.1. Заключить </w:t>
      </w:r>
      <w:r>
        <w:rPr>
          <w:rFonts w:ascii="Times New Roman" w:hAnsi="Times New Roman"/>
          <w:bCs/>
        </w:rPr>
        <w:t xml:space="preserve">Договор купли-продажи Доли с Продавцом в течение 5 (пяти) рабочих дней после подведения итогов аукциона и подлежит нотариальному удостоверению в порядке, установленном законодательством Российской Федерации в соответствии с примерной формой, размещенной на сайте </w:t>
      </w:r>
      <w:hyperlink r:id="rId10">
        <w:r>
          <w:rPr>
            <w:rFonts w:ascii="Times New Roman" w:hAnsi="Times New Roman"/>
            <w:bCs/>
          </w:rPr>
          <w:t>www.lot-online.ru</w:t>
        </w:r>
      </w:hyperlink>
      <w:r>
        <w:rPr>
          <w:rFonts w:ascii="Times New Roman" w:hAnsi="Times New Roman"/>
          <w:bCs/>
        </w:rPr>
        <w:t xml:space="preserve">  в разделе «карточка лота»</w:t>
      </w:r>
      <w:r>
        <w:rPr>
          <w:rFonts w:ascii="Times New Roman" w:hAnsi="Times New Roman"/>
          <w:b/>
        </w:rPr>
        <w:t>.</w:t>
      </w:r>
    </w:p>
    <w:p w14:paraId="7798D58F" w14:textId="77777777" w:rsidR="00636995" w:rsidRDefault="004401A2">
      <w:pPr>
        <w:ind w:right="-57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Оплата цены продажи Доли производится Победителем аукциона, за вычетом суммы ранее внесённого задатка, путем безналичного перечисления денежных средств на счет Продавца в порядке и сроки, предусмотренные договором купли-продажи.</w:t>
      </w:r>
    </w:p>
    <w:p w14:paraId="72319A13" w14:textId="77777777" w:rsidR="0097038F" w:rsidRDefault="0097038F">
      <w:pPr>
        <w:jc w:val="both"/>
        <w:rPr>
          <w:rFonts w:ascii="Times New Roman" w:hAnsi="Times New Roman"/>
          <w:bCs/>
        </w:rPr>
      </w:pPr>
    </w:p>
    <w:p w14:paraId="37B9190E" w14:textId="77777777" w:rsidR="00636995" w:rsidRDefault="004401A2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3.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</w:rPr>
        <w:t>Мне известно, что</w:t>
      </w:r>
      <w:r>
        <w:rPr>
          <w:rFonts w:ascii="Times New Roman" w:hAnsi="Times New Roman"/>
        </w:rPr>
        <w:t xml:space="preserve">: </w:t>
      </w:r>
    </w:p>
    <w:p w14:paraId="5302FAF6" w14:textId="77777777" w:rsidR="00636995" w:rsidRDefault="004401A2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3.1. Задаток подлежит перечислению Претендентом на счет Оператора электронной площадки в соответствии с условиями, установленными в информационном сообщении.</w:t>
      </w:r>
    </w:p>
    <w:p w14:paraId="34629725" w14:textId="77777777" w:rsidR="00636995" w:rsidRDefault="004401A2">
      <w:pPr>
        <w:ind w:left="-15" w:right="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3.2. При уклонении (отказе) Победителя электронного аукциона (Покупателя)</w:t>
      </w:r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</w:rPr>
        <w:t xml:space="preserve">от оплаты покупной цены Объектов в установленный срок задаток ему не возвращается, и он утрачивает право на заключение договора купли-продажи Доли. </w:t>
      </w:r>
    </w:p>
    <w:p w14:paraId="454D2FDF" w14:textId="77777777" w:rsidR="00636995" w:rsidRDefault="00636995">
      <w:pPr>
        <w:jc w:val="both"/>
        <w:rPr>
          <w:rFonts w:ascii="Times New Roman" w:hAnsi="Times New Roman"/>
          <w:b/>
        </w:rPr>
      </w:pPr>
    </w:p>
    <w:p w14:paraId="3D325827" w14:textId="77777777" w:rsidR="00636995" w:rsidRDefault="004401A2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4.</w:t>
      </w:r>
      <w:r>
        <w:rPr>
          <w:rFonts w:ascii="Times New Roman" w:hAnsi="Times New Roman"/>
        </w:rPr>
        <w:t xml:space="preserve"> Настоящим подтверждаю, что ознакомился с проектом договора купли-продажи Доли, подлежащей реализации на аукционе, а также Объектами и документацией к лоту продажи. С условиями договора купли-продажи согласен, обязуюсь условия договора купли-продажи выполнять. Претензий по качеству, состоянию Объектов и к документации не имею.</w:t>
      </w:r>
    </w:p>
    <w:p w14:paraId="4F6C9759" w14:textId="77777777" w:rsidR="00636995" w:rsidRDefault="00636995">
      <w:pPr>
        <w:jc w:val="both"/>
        <w:rPr>
          <w:rFonts w:ascii="Times New Roman" w:hAnsi="Times New Roman"/>
        </w:rPr>
      </w:pPr>
    </w:p>
    <w:p w14:paraId="13F7209B" w14:textId="77777777" w:rsidR="00636995" w:rsidRDefault="004401A2">
      <w:pPr>
        <w:ind w:left="-15" w:right="6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  <w:bCs/>
        </w:rPr>
        <w:t>5</w:t>
      </w:r>
      <w:r>
        <w:rPr>
          <w:rFonts w:ascii="Times New Roman" w:hAnsi="Times New Roman"/>
          <w:b/>
        </w:rPr>
        <w:t>.</w:t>
      </w:r>
      <w:r>
        <w:rPr>
          <w:rFonts w:ascii="Times New Roman" w:hAnsi="Times New Roman"/>
        </w:rPr>
        <w:t xml:space="preserve"> Настоящим подтверждаю, что я уведомлен о том, что в случае признания торгов несостоявшимися по причине допуска к участию только одного участника, Продавец вправе заключить договор купли-продажи Доли по начальной цене Лота в течение 5 (пяти) рабочих дней с даты признания торгов несостоявшимися. Заключение договора купли-продажи для такого участника не является обязательным. Оплата цены Объектов производится единственным участником аукциона, за вычетом суммы ранее внесённого задатка, путем безналичного перечисления денежных средств на расчетный счет Продавца, указанный в договоре купли-продажи Объекта, в соответствии с условиями такого договора купли-продажи.</w:t>
      </w:r>
      <w:r>
        <w:rPr>
          <w:rFonts w:ascii="Times New Roman" w:hAnsi="Times New Roman"/>
          <w:b/>
        </w:rPr>
        <w:t xml:space="preserve"> </w:t>
      </w:r>
    </w:p>
    <w:p w14:paraId="0AAA83AC" w14:textId="77777777" w:rsidR="00636995" w:rsidRDefault="00636995">
      <w:pPr>
        <w:ind w:left="-15" w:right="60"/>
        <w:jc w:val="both"/>
        <w:rPr>
          <w:rFonts w:ascii="Times New Roman" w:hAnsi="Times New Roman"/>
          <w:b/>
        </w:rPr>
      </w:pPr>
    </w:p>
    <w:p w14:paraId="4A8A1B26" w14:textId="77777777" w:rsidR="00636995" w:rsidRDefault="004401A2">
      <w:pPr>
        <w:ind w:left="-15" w:right="6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  <w:bCs/>
        </w:rPr>
        <w:t>6.</w:t>
      </w:r>
      <w:r>
        <w:rPr>
          <w:rFonts w:ascii="Times New Roman" w:hAnsi="Times New Roman"/>
        </w:rPr>
        <w:t xml:space="preserve"> Настоящим подтверждаю, что я уведомлен о том, что в случае уклонения (отказа) Победителя аукциона от заключения договора купли-продажи Объектов по результатам торгов в установленный срок, от оплаты цены Объектов, договор купли-продажи Объектов может быть заключен с участником аукциона, сделавшим предпоследнее предложение по цене Объектов в ходе торгов, в течение 5 (пяти) рабочих дней с даты получения от Организатора торгов уведомления с предложением заключить договор купли-продажи Объектов. Заключение договора купли-продажи таким участником не является обязательным. При этом оплата цены Объектов производится участником аукциона, сделавшим предпоследнее предложение по цене Объектов в ходе торгов, в полном объеме путем безналичного перечисления денежных средств на расчетный счет Продавца, указанный в договоре купли-продажи Объектов, в соответствии с условиями такого договора купли-продажи. </w:t>
      </w:r>
    </w:p>
    <w:p w14:paraId="2F406D74" w14:textId="77777777" w:rsidR="00636995" w:rsidRDefault="00636995">
      <w:pPr>
        <w:jc w:val="both"/>
        <w:rPr>
          <w:rFonts w:ascii="Times New Roman" w:hAnsi="Times New Roman"/>
        </w:rPr>
      </w:pPr>
    </w:p>
    <w:p w14:paraId="55B3BD27" w14:textId="77777777" w:rsidR="00636995" w:rsidRDefault="004401A2">
      <w:pPr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/>
          <w:b/>
          <w:bCs/>
          <w:lang w:eastAsia="ru-RU"/>
        </w:rPr>
        <w:t>7.</w:t>
      </w:r>
      <w:r>
        <w:rPr>
          <w:rFonts w:ascii="Times New Roman" w:eastAsia="Times New Roman" w:hAnsi="Times New Roman"/>
          <w:lang w:eastAsia="ru-RU"/>
        </w:rPr>
        <w:t xml:space="preserve"> Настоящей заявкой в соответствии со </w:t>
      </w:r>
      <w:r>
        <w:rPr>
          <w:rFonts w:ascii="Times New Roman" w:hAnsi="Times New Roman"/>
        </w:rPr>
        <w:t xml:space="preserve">статьей 9 </w:t>
      </w:r>
      <w:r>
        <w:rPr>
          <w:rFonts w:ascii="Times New Roman" w:eastAsia="Times New Roman" w:hAnsi="Times New Roman"/>
          <w:bCs/>
          <w:kern w:val="2"/>
          <w:lang w:eastAsia="ru-RU"/>
        </w:rPr>
        <w:t>Федерального закона от 27.07.2006 №</w:t>
      </w:r>
      <w:r>
        <w:rPr>
          <w:rFonts w:ascii="Times New Roman" w:hAnsi="Times New Roman"/>
        </w:rPr>
        <w:t xml:space="preserve"> </w:t>
      </w:r>
      <w:r>
        <w:rPr>
          <w:rFonts w:ascii="Times New Roman" w:eastAsia="Times New Roman" w:hAnsi="Times New Roman"/>
          <w:bCs/>
          <w:kern w:val="2"/>
          <w:lang w:eastAsia="ru-RU"/>
        </w:rPr>
        <w:t>152-ФЗ</w:t>
      </w:r>
      <w:r>
        <w:rPr>
          <w:rFonts w:ascii="Times New Roman" w:hAnsi="Times New Roman"/>
        </w:rPr>
        <w:t xml:space="preserve"> «О персональных данных</w:t>
      </w:r>
      <w:r>
        <w:rPr>
          <w:rFonts w:ascii="Times New Roman" w:eastAsia="Times New Roman" w:hAnsi="Times New Roman"/>
          <w:bCs/>
          <w:kern w:val="2"/>
          <w:lang w:eastAsia="ru-RU"/>
        </w:rPr>
        <w:t xml:space="preserve">» </w:t>
      </w:r>
      <w:r>
        <w:rPr>
          <w:rFonts w:ascii="Times New Roman" w:eastAsia="Times New Roman" w:hAnsi="Times New Roman"/>
          <w:lang w:eastAsia="ru-RU"/>
        </w:rPr>
        <w:t xml:space="preserve">подтверждаю согласие (обладаю правом давать письменное согласие от имени Претендента) </w:t>
      </w:r>
      <w:r>
        <w:rPr>
          <w:rFonts w:ascii="Times New Roman" w:eastAsia="Times New Roman" w:hAnsi="Times New Roman"/>
          <w:bCs/>
          <w:kern w:val="2"/>
          <w:lang w:eastAsia="ru-RU"/>
        </w:rPr>
        <w:t>на обработку</w:t>
      </w:r>
      <w:r>
        <w:rPr>
          <w:rFonts w:ascii="Times New Roman" w:hAnsi="Times New Roman"/>
        </w:rPr>
        <w:t xml:space="preserve"> как неавтоматизированным, так и автоматизированным способами Организатором аукциона согласно статье 3 </w:t>
      </w:r>
      <w:r>
        <w:rPr>
          <w:rFonts w:ascii="Times New Roman" w:eastAsia="Times New Roman" w:hAnsi="Times New Roman"/>
          <w:bCs/>
          <w:kern w:val="2"/>
          <w:lang w:eastAsia="ru-RU"/>
        </w:rPr>
        <w:t>Федерального закона от 27.07.2006 №</w:t>
      </w:r>
      <w:r>
        <w:rPr>
          <w:rFonts w:ascii="Times New Roman" w:hAnsi="Times New Roman"/>
        </w:rPr>
        <w:t xml:space="preserve"> </w:t>
      </w:r>
      <w:r>
        <w:rPr>
          <w:rFonts w:ascii="Times New Roman" w:eastAsia="Times New Roman" w:hAnsi="Times New Roman"/>
          <w:bCs/>
          <w:kern w:val="2"/>
          <w:lang w:eastAsia="ru-RU"/>
        </w:rPr>
        <w:t>152-ФЗ</w:t>
      </w:r>
      <w:r>
        <w:rPr>
          <w:rFonts w:ascii="Times New Roman" w:hAnsi="Times New Roman"/>
        </w:rPr>
        <w:t xml:space="preserve"> «О персональных данных</w:t>
      </w:r>
      <w:r>
        <w:rPr>
          <w:rFonts w:ascii="Times New Roman" w:eastAsia="Times New Roman" w:hAnsi="Times New Roman"/>
          <w:bCs/>
          <w:kern w:val="2"/>
          <w:lang w:eastAsia="ru-RU"/>
        </w:rPr>
        <w:t xml:space="preserve">» </w:t>
      </w:r>
      <w:r>
        <w:rPr>
          <w:rFonts w:ascii="Times New Roman" w:eastAsia="Times New Roman" w:hAnsi="Times New Roman"/>
          <w:lang w:eastAsia="ru-RU"/>
        </w:rPr>
        <w:t>предоставленных мною в связи с участием в аукционе персональных данных.</w:t>
      </w:r>
      <w:r>
        <w:rPr>
          <w:rStyle w:val="a8"/>
          <w:rFonts w:ascii="Times New Roman" w:eastAsia="Times New Roman" w:hAnsi="Times New Roman"/>
          <w:lang w:eastAsia="ru-RU"/>
        </w:rPr>
        <w:footnoteReference w:id="1"/>
      </w:r>
      <w:r>
        <w:rPr>
          <w:rFonts w:ascii="Times New Roman" w:eastAsia="Times New Roman" w:hAnsi="Times New Roman"/>
          <w:lang w:eastAsia="ru-RU"/>
        </w:rPr>
        <w:t>.</w:t>
      </w:r>
    </w:p>
    <w:p w14:paraId="6B6C5BFB" w14:textId="77777777" w:rsidR="00636995" w:rsidRDefault="00636995">
      <w:pPr>
        <w:jc w:val="both"/>
        <w:rPr>
          <w:rFonts w:ascii="Times New Roman" w:hAnsi="Times New Roman"/>
        </w:rPr>
      </w:pPr>
    </w:p>
    <w:p w14:paraId="37118BB8" w14:textId="77777777" w:rsidR="00636995" w:rsidRDefault="004401A2">
      <w:pPr>
        <w:rPr>
          <w:rFonts w:ascii="Times New Roman" w:hAnsi="Times New Roman"/>
          <w:bCs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  <w:bCs/>
        </w:rPr>
        <w:t xml:space="preserve">Приложение </w:t>
      </w:r>
    </w:p>
    <w:p w14:paraId="3729DC19" w14:textId="77777777" w:rsidR="00636995" w:rsidRDefault="00636995">
      <w:pPr>
        <w:jc w:val="both"/>
        <w:rPr>
          <w:rFonts w:ascii="Times New Roman" w:hAnsi="Times New Roman"/>
        </w:rPr>
      </w:pPr>
    </w:p>
    <w:p w14:paraId="5BED8525" w14:textId="77777777" w:rsidR="00636995" w:rsidRDefault="004401A2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Подпись Претендента (его полномочного представителя)</w:t>
      </w:r>
    </w:p>
    <w:p w14:paraId="4219C305" w14:textId="77777777" w:rsidR="00636995" w:rsidRDefault="00636995">
      <w:pPr>
        <w:jc w:val="both"/>
        <w:rPr>
          <w:rFonts w:ascii="Times New Roman" w:hAnsi="Times New Roman"/>
        </w:rPr>
      </w:pPr>
    </w:p>
    <w:p w14:paraId="715B63D7" w14:textId="77777777" w:rsidR="00636995" w:rsidRDefault="004401A2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__________________________\______________________\</w:t>
      </w:r>
    </w:p>
    <w:p w14:paraId="5A1224D1" w14:textId="77777777" w:rsidR="00636995" w:rsidRDefault="00636995">
      <w:pPr>
        <w:jc w:val="both"/>
        <w:rPr>
          <w:rFonts w:ascii="Times New Roman" w:hAnsi="Times New Roman"/>
        </w:rPr>
      </w:pPr>
    </w:p>
    <w:p w14:paraId="051B4D8E" w14:textId="485F8E3B" w:rsidR="00636995" w:rsidRDefault="004401A2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М.П. "_____" _____________ 20</w:t>
      </w:r>
      <w:r w:rsidR="0097038F">
        <w:rPr>
          <w:rFonts w:ascii="Times New Roman" w:hAnsi="Times New Roman"/>
        </w:rPr>
        <w:t>24</w:t>
      </w:r>
      <w:r>
        <w:rPr>
          <w:rFonts w:ascii="Times New Roman" w:hAnsi="Times New Roman"/>
        </w:rPr>
        <w:t xml:space="preserve"> г.</w:t>
      </w:r>
    </w:p>
    <w:p w14:paraId="037AFC15" w14:textId="77777777" w:rsidR="00636995" w:rsidRDefault="00636995">
      <w:pPr>
        <w:jc w:val="both"/>
        <w:rPr>
          <w:rFonts w:ascii="Times New Roman" w:hAnsi="Times New Roman"/>
        </w:rPr>
      </w:pPr>
    </w:p>
    <w:sectPr w:rsidR="00636995">
      <w:footerReference w:type="default" r:id="rId11"/>
      <w:pgSz w:w="11906" w:h="16838"/>
      <w:pgMar w:top="709" w:right="850" w:bottom="1134" w:left="1701" w:header="0" w:footer="708" w:gutter="0"/>
      <w:cols w:space="720"/>
      <w:formProt w:val="0"/>
      <w:titlePg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BB2C90F" w14:textId="77777777" w:rsidR="004401A2" w:rsidRDefault="004401A2">
      <w:r>
        <w:separator/>
      </w:r>
    </w:p>
  </w:endnote>
  <w:endnote w:type="continuationSeparator" w:id="0">
    <w:p w14:paraId="7E82776B" w14:textId="77777777" w:rsidR="004401A2" w:rsidRDefault="004401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NewsGothic_A.Z_PS">
    <w:charset w:val="CC"/>
    <w:family w:val="roman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000246113"/>
      <w:docPartObj>
        <w:docPartGallery w:val="Page Numbers (Bottom of Page)"/>
        <w:docPartUnique/>
      </w:docPartObj>
    </w:sdtPr>
    <w:sdtEndPr/>
    <w:sdtContent>
      <w:p w14:paraId="32DAA30C" w14:textId="77777777" w:rsidR="00636995" w:rsidRDefault="004401A2">
        <w:pPr>
          <w:pStyle w:val="af1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8ADD675" w14:textId="77777777" w:rsidR="00636995" w:rsidRDefault="00636995">
    <w:pPr>
      <w:pStyle w:val="a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71E2E55" w14:textId="77777777" w:rsidR="00636995" w:rsidRDefault="004401A2">
      <w:pPr>
        <w:rPr>
          <w:sz w:val="12"/>
        </w:rPr>
      </w:pPr>
      <w:r>
        <w:separator/>
      </w:r>
    </w:p>
  </w:footnote>
  <w:footnote w:type="continuationSeparator" w:id="0">
    <w:p w14:paraId="54AFCEDB" w14:textId="77777777" w:rsidR="00636995" w:rsidRDefault="004401A2">
      <w:pPr>
        <w:rPr>
          <w:sz w:val="12"/>
        </w:rPr>
      </w:pPr>
      <w:r>
        <w:continuationSeparator/>
      </w:r>
    </w:p>
  </w:footnote>
  <w:footnote w:id="1">
    <w:p w14:paraId="62973358" w14:textId="77777777" w:rsidR="00636995" w:rsidRDefault="004401A2">
      <w:pPr>
        <w:pStyle w:val="a7"/>
        <w:rPr>
          <w:rFonts w:ascii="Times New Roman" w:eastAsia="Times New Roman" w:hAnsi="Times New Roman"/>
          <w:lang w:eastAsia="ru-RU"/>
        </w:rPr>
      </w:pPr>
      <w:r>
        <w:rPr>
          <w:rStyle w:val="af2"/>
        </w:rPr>
        <w:footnoteRef/>
      </w:r>
      <w:r>
        <w:t xml:space="preserve"> </w:t>
      </w:r>
      <w:r>
        <w:rPr>
          <w:rFonts w:ascii="Times New Roman" w:eastAsia="Times New Roman" w:hAnsi="Times New Roman"/>
          <w:lang w:eastAsia="ru-RU"/>
        </w:rPr>
        <w:t xml:space="preserve">Указанный пункт Заявки только для Претендентов – физических лиц. </w:t>
      </w:r>
    </w:p>
    <w:p w14:paraId="5D99B320" w14:textId="77777777" w:rsidR="00636995" w:rsidRDefault="004401A2">
      <w:pPr>
        <w:pStyle w:val="a7"/>
      </w:pPr>
      <w:r>
        <w:rPr>
          <w:rFonts w:ascii="Times New Roman" w:eastAsia="Times New Roman" w:hAnsi="Times New Roman"/>
          <w:lang w:eastAsia="ru-RU"/>
        </w:rPr>
        <w:t>При оформлении заявки от претендента – юридического лица настоящий пункт подлежит удалению.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51E4A43"/>
    <w:multiLevelType w:val="multilevel"/>
    <w:tmpl w:val="4DD8A9A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57261D66"/>
    <w:multiLevelType w:val="multilevel"/>
    <w:tmpl w:val="03F2D0C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612591965">
    <w:abstractNumId w:val="0"/>
  </w:num>
  <w:num w:numId="2" w16cid:durableId="11399554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6995"/>
    <w:rsid w:val="0004479D"/>
    <w:rsid w:val="004401A2"/>
    <w:rsid w:val="005A227C"/>
    <w:rsid w:val="00636995"/>
    <w:rsid w:val="00970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1AFF91"/>
  <w15:docId w15:val="{8492129E-27B7-412B-B14A-F233E270C2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C2876"/>
    <w:rPr>
      <w:rFonts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rsid w:val="00EC6946"/>
    <w:rPr>
      <w:rFonts w:ascii="Tahoma" w:eastAsia="Calibri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0202C5"/>
    <w:rPr>
      <w:color w:val="0000FF" w:themeColor="hyperlink"/>
      <w:u w:val="single"/>
    </w:rPr>
  </w:style>
  <w:style w:type="character" w:customStyle="1" w:styleId="a6">
    <w:name w:val="Текст сноски Знак"/>
    <w:basedOn w:val="a0"/>
    <w:link w:val="a7"/>
    <w:uiPriority w:val="99"/>
    <w:semiHidden/>
    <w:qFormat/>
    <w:rsid w:val="00A01E7C"/>
    <w:rPr>
      <w:rFonts w:ascii="Calibri" w:eastAsia="Calibri" w:hAnsi="Calibri" w:cs="Times New Roman"/>
      <w:sz w:val="20"/>
      <w:szCs w:val="20"/>
    </w:rPr>
  </w:style>
  <w:style w:type="character" w:styleId="a8">
    <w:name w:val="footnote reference"/>
    <w:rPr>
      <w:vertAlign w:val="superscript"/>
    </w:rPr>
  </w:style>
  <w:style w:type="character" w:customStyle="1" w:styleId="FootnoteCharacters">
    <w:name w:val="Footnote Characters"/>
    <w:basedOn w:val="a0"/>
    <w:uiPriority w:val="99"/>
    <w:semiHidden/>
    <w:unhideWhenUsed/>
    <w:qFormat/>
    <w:rsid w:val="00A01E7C"/>
    <w:rPr>
      <w:vertAlign w:val="superscript"/>
    </w:rPr>
  </w:style>
  <w:style w:type="character" w:customStyle="1" w:styleId="3">
    <w:name w:val="Основной текст 3 Знак"/>
    <w:basedOn w:val="a0"/>
    <w:link w:val="30"/>
    <w:qFormat/>
    <w:rsid w:val="00F9715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annotation reference"/>
    <w:basedOn w:val="a0"/>
    <w:uiPriority w:val="99"/>
    <w:semiHidden/>
    <w:unhideWhenUsed/>
    <w:qFormat/>
    <w:rsid w:val="00F9715C"/>
    <w:rPr>
      <w:sz w:val="16"/>
      <w:szCs w:val="16"/>
    </w:rPr>
  </w:style>
  <w:style w:type="character" w:customStyle="1" w:styleId="aa">
    <w:name w:val="Текст примечания Знак"/>
    <w:basedOn w:val="a0"/>
    <w:link w:val="ab"/>
    <w:uiPriority w:val="99"/>
    <w:semiHidden/>
    <w:qFormat/>
    <w:rsid w:val="00F9715C"/>
    <w:rPr>
      <w:rFonts w:ascii="Calibri" w:eastAsia="Calibri" w:hAnsi="Calibri" w:cs="Times New Roman"/>
      <w:sz w:val="20"/>
      <w:szCs w:val="20"/>
    </w:rPr>
  </w:style>
  <w:style w:type="character" w:customStyle="1" w:styleId="ac">
    <w:name w:val="Тема примечания Знак"/>
    <w:basedOn w:val="aa"/>
    <w:link w:val="ad"/>
    <w:uiPriority w:val="99"/>
    <w:semiHidden/>
    <w:qFormat/>
    <w:rsid w:val="00F9715C"/>
    <w:rPr>
      <w:rFonts w:ascii="Calibri" w:eastAsia="Calibri" w:hAnsi="Calibri" w:cs="Times New Roman"/>
      <w:b/>
      <w:bCs/>
      <w:sz w:val="20"/>
      <w:szCs w:val="20"/>
    </w:rPr>
  </w:style>
  <w:style w:type="character" w:customStyle="1" w:styleId="ae">
    <w:name w:val="Верхний колонтитул Знак"/>
    <w:basedOn w:val="a0"/>
    <w:link w:val="af"/>
    <w:uiPriority w:val="99"/>
    <w:qFormat/>
    <w:rsid w:val="00E14AC7"/>
    <w:rPr>
      <w:rFonts w:ascii="Calibri" w:eastAsia="Calibri" w:hAnsi="Calibri" w:cs="Times New Roman"/>
    </w:rPr>
  </w:style>
  <w:style w:type="character" w:customStyle="1" w:styleId="af0">
    <w:name w:val="Нижний колонтитул Знак"/>
    <w:basedOn w:val="a0"/>
    <w:link w:val="af1"/>
    <w:uiPriority w:val="99"/>
    <w:qFormat/>
    <w:rsid w:val="00E14AC7"/>
    <w:rPr>
      <w:rFonts w:ascii="Calibri" w:eastAsia="Calibri" w:hAnsi="Calibri" w:cs="Times New Roman"/>
    </w:rPr>
  </w:style>
  <w:style w:type="character" w:customStyle="1" w:styleId="af2">
    <w:name w:val="Символ сноски"/>
    <w:qFormat/>
  </w:style>
  <w:style w:type="character" w:styleId="af3">
    <w:name w:val="line number"/>
  </w:style>
  <w:style w:type="character" w:styleId="af4">
    <w:name w:val="endnote reference"/>
    <w:rPr>
      <w:vertAlign w:val="superscript"/>
    </w:rPr>
  </w:style>
  <w:style w:type="character" w:customStyle="1" w:styleId="EndnoteCharacters">
    <w:name w:val="Endnote Characters"/>
    <w:qFormat/>
    <w:rPr>
      <w:vertAlign w:val="superscript"/>
    </w:rPr>
  </w:style>
  <w:style w:type="character" w:customStyle="1" w:styleId="af5">
    <w:name w:val="Символ концевой сноски"/>
    <w:qFormat/>
  </w:style>
  <w:style w:type="character" w:styleId="af6">
    <w:name w:val="Unresolved Mention"/>
    <w:basedOn w:val="a0"/>
    <w:uiPriority w:val="99"/>
    <w:semiHidden/>
    <w:unhideWhenUsed/>
    <w:qFormat/>
    <w:rsid w:val="008B30BE"/>
    <w:rPr>
      <w:color w:val="605E5C"/>
      <w:shd w:val="clear" w:color="auto" w:fill="E1DFDD"/>
    </w:rPr>
  </w:style>
  <w:style w:type="paragraph" w:styleId="af7">
    <w:name w:val="Title"/>
    <w:basedOn w:val="a"/>
    <w:next w:val="af8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f8">
    <w:name w:val="Body Text"/>
    <w:basedOn w:val="a"/>
    <w:pPr>
      <w:spacing w:after="140" w:line="276" w:lineRule="auto"/>
    </w:pPr>
  </w:style>
  <w:style w:type="paragraph" w:styleId="af9">
    <w:name w:val="List"/>
    <w:basedOn w:val="af8"/>
    <w:rPr>
      <w:rFonts w:cs="Lucida Sans"/>
    </w:rPr>
  </w:style>
  <w:style w:type="paragraph" w:styleId="afa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fb">
    <w:name w:val="index heading"/>
    <w:basedOn w:val="a"/>
    <w:qFormat/>
    <w:pPr>
      <w:suppressLineNumbers/>
    </w:pPr>
    <w:rPr>
      <w:rFonts w:cs="Lucida Sans"/>
    </w:rPr>
  </w:style>
  <w:style w:type="paragraph" w:customStyle="1" w:styleId="afc">
    <w:name w:val="готик текст"/>
    <w:uiPriority w:val="99"/>
    <w:qFormat/>
    <w:rsid w:val="00DC2876"/>
    <w:pPr>
      <w:tabs>
        <w:tab w:val="right" w:leader="dot" w:pos="4762"/>
      </w:tabs>
      <w:spacing w:line="240" w:lineRule="atLeast"/>
      <w:ind w:firstLine="283"/>
      <w:jc w:val="both"/>
    </w:pPr>
    <w:rPr>
      <w:rFonts w:ascii="NewsGothic_A.Z_PS" w:eastAsia="Times New Roman" w:hAnsi="NewsGothic_A.Z_PS" w:cs="NewsGothic_A.Z_PS"/>
      <w:color w:val="000000"/>
      <w:sz w:val="20"/>
      <w:szCs w:val="20"/>
      <w:lang w:eastAsia="ru-RU"/>
    </w:rPr>
  </w:style>
  <w:style w:type="paragraph" w:styleId="a4">
    <w:name w:val="Balloon Text"/>
    <w:basedOn w:val="a"/>
    <w:link w:val="a3"/>
    <w:uiPriority w:val="99"/>
    <w:semiHidden/>
    <w:unhideWhenUsed/>
    <w:qFormat/>
    <w:rsid w:val="00EC6946"/>
    <w:rPr>
      <w:rFonts w:ascii="Tahoma" w:hAnsi="Tahoma" w:cs="Tahoma"/>
      <w:sz w:val="16"/>
      <w:szCs w:val="16"/>
    </w:rPr>
  </w:style>
  <w:style w:type="paragraph" w:styleId="afd">
    <w:name w:val="List Paragraph"/>
    <w:basedOn w:val="a"/>
    <w:uiPriority w:val="34"/>
    <w:qFormat/>
    <w:rsid w:val="008D33CB"/>
    <w:pPr>
      <w:ind w:left="720"/>
      <w:contextualSpacing/>
    </w:pPr>
  </w:style>
  <w:style w:type="paragraph" w:customStyle="1" w:styleId="afe">
    <w:name w:val="абзац"/>
    <w:basedOn w:val="a"/>
    <w:qFormat/>
    <w:rsid w:val="008443C3"/>
    <w:pPr>
      <w:spacing w:line="210" w:lineRule="atLeast"/>
      <w:ind w:firstLine="283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styleId="a7">
    <w:name w:val="footnote text"/>
    <w:basedOn w:val="a"/>
    <w:link w:val="a6"/>
    <w:uiPriority w:val="99"/>
    <w:semiHidden/>
    <w:unhideWhenUsed/>
    <w:rsid w:val="00A01E7C"/>
    <w:rPr>
      <w:sz w:val="20"/>
      <w:szCs w:val="20"/>
    </w:rPr>
  </w:style>
  <w:style w:type="paragraph" w:customStyle="1" w:styleId="ConsPlusNonformat">
    <w:name w:val="ConsPlusNonformat"/>
    <w:uiPriority w:val="99"/>
    <w:qFormat/>
    <w:rsid w:val="00A01E7C"/>
    <w:rPr>
      <w:rFonts w:ascii="Courier New" w:hAnsi="Courier New" w:cs="Courier New"/>
      <w:sz w:val="20"/>
      <w:szCs w:val="20"/>
    </w:rPr>
  </w:style>
  <w:style w:type="paragraph" w:styleId="30">
    <w:name w:val="Body Text 3"/>
    <w:basedOn w:val="a"/>
    <w:link w:val="3"/>
    <w:qFormat/>
    <w:rsid w:val="00F9715C"/>
    <w:pPr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b">
    <w:name w:val="annotation text"/>
    <w:basedOn w:val="a"/>
    <w:link w:val="aa"/>
    <w:uiPriority w:val="99"/>
    <w:semiHidden/>
    <w:unhideWhenUsed/>
    <w:qFormat/>
    <w:rsid w:val="00F9715C"/>
    <w:rPr>
      <w:sz w:val="20"/>
      <w:szCs w:val="20"/>
    </w:rPr>
  </w:style>
  <w:style w:type="paragraph" w:styleId="ad">
    <w:name w:val="annotation subject"/>
    <w:basedOn w:val="ab"/>
    <w:next w:val="ab"/>
    <w:link w:val="ac"/>
    <w:uiPriority w:val="99"/>
    <w:semiHidden/>
    <w:unhideWhenUsed/>
    <w:qFormat/>
    <w:rsid w:val="00F9715C"/>
    <w:rPr>
      <w:b/>
      <w:bCs/>
    </w:rPr>
  </w:style>
  <w:style w:type="paragraph" w:customStyle="1" w:styleId="ConsPlusNormal">
    <w:name w:val="ConsPlusNormal"/>
    <w:qFormat/>
    <w:rsid w:val="00122DD1"/>
    <w:pPr>
      <w:widowControl w:val="0"/>
    </w:pPr>
    <w:rPr>
      <w:rFonts w:ascii="Arial" w:eastAsiaTheme="minorEastAsia" w:hAnsi="Arial" w:cs="Arial"/>
      <w:sz w:val="20"/>
      <w:lang w:eastAsia="ru-RU"/>
    </w:rPr>
  </w:style>
  <w:style w:type="paragraph" w:customStyle="1" w:styleId="aff">
    <w:name w:val="Колонтитул"/>
    <w:basedOn w:val="a"/>
    <w:qFormat/>
  </w:style>
  <w:style w:type="paragraph" w:styleId="af">
    <w:name w:val="header"/>
    <w:basedOn w:val="a"/>
    <w:link w:val="ae"/>
    <w:uiPriority w:val="99"/>
    <w:unhideWhenUsed/>
    <w:rsid w:val="00E14AC7"/>
    <w:pPr>
      <w:tabs>
        <w:tab w:val="center" w:pos="4677"/>
        <w:tab w:val="right" w:pos="9355"/>
      </w:tabs>
    </w:pPr>
  </w:style>
  <w:style w:type="paragraph" w:styleId="af1">
    <w:name w:val="footer"/>
    <w:basedOn w:val="a"/>
    <w:link w:val="af0"/>
    <w:uiPriority w:val="99"/>
    <w:unhideWhenUsed/>
    <w:rsid w:val="00E14AC7"/>
    <w:pPr>
      <w:tabs>
        <w:tab w:val="center" w:pos="4677"/>
        <w:tab w:val="right" w:pos="9355"/>
      </w:tabs>
    </w:pPr>
  </w:style>
  <w:style w:type="paragraph" w:styleId="aff0">
    <w:name w:val="Revision"/>
    <w:uiPriority w:val="99"/>
    <w:semiHidden/>
    <w:qFormat/>
    <w:rsid w:val="002C6C7E"/>
    <w:pPr>
      <w:suppressAutoHyphens w:val="0"/>
    </w:pPr>
    <w:rPr>
      <w:rFonts w:cs="Times New Roman"/>
    </w:rPr>
  </w:style>
  <w:style w:type="table" w:styleId="aff1">
    <w:name w:val="Table Grid"/>
    <w:basedOn w:val="a1"/>
    <w:uiPriority w:val="59"/>
    <w:rsid w:val="00BE21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cntmsonormal">
    <w:name w:val="mcntmsonormal"/>
    <w:basedOn w:val="a"/>
    <w:qFormat/>
    <w:rsid w:val="0097038F"/>
    <w:pPr>
      <w:suppressAutoHyphens w:val="0"/>
      <w:spacing w:beforeAutospacing="1" w:afterAutospacing="1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uction-house.ru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lot-online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lot-online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D93701-042C-4A1C-88DC-D282DCC07D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897</Words>
  <Characters>5116</Characters>
  <Application>Microsoft Office Word</Application>
  <DocSecurity>0</DocSecurity>
  <Lines>42</Lines>
  <Paragraphs>12</Paragraphs>
  <ScaleCrop>false</ScaleCrop>
  <Company>Hewlett-Packard Company</Company>
  <LinksUpToDate>false</LinksUpToDate>
  <CharactersWithSpaces>6001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Юхнович Ирина</dc:creator>
  <dc:description/>
  <cp:lastModifiedBy>РАД АО</cp:lastModifiedBy>
  <cp:revision>3</cp:revision>
  <cp:lastPrinted>2022-09-26T09:16:00Z</cp:lastPrinted>
  <dcterms:created xsi:type="dcterms:W3CDTF">2024-05-15T07:08:00Z</dcterms:created>
  <dcterms:modified xsi:type="dcterms:W3CDTF">2024-09-27T12:36:00Z</dcterms:modified>
  <dc:language>ru-RU</dc:language>
</cp:coreProperties>
</file>