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Фомин Руслан Михайлович (26.02.1986г.р., место рожд: гор. Казань, адрес рег: 420033, Татарстан Респ, Казань г, Кулахметова ул, дом № 5, квартира 6, СНИЛС14929083292, ИНН 165608972144, паспорт РФ серия 9207, номер 163456, выдан 28.04.2007, кем выдан УВД Кировского р-на г. Казани, код подразделения 162-061),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05.03.2024г. по делу №А65-3091/2024,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22.08.2024г. по продаже имущества Фомина Руслана Михайловича,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BMW 316I, модель: BMW 316I, VIN: X4X3A19470J673760, год изготовления: 2014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(Фоминой Альбине Ильдусовне)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БАНК "ФК ОТКРЫТИЕ" (ИНН 7706092528,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22.08.2024г.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Фомина Руслана Михайловича 40817810050176781244,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Фомин Руслан Михайлович (26.02.1986г.р., место рожд: гор. Казань, адрес рег: 420033, Татарстан Респ, Казань г, Кулахметова ул, дом № 5, квартира 6, СНИЛС14929083292, ИНН 165608972144, паспорт РФ серия 9207, номер 163456, выдан 28.04.2007, кем выдан УВД Кировского р-на г. Казани, код подразделения 162-061)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Фомина Руслана Михайловича 40817810050176781244,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Фомина Руслана Михайловича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5670"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