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658" w:type="dxa"/>
        <w:tblLayout w:type="fixed"/>
        <w:tblCellMar>
          <w:left w:w="0" w:type="dxa"/>
          <w:right w:w="0" w:type="dxa"/>
        </w:tblCellMar>
        <w:tblLook w:val="04A0"/>
      </w:tblPr>
      <w:tblGrid>
        <w:gridCol w:w="971"/>
        <w:gridCol w:w="945"/>
        <w:gridCol w:w="945"/>
        <w:gridCol w:w="945"/>
        <w:gridCol w:w="1444"/>
        <w:gridCol w:w="184"/>
        <w:gridCol w:w="945"/>
        <w:gridCol w:w="945"/>
        <w:gridCol w:w="945"/>
        <w:gridCol w:w="945"/>
        <w:gridCol w:w="1444"/>
      </w:tblGrid>
      <w:tr>
        <w:trPr>
          <w:trHeight w:val="31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10658" w:type="dxa"/>
            <w:gridSpan w:val="11"/>
            <w:shd w:val="clear" w:color="FFFFFF" w:fill="auto"/>
            <w:textDirection w:val="lrTb"/>
            <w:vAlign w:val="top"/>
          </w:tcPr>
          <w:p>
            <w:pPr>
              <w:wordWrap w:val="1"/>
              <w:jc w:val="both"/>
              <w:rPr>
                <w:rFonts w:ascii="Times New Roman" w:hAnsi="Times New Roman"/>
                <w:sz w:val="20"/>
                <w:szCs w:val="20"/>
              </w:rPr>
            </w:pP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Мы, нижеподписавшиеся:</w:t>
            </w:r>
          </w:p>
        </w:tc>
      </w:tr>
      <w:tr>
        <w:trPr>
          <w:trHeight w:val="145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Напреев Олег Алексеевич (29.01.1977г.р., место рожд: гор. Екатеринбург, адрес рег: 620141, Свердловская обл, Екатеринбург г, Конотопская ул, дом № 5, квартира 119, СНИЛС11487796600, ИНН 666307570782, паспорт РФ серия 6521, номер 474973, выдан 11.02.2022, кем выдан ГУ МВД России по Свердловской области, код подразделения 660-004),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12.04.2024г. по делу №А60-13141/2024, именуемый в дальнейшем «Продавец», с одной стороны, и </w:t>
            </w:r>
          </w:p>
        </w:tc>
      </w:tr>
      <w:tr>
        <w:trPr>
          <w:trHeight w:val="135"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1.1.  В соответствии с Протоколом №  от 09.09.2024г. по продаже имущества Напреева Олега Алексеевича,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658"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Жилой дом, дача, площадь: 94,7м², кадастровый номер: 01:05:0600008:221, земельный участок , площадь: 600м², кадастровый номер: 01:05:0600008:212 </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195"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42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ПАО СБЕРБАНК (ИНН 7707083893,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 Продавец обязуется:</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2.1.1. Передать Покупателю имущество по акту приема-передачи.</w:t>
            </w: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 Покупатель обязан:</w:t>
            </w:r>
          </w:p>
        </w:tc>
      </w:tr>
      <w:tr>
        <w:trPr>
          <w:trHeight w:val="285"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3.1. Стоимость имущества составляет:</w:t>
            </w:r>
          </w:p>
        </w:tc>
      </w:tr>
      <w:tr>
        <w:trPr>
          <w:trHeight w:val="97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09.09.2024г. на сайте https://lot-online.ru/, и указана в Протоколе  от 09.09.2024г. является окончательной и изменению не подлежит.</w:t>
            </w:r>
          </w:p>
        </w:tc>
      </w:tr>
      <w:tr>
        <w:trPr>
          <w:trHeight w:val="52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Напреева Олега Алексеевича 40817810150175722751</w:t>
            </w:r>
          </w:p>
        </w:tc>
      </w:tr>
      <w:tr>
        <w:trPr>
          <w:trHeight w:val="300"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ВНИМАНИЕ! В НАЗНАЧЕНИЕ ПЛАТЕЖА ПРИ ПЕРЕВОДЕ ОСНОВНОЙ СУММЫ ПО ТОРГАМ УКАЗЫВАЕТСЯ: "ФИО ДОЛЖНИКА, оплата по дкп от ... г. по имуществу ...»                                     </w:t>
            </w:r>
          </w:p>
        </w:tc>
      </w:tr>
      <w:tr>
        <w:trPr>
          <w:trHeight w:val="300"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75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72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6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114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w:t>
            </w:r>
          </w:p>
        </w:tc>
      </w:tr>
      <w:tr>
        <w:trPr>
          <w:trHeight w:val="67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121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5250"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408"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5250"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408"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Напреев Олег Алексеевич (29.01.1977г.р., место рожд: гор. Екатеринбург, адрес рег: 620141, Свердловская обл, Екатеринбург г, Конотопская ул, дом № 5, квартира 119, СНИЛС11487796600, ИНН 666307570782, паспорт РФ серия 6521, номер 474973, выдан 11.02.2022, кем выдан ГУ МВД России по Свердловской области, код подразделения 660-004)                                                                         </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5224" w:type="dxa"/>
            <w:gridSpan w:val="5"/>
            <w:shd w:val="clear" w:color="FFFFFF" w:fill="auto"/>
            <w:tcMar/>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2175" w:hRule="exact"/>
        </w:trPr>
        <w:tc>
          <w:tcPr>
            <w:tcW w:w="5250"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Напреева Олега Алексеевича 40817810150175722751                                                                         </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1444" w:type="dxa"/>
            <w:shd w:val="clear" w:color="FFFFFF" w:fill="auto"/>
            <w:textDirection w:val="lrTb"/>
            <w:vAlign w:val="bottom"/>
          </w:tcPr>
          <w:p>
            <w:pPr>
              <w:wordWrap w:val="1"/>
              <w:jc w:val="both"/>
              <w:rPr>
                <w:rFonts w:ascii="Times New Roman" w:hAnsi="Times New Roman"/>
                <w:sz w:val="20"/>
                <w:szCs w:val="20"/>
              </w:rPr>
            </w:pP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Напреева Олега Алексеевича</w:t>
            </w:r>
          </w:p>
        </w:tc>
        <w:tc>
          <w:tcPr>
            <w:tcW w:w="184"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71"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184" w:type="dxa"/>
            <w:shd w:val="clear" w:color="FFFFFF" w:fill="auto"/>
            <w:tcMar/>
            <w:textDirection w:val="lrTb"/>
            <w:vAlign w:val="bottom"/>
          </w:tcPr>
          <w:p>
            <w:pPr>
              <w:wordWrap w:val="1"/>
              <w:jc w:val="both"/>
              <w:rPr>
                <w:rFonts w:ascii="Times New Roman" w:hAnsi="Times New Roman"/>
                <w:b/>
                <w:sz w:val="20"/>
                <w:szCs w:val="20"/>
              </w:rPr>
            </w:pPr>
          </w:p>
        </w:tc>
        <w:tc>
          <w:tcPr>
            <w:tcW w:w="5224" w:type="dxa"/>
            <w:gridSpan w:val="5"/>
            <w:shd w:val="clear" w:color="FFFFFF" w:fill="auto"/>
            <w:tcMar/>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