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Кузнецова Светлана Васильевна (12.11.1987г.р., место рожд: г. Коркино Челябинская область, адрес рег: 456551, Челябинская обл, Коркинский р-н, Коркино г, Куйбышева ул, дом № 139, СНИЛС13958103075, ИНН 741205143207, паспорт РФ серия 7507, номер 120662, выдан 20.11.2007, кем выдан УФМС РФ ПО ЧЕЛЯБИНСКОЙ ОБЛАСТИ В ГОР. КОРКИНО, код подразделения 740-022),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07.11.2023г. по делу №А76-30850/2023,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Кузнецовой Светланы Васильевны,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 модель: Sandero, VIN: X7L5SRLVG68204850, год изготовления: 2021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АО "АЛЬФА-БАНК" (ИНН 7728168971, ОГРН 1027700067328).</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Кузнецовой Светланы Васильевны 40817810950173486972 </w:t>
            </w:r>
            <w:r>
              <w:rPr>
                <w:rFonts w:ascii="Times New Roman" w:hAnsi="Times New Roman"/>
                <w:kern w:val="0"/>
                <w:sz w:val="20"/>
                <w:szCs w:val="20"/>
              </w:rPr>
              <w:t>(ИНН  741205143207)</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Кузнецова Светлана Васильевна (12.11.1987г.р., место рожд: г. Коркино Челябинская область, адрес рег: 456551, Челябинская обл, Коркинский р-н, Коркино г, Куйбышева ул, дом № 139, СНИЛС13958103075, ИНН 741205143207, паспорт РФ серия 7507, номер 120662, выдан 20.11.2007, кем выдан УФМС РФ ПО ЧЕЛЯБИНСКОЙ ОБЛАСТИ В ГОР. КОРКИНО, код подразделения 740-022)</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Кузнецовой Светланы Васильевны 40817810950173486972 </w:t>
            </w:r>
            <w:r>
              <w:rPr>
                <w:rFonts w:ascii="Times New Roman" w:hAnsi="Times New Roman"/>
                <w:kern w:val="0"/>
                <w:sz w:val="20"/>
                <w:szCs w:val="20"/>
              </w:rPr>
              <w:t>(ИНН  741205143207)</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Кузнецовой Светланы Васильевны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LibreOffice/7.4.5.1$Windows_X86_64 LibreOffice_project/9c0871452b3918c1019dde9bfac75448afc4b57f</Application>
  <AppVersion>15.0000</AppVersion>
  <Pages>3</Pages>
  <Words>1156</Words>
  <Characters>8204</Characters>
  <CharactersWithSpaces>9330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2024-03-25T10:45:08Z</dcterms:modified>
  <cp:revision>1</cp:revision>
  <dc:subject/>
  <dc:title/>
</cp:coreProperties>
</file>