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B9D50A" w14:textId="6E0558D8" w:rsidR="00F61E18" w:rsidRPr="006B229E" w:rsidRDefault="006105B2" w:rsidP="00863577">
      <w:pPr>
        <w:spacing w:after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АО </w:t>
      </w:r>
      <w:r w:rsidR="00614C6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«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Российский аукционный дом</w:t>
      </w:r>
      <w:r w:rsidR="00614C6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»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(ОГРН 1097847233351 ИНН 7838430413, 190000, Санкт-Петербург, пер. Гривцова, д.5, лит. В, 8(800)777-57-57, </w:t>
      </w:r>
      <w:r w:rsidR="001770EF" w:rsidRPr="001770E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kartavov@auction-house.ru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) (далее-Организатор торгов, ОТ), действующее на основании договора поручения с Обществом с ограниченной ответственностью </w:t>
      </w:r>
      <w:r w:rsidR="00614C6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«</w:t>
      </w:r>
      <w:r w:rsidR="009F7D26" w:rsidRPr="009F7D2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ЭНЕРГОГРУППСЕРВИС</w:t>
      </w:r>
      <w:r w:rsidR="00614C6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»</w:t>
      </w:r>
      <w:r w:rsidR="009F7D26" w:rsidRPr="009F7D2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(ООО </w:t>
      </w:r>
      <w:r w:rsidR="00614C6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«</w:t>
      </w:r>
      <w:r w:rsidR="009F7D26" w:rsidRPr="009F7D2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ЭНЕРГОГРУППСЕРВИС</w:t>
      </w:r>
      <w:r w:rsidR="00614C6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»</w:t>
      </w:r>
      <w:r w:rsidR="009F7D26" w:rsidRPr="009F7D2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ОГРН 1133702022300, ИНН 3702707928, КПП: 370201001, адрес: 153025, г. Иваново, ул. Дзержинского, д. 39, пом. 85, 89</w:t>
      </w:r>
      <w:r w:rsidR="00614C6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</w:t>
      </w:r>
      <w:r w:rsidR="009F7D2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(далее – Должник), в лице конкурсного управляющег</w:t>
      </w:r>
      <w:r w:rsidR="009F7D2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 </w:t>
      </w:r>
      <w:proofErr w:type="spellStart"/>
      <w:r w:rsidR="009F7D26" w:rsidRPr="009F7D2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Базарнова</w:t>
      </w:r>
      <w:proofErr w:type="spellEnd"/>
      <w:r w:rsidR="009F7D26" w:rsidRPr="009F7D2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Алексея Владимировича, (ИНН 772772849607, СНИЛС 128-441-566 61, рег. номер 12307, адрес для корреспонденции: 214000, г. Смоленск, а/я 14, член СРО Союз арбитражных управляющих </w:t>
      </w:r>
      <w:r w:rsidR="00614C6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«</w:t>
      </w:r>
      <w:r w:rsidR="009F7D26" w:rsidRPr="009F7D2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Саморегулируемая организация </w:t>
      </w:r>
      <w:r w:rsidR="00614C6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«</w:t>
      </w:r>
      <w:r w:rsidR="009F7D26" w:rsidRPr="009F7D2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ДЕЛО</w:t>
      </w:r>
      <w:r w:rsidR="00614C6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»</w:t>
      </w:r>
      <w:r w:rsidR="009F7D26" w:rsidRPr="009F7D2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(ИНН 5010029544,  ОГРН 1035002205919, адрес: 125284, г. Москва, Хорошёвское шоссе, д. 32А, оф. 300</w:t>
      </w:r>
      <w:r w:rsidR="00614C6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, действующе</w:t>
      </w:r>
      <w:r w:rsidR="009F7D2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го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на основании Решения </w:t>
      </w:r>
      <w:r w:rsidR="009F7D26" w:rsidRPr="009F7D26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Арбитражного суда Ивановской области по делу № А17-209/2023 от 16.10.2023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сообщает о проведении </w:t>
      </w:r>
      <w:r w:rsidR="00AE299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29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.0</w:t>
      </w:r>
      <w:r w:rsidR="00AE299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0777F5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в 10 час. 00 мин.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повторных открытых электронных торгов (далее – Торги 2) на ЭП по нереализованному лоту со снижением начальной цены лота на 10 (Десять) %. 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Начало приема заявок на участие в Торгах 2 с </w:t>
      </w:r>
      <w:r w:rsidR="00AE299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15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.04.202</w:t>
      </w:r>
      <w:r w:rsidR="000777F5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с 11 час. 00 мин. (время </w:t>
      </w:r>
      <w:proofErr w:type="spellStart"/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мск</w:t>
      </w:r>
      <w:proofErr w:type="spellEnd"/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) по </w:t>
      </w:r>
      <w:r w:rsidR="00AE299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27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.0</w:t>
      </w:r>
      <w:r w:rsidR="00AE299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0777F5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до 23 час 00 мин. Определение участников торгов – </w:t>
      </w:r>
      <w:r w:rsidR="00AE299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28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.0</w:t>
      </w:r>
      <w:r w:rsidR="00AE2996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.202</w:t>
      </w:r>
      <w:r w:rsidR="000777F5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ED156C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в 17 час. 00 мин., 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оформляется протоколом об определении участников торгов. Продаже на Торгах 2 подлежит следующее имущество (далее – Лот, Объект): </w:t>
      </w:r>
      <w:r w:rsidRPr="00650BF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Лот №</w:t>
      </w:r>
      <w:r w:rsidR="00863577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</w:t>
      </w:r>
      <w:r w:rsidRPr="00650BF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:</w:t>
      </w:r>
      <w:r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156988261"/>
      <w:bookmarkStart w:id="1" w:name="_Hlk158310108"/>
      <w:r w:rsidR="00863577" w:rsidRPr="008635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Объект 1: Земельный участок, кадастровый номер </w:t>
      </w:r>
      <w:r w:rsidR="00BA26E0" w:rsidRPr="00BA26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71:22:020412:145</w:t>
      </w:r>
      <w:r w:rsidR="00863577" w:rsidRPr="008635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, </w:t>
      </w:r>
      <w:r w:rsidR="00BA26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адрес</w:t>
      </w:r>
      <w:r w:rsidR="00863577" w:rsidRPr="008635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: </w:t>
      </w:r>
      <w:r w:rsidR="00BA26E0" w:rsidRPr="00BA26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Тульская область, р-н. Щекинский, д. Захаровка, МО </w:t>
      </w:r>
      <w:proofErr w:type="spellStart"/>
      <w:r w:rsidR="00BA26E0" w:rsidRPr="00BA26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Крапивенское</w:t>
      </w:r>
      <w:proofErr w:type="spellEnd"/>
      <w:r w:rsidR="00863577" w:rsidRPr="008635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Площадь: </w:t>
      </w:r>
      <w:r w:rsidR="00303CC7" w:rsidRPr="00303C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330 000</w:t>
      </w:r>
      <w:r w:rsidR="00863577" w:rsidRPr="008635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кв. м;</w:t>
      </w:r>
      <w:r w:rsidR="008635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863577" w:rsidRPr="0086357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Объект 2: </w:t>
      </w:r>
      <w:r w:rsidR="00BA26E0" w:rsidRPr="00BA26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Земельный участок, кадастровый номер 71:22:020412:147, </w:t>
      </w:r>
      <w:r w:rsidR="00F61E1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адрес</w:t>
      </w:r>
      <w:r w:rsidR="00BA26E0" w:rsidRPr="00BA26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: </w:t>
      </w:r>
      <w:r w:rsidR="00E1372F" w:rsidRPr="00E137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Тульская область, р-н. Щекинский, д. Захаровка, МО </w:t>
      </w:r>
      <w:proofErr w:type="spellStart"/>
      <w:r w:rsidR="00E1372F" w:rsidRPr="00E1372F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Крапивенское</w:t>
      </w:r>
      <w:proofErr w:type="spellEnd"/>
      <w:r w:rsidR="00BA26E0" w:rsidRPr="00BA26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 Площадь: </w:t>
      </w:r>
      <w:r w:rsidR="00303CC7" w:rsidRPr="00303C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60</w:t>
      </w:r>
      <w:r w:rsidR="00303C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303CC7" w:rsidRPr="00303CC7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000</w:t>
      </w:r>
      <w:r w:rsidR="00BA26E0" w:rsidRPr="00BA26E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кв. м</w:t>
      </w:r>
      <w:r w:rsidR="00F61E1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</w:t>
      </w:r>
      <w:bookmarkEnd w:id="0"/>
      <w:r w:rsidR="006B229E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013032" w:rsidRPr="006A5B1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Категория земель: земли сельскохозяйственного назначения, вид разрешенного использования: </w:t>
      </w:r>
      <w:r w:rsidR="00BA26E0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д</w:t>
      </w:r>
      <w:r w:rsidR="00BA26E0" w:rsidRPr="00BA26E0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ля организации крестьянского (фермерского) хозяйства </w:t>
      </w:r>
      <w:r w:rsidR="00614C6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«</w:t>
      </w:r>
      <w:r w:rsidR="00BA26E0" w:rsidRPr="00BA26E0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Багдасарян</w:t>
      </w:r>
      <w:r w:rsidR="00614C6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»</w:t>
      </w:r>
      <w:r w:rsidR="00013032" w:rsidRPr="006A5B1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="00013032" w:rsidRPr="0001303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F61E18" w:rsidRPr="00F61E1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Обременение: ипотека в силу закона, залог в пользу ООО КБ </w:t>
      </w:r>
      <w:r w:rsidR="00614C6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«</w:t>
      </w:r>
      <w:r w:rsidR="00F61E18" w:rsidRPr="00F61E1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Мегаполис</w:t>
      </w:r>
      <w:r w:rsidR="00614C6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»</w:t>
      </w:r>
      <w:r w:rsidR="00F61E18" w:rsidRPr="00F61E1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102795CE" w14:textId="5BBD2225" w:rsidR="00F61E18" w:rsidRPr="001F4CFA" w:rsidRDefault="00F61E18" w:rsidP="00F61E18">
      <w:pPr>
        <w:spacing w:after="0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F61E1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Ограничения прав: запрещение регистрации. </w:t>
      </w:r>
      <w:r w:rsidR="00614C6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Конкурсным</w:t>
      </w:r>
      <w:r w:rsidRPr="001F4CF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управляющим будут осуществлены действия по погашению записи о</w:t>
      </w:r>
      <w:r w:rsidR="00FB430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б</w:t>
      </w:r>
      <w:r w:rsidRPr="001F4CF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ограничениях прав перед заключением Договора купли-продажи с Победителем торгов.</w:t>
      </w:r>
      <w:bookmarkEnd w:id="1"/>
      <w:r w:rsidR="001F4CF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6105B2" w:rsidRPr="006105B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Начальная продажная цена </w:t>
      </w:r>
      <w:r w:rsidR="006A5B14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Л</w:t>
      </w:r>
      <w:r w:rsidR="006105B2" w:rsidRPr="006105B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ота № </w:t>
      </w:r>
      <w:r w:rsidR="00BA26E0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1</w:t>
      </w:r>
      <w:r w:rsidR="006105B2" w:rsidRPr="006105B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="0025325D" w:rsidRPr="0025325D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3 341 520</w:t>
      </w:r>
      <w:r w:rsidR="006105B2" w:rsidRPr="006105B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,00</w:t>
      </w:r>
      <w:r w:rsidR="00614C6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6105B2" w:rsidRPr="006105B2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руб. </w:t>
      </w:r>
    </w:p>
    <w:p w14:paraId="5CEF6D50" w14:textId="3B7BE121" w:rsidR="00532405" w:rsidRPr="002824A7" w:rsidRDefault="0023425A" w:rsidP="00CF5FC3">
      <w:pPr>
        <w:ind w:firstLine="567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</w:pPr>
      <w:r w:rsidRPr="0023425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Ознакомление с документами в отношении Имущества проводится путем обращения к ОТ по тел. 8(916)600-02-13 и по </w:t>
      </w:r>
      <w:proofErr w:type="spellStart"/>
      <w:r w:rsidRPr="0023425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email</w:t>
      </w:r>
      <w:proofErr w:type="spellEnd"/>
      <w:r w:rsidRPr="0023425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: kartavov@auction-house.ru в раб. дни с 10:00 до 17:00. Ознакомление с Имуществом производится по месту нахождения Имущества, доступ свободный.</w:t>
      </w:r>
      <w:r w:rsidR="006105B2"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6105B2" w:rsidRPr="00916B4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Задаток – 10 % (десять процентов) от начальной цены Лот</w:t>
      </w:r>
      <w:r w:rsidRPr="00916B4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а</w:t>
      </w:r>
      <w:r w:rsidR="006105B2" w:rsidRPr="00916B4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 Шаг аукциона – 5% от начальной цены Лот</w:t>
      </w:r>
      <w:r w:rsidRPr="00916B4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а</w:t>
      </w:r>
      <w:r w:rsidR="006105B2" w:rsidRPr="00916B4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  <w:r w:rsidR="006105B2"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Реквизиты расчетного счета для внесения задатка: </w:t>
      </w:r>
      <w:r w:rsidR="00312167" w:rsidRPr="0031216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Получатель</w:t>
      </w:r>
      <w:r w:rsidR="00312167" w:rsidRPr="003121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АО </w:t>
      </w:r>
      <w:r w:rsidR="00614C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312167" w:rsidRPr="003121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Российский аукционный дом</w:t>
      </w:r>
      <w:r w:rsidR="00614C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312167" w:rsidRPr="003121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(ИНН 7838430413, КПП 783801001): р/с 40702810355000036459 в СЕВЕРО-ЗАПАДНЫЙ БАНК ПАО СБЕРБАНК, БИК 044030653, к/с 30101810500000000653.</w:t>
      </w:r>
      <w:r w:rsidR="003121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105B2"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К участию в Торгах допускаются юр. и физ. лица, представившие в установленный срок заявку на участие в торгах и перечислившие задаток в установленном порядке. </w:t>
      </w:r>
      <w:r w:rsidR="006105B2" w:rsidRPr="0023425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Реализация Лот</w:t>
      </w:r>
      <w:r w:rsidR="006D546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ов</w:t>
      </w:r>
      <w:r w:rsidR="006105B2" w:rsidRPr="0023425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осуществляется с учетом ограничений круга участников торгов в отношении продаваемых земельных участков из земель сельскохозяйственного назначения, установленных в соответствии со ст. 2,3 ФЗ от 24.07.2002  № 101-ФЗ </w:t>
      </w:r>
      <w:r w:rsidR="00614C6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«</w:t>
      </w:r>
      <w:r w:rsidR="006105B2" w:rsidRPr="0023425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Об обороте земель сельскохозяйственного назначения</w:t>
      </w:r>
      <w:r w:rsidR="00614C6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»</w:t>
      </w:r>
      <w:r w:rsidR="006105B2" w:rsidRPr="0023425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, согласно которым иностранные граждане, иностранные юридические лица, лица без гражданства, а также юридические лица в уставном (складочном) капитале которых доля иностранных граждан, иностранных юридических лиц, лиц без гражданства составляет более чем 50 %, не вправе приобретать в собственность земельные участки из земель сельскохозяйственного назначения.</w:t>
      </w:r>
      <w:r w:rsidR="006105B2"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</w:t>
      </w:r>
      <w:r w:rsidR="00614C6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«</w:t>
      </w:r>
      <w:r w:rsidR="006105B2"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 несостоятельности (банкротстве)</w:t>
      </w:r>
      <w:r w:rsidR="00614C6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»</w:t>
      </w:r>
      <w:r w:rsidR="006105B2"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: а) выписку из ЕГРЮЛ (для юр. лица), выписку из ЕГРИП (для индивидуального предпринимателя, далее - ИП), </w:t>
      </w:r>
      <w:r w:rsidR="006105B2"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lastRenderedPageBreak/>
        <w:t>документы, удостоверяющие личность (для физ.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5F5F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5F5F0B" w:rsidRPr="005F5F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Сделки по итогам торгов подлежат заключению с учетом положений Указа Президента РФ №81 от 01.03.2022г. </w:t>
      </w:r>
      <w:r w:rsidR="00614C6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«</w:t>
      </w:r>
      <w:r w:rsidR="005F5F0B" w:rsidRPr="005F5F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О дополнительных временных мерах экономического характера по обеспечению финансовой стабильности РФ</w:t>
      </w:r>
      <w:r w:rsidR="00614C6A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»</w:t>
      </w:r>
      <w:r w:rsidR="005F5F0B" w:rsidRPr="005F5F0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. Риски, связанные с отказом в заключении сделки по итогам торгов, с учетом положений Указа Президента РФ несёт покупатель.</w:t>
      </w:r>
      <w:r w:rsidR="00AE5A7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="006105B2"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Победитель Торгов - лицо, предложившее наиболее высокую цену (далее – Победитель торгов,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</w:t>
      </w:r>
      <w:r w:rsidR="006105B2" w:rsidRPr="00B900EB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Высший исполнительный орган государственной власти субъекта РФ, орган местного самоуправления по месту нахождения земельных участков в соответствии с ФЗ от 24.07.2002 № 101-ФЗ </w:t>
      </w:r>
      <w:r w:rsidR="00614C6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«</w:t>
      </w:r>
      <w:r w:rsidR="006105B2" w:rsidRPr="00B900EB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Об обороте земель сельскохозяйственного назначения</w:t>
      </w:r>
      <w:r w:rsidR="00614C6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»</w:t>
      </w:r>
      <w:r w:rsidR="006105B2" w:rsidRPr="00B900EB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обладает преимущественным правом приобретения и, в случае его участия в торгах, земельный участок будет продан с учетом данного преимущественного права. При наличии заявления о намерении воспользоваться преимущественным правом приобретения лота, представленным в установленный срок, КУ заключает ДКП с субъектом РФ или муниципальным образованием, имеющим преимущ. право приобретения Имущества, по цене, определённой на торгах.</w:t>
      </w:r>
      <w:r w:rsidR="006105B2" w:rsidRPr="006105B2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В случае, если субъект РФ или муниципальное образование, имеющие преимущественное право, не заявили о своём намерении приобрести Имущество по цене, определённой на торгах, КУ в течение 5 дней с даты истечения срока, предусмотренного для реализации преимущественного права, направляет ПТ предложение заключить ДКП. ДКП заключается с ПТ/лицом, имеющим преимущественное право в течение 5 дней с даты получения указанного договора ПТ/ лицом, имеющим преимущественное право. </w:t>
      </w:r>
      <w:r w:rsidR="006105B2" w:rsidRPr="00D11B39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Оплата - в течение 30 дней со дня подписания Договора на спец. счет Должника: </w:t>
      </w:r>
      <w:r w:rsidR="00CF5FC3" w:rsidRPr="00CF5FC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Специальный банковский счет Должника:</w:t>
      </w:r>
      <w:r w:rsidR="00CF5FC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C63E7F" w:rsidRPr="00C63E7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40702810100810004028 в ПАО </w:t>
      </w:r>
      <w:r w:rsidR="00614C6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«</w:t>
      </w:r>
      <w:r w:rsidR="00C63E7F" w:rsidRPr="00C63E7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БАНК УРАЛСИБ</w:t>
      </w:r>
      <w:r w:rsidR="00614C6A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»</w:t>
      </w:r>
      <w:r w:rsidR="00C63E7F" w:rsidRPr="00C63E7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, БИК 044525787, </w:t>
      </w:r>
      <w:proofErr w:type="spellStart"/>
      <w:proofErr w:type="gramStart"/>
      <w:r w:rsidR="00C63E7F" w:rsidRPr="00C63E7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кор</w:t>
      </w:r>
      <w:proofErr w:type="spellEnd"/>
      <w:r w:rsidR="00C63E7F" w:rsidRPr="00C63E7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/счет</w:t>
      </w:r>
      <w:proofErr w:type="gramEnd"/>
      <w:r w:rsidR="00C63E7F" w:rsidRPr="00C63E7F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 xml:space="preserve"> банка: 30101810100000000787</w:t>
      </w:r>
      <w:r w:rsidR="00CF5FC3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</w:rPr>
        <w:t>.</w:t>
      </w:r>
    </w:p>
    <w:sectPr w:rsidR="00532405" w:rsidRPr="002824A7" w:rsidSect="003F553B">
      <w:pgSz w:w="11906" w:h="16838"/>
      <w:pgMar w:top="709" w:right="707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02F57"/>
    <w:multiLevelType w:val="hybridMultilevel"/>
    <w:tmpl w:val="BC42CBC6"/>
    <w:lvl w:ilvl="0" w:tplc="82EADB2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718E9"/>
    <w:multiLevelType w:val="multilevel"/>
    <w:tmpl w:val="AC0E288A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0" w:hanging="3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" w15:restartNumberingAfterBreak="0">
    <w:nsid w:val="137059DF"/>
    <w:multiLevelType w:val="hybridMultilevel"/>
    <w:tmpl w:val="3A262B1C"/>
    <w:lvl w:ilvl="0" w:tplc="38B02C0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5" w15:restartNumberingAfterBreak="0">
    <w:nsid w:val="6DCD2881"/>
    <w:multiLevelType w:val="hybridMultilevel"/>
    <w:tmpl w:val="513855DC"/>
    <w:lvl w:ilvl="0" w:tplc="DBE0CFE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7" w15:restartNumberingAfterBreak="0">
    <w:nsid w:val="76D172B4"/>
    <w:multiLevelType w:val="hybridMultilevel"/>
    <w:tmpl w:val="42A2D058"/>
    <w:lvl w:ilvl="0" w:tplc="3E64CD56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D3D89B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CEE3B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AAE139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06E85A1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1508B3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E96A4C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D67A8B2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0E0FA3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8" w15:restartNumberingAfterBreak="0">
    <w:nsid w:val="7D9B0658"/>
    <w:multiLevelType w:val="hybridMultilevel"/>
    <w:tmpl w:val="FE06B4F8"/>
    <w:lvl w:ilvl="0" w:tplc="DBE0CFE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 w16cid:durableId="208423483">
    <w:abstractNumId w:val="0"/>
  </w:num>
  <w:num w:numId="2" w16cid:durableId="1861356243">
    <w:abstractNumId w:val="3"/>
  </w:num>
  <w:num w:numId="3" w16cid:durableId="1296450909">
    <w:abstractNumId w:val="6"/>
  </w:num>
  <w:num w:numId="4" w16cid:durableId="516770025">
    <w:abstractNumId w:val="4"/>
  </w:num>
  <w:num w:numId="5" w16cid:durableId="1084259605">
    <w:abstractNumId w:val="2"/>
  </w:num>
  <w:num w:numId="6" w16cid:durableId="62462720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61631199">
    <w:abstractNumId w:val="8"/>
  </w:num>
  <w:num w:numId="8" w16cid:durableId="928083394">
    <w:abstractNumId w:val="5"/>
  </w:num>
  <w:num w:numId="9" w16cid:durableId="2483441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FE7"/>
    <w:rsid w:val="0000269D"/>
    <w:rsid w:val="00003F61"/>
    <w:rsid w:val="00013032"/>
    <w:rsid w:val="00016C3B"/>
    <w:rsid w:val="00033BDB"/>
    <w:rsid w:val="000439C5"/>
    <w:rsid w:val="000777F5"/>
    <w:rsid w:val="000949A0"/>
    <w:rsid w:val="000A0885"/>
    <w:rsid w:val="000A2DFB"/>
    <w:rsid w:val="000F3617"/>
    <w:rsid w:val="0010749E"/>
    <w:rsid w:val="00110073"/>
    <w:rsid w:val="00121867"/>
    <w:rsid w:val="00153566"/>
    <w:rsid w:val="0017245E"/>
    <w:rsid w:val="0017569E"/>
    <w:rsid w:val="001770EF"/>
    <w:rsid w:val="001A4E47"/>
    <w:rsid w:val="001B18E6"/>
    <w:rsid w:val="001B34F9"/>
    <w:rsid w:val="001B4E6F"/>
    <w:rsid w:val="001C4B5E"/>
    <w:rsid w:val="001F4CFA"/>
    <w:rsid w:val="00233152"/>
    <w:rsid w:val="0023425A"/>
    <w:rsid w:val="0024596C"/>
    <w:rsid w:val="0025325D"/>
    <w:rsid w:val="00253310"/>
    <w:rsid w:val="00262AAA"/>
    <w:rsid w:val="00264A07"/>
    <w:rsid w:val="0027660D"/>
    <w:rsid w:val="002824A7"/>
    <w:rsid w:val="00297F54"/>
    <w:rsid w:val="002B42FB"/>
    <w:rsid w:val="002B5B41"/>
    <w:rsid w:val="002D7ADA"/>
    <w:rsid w:val="002E5F17"/>
    <w:rsid w:val="002F2F88"/>
    <w:rsid w:val="00303CC7"/>
    <w:rsid w:val="0030699B"/>
    <w:rsid w:val="0031138B"/>
    <w:rsid w:val="00312167"/>
    <w:rsid w:val="0031598B"/>
    <w:rsid w:val="003749B4"/>
    <w:rsid w:val="00390A28"/>
    <w:rsid w:val="00395386"/>
    <w:rsid w:val="003C2694"/>
    <w:rsid w:val="003C5AEB"/>
    <w:rsid w:val="003F35C3"/>
    <w:rsid w:val="003F553B"/>
    <w:rsid w:val="00406ECB"/>
    <w:rsid w:val="0041271C"/>
    <w:rsid w:val="00450044"/>
    <w:rsid w:val="00467381"/>
    <w:rsid w:val="0047397A"/>
    <w:rsid w:val="00496C08"/>
    <w:rsid w:val="00532405"/>
    <w:rsid w:val="0053520F"/>
    <w:rsid w:val="005365ED"/>
    <w:rsid w:val="005622B4"/>
    <w:rsid w:val="00573F80"/>
    <w:rsid w:val="005A33B3"/>
    <w:rsid w:val="005C75DF"/>
    <w:rsid w:val="005D20F1"/>
    <w:rsid w:val="005E1A52"/>
    <w:rsid w:val="005F5F0B"/>
    <w:rsid w:val="00603727"/>
    <w:rsid w:val="006068F4"/>
    <w:rsid w:val="00607070"/>
    <w:rsid w:val="006105B2"/>
    <w:rsid w:val="00614C6A"/>
    <w:rsid w:val="00650BF4"/>
    <w:rsid w:val="00660ACE"/>
    <w:rsid w:val="00677E82"/>
    <w:rsid w:val="0069315A"/>
    <w:rsid w:val="006A5B14"/>
    <w:rsid w:val="006B229E"/>
    <w:rsid w:val="006D1138"/>
    <w:rsid w:val="006D5469"/>
    <w:rsid w:val="0070525B"/>
    <w:rsid w:val="00705C71"/>
    <w:rsid w:val="007666AF"/>
    <w:rsid w:val="00774414"/>
    <w:rsid w:val="00791FB6"/>
    <w:rsid w:val="007A2092"/>
    <w:rsid w:val="007D11FF"/>
    <w:rsid w:val="007E45D0"/>
    <w:rsid w:val="0080311E"/>
    <w:rsid w:val="0080399C"/>
    <w:rsid w:val="008077FB"/>
    <w:rsid w:val="008112E7"/>
    <w:rsid w:val="0082343E"/>
    <w:rsid w:val="008432F5"/>
    <w:rsid w:val="00863577"/>
    <w:rsid w:val="00886721"/>
    <w:rsid w:val="008C4FD9"/>
    <w:rsid w:val="008D2309"/>
    <w:rsid w:val="008E528F"/>
    <w:rsid w:val="008F499F"/>
    <w:rsid w:val="008F7339"/>
    <w:rsid w:val="009144BF"/>
    <w:rsid w:val="009156FB"/>
    <w:rsid w:val="00916B4A"/>
    <w:rsid w:val="00947CF6"/>
    <w:rsid w:val="009557BB"/>
    <w:rsid w:val="0096342A"/>
    <w:rsid w:val="009854AD"/>
    <w:rsid w:val="00990B99"/>
    <w:rsid w:val="009C5289"/>
    <w:rsid w:val="009F7D26"/>
    <w:rsid w:val="00A04F5B"/>
    <w:rsid w:val="00A3542D"/>
    <w:rsid w:val="00A64026"/>
    <w:rsid w:val="00A83710"/>
    <w:rsid w:val="00A9010A"/>
    <w:rsid w:val="00AB3A40"/>
    <w:rsid w:val="00AC4B7D"/>
    <w:rsid w:val="00AD3308"/>
    <w:rsid w:val="00AD6E81"/>
    <w:rsid w:val="00AE2996"/>
    <w:rsid w:val="00AE4457"/>
    <w:rsid w:val="00AE5A78"/>
    <w:rsid w:val="00AF1ED0"/>
    <w:rsid w:val="00AF2BB4"/>
    <w:rsid w:val="00B03525"/>
    <w:rsid w:val="00B237D6"/>
    <w:rsid w:val="00B31E4C"/>
    <w:rsid w:val="00B474E5"/>
    <w:rsid w:val="00B53EFF"/>
    <w:rsid w:val="00B55CA3"/>
    <w:rsid w:val="00B71809"/>
    <w:rsid w:val="00B778C0"/>
    <w:rsid w:val="00B900EB"/>
    <w:rsid w:val="00BA124B"/>
    <w:rsid w:val="00BA26E0"/>
    <w:rsid w:val="00BA5280"/>
    <w:rsid w:val="00BD562D"/>
    <w:rsid w:val="00C06E49"/>
    <w:rsid w:val="00C111E8"/>
    <w:rsid w:val="00C2144E"/>
    <w:rsid w:val="00C251DC"/>
    <w:rsid w:val="00C30262"/>
    <w:rsid w:val="00C63E7F"/>
    <w:rsid w:val="00C90729"/>
    <w:rsid w:val="00CC2D27"/>
    <w:rsid w:val="00CE1FBC"/>
    <w:rsid w:val="00CF3560"/>
    <w:rsid w:val="00CF5FC3"/>
    <w:rsid w:val="00CF771E"/>
    <w:rsid w:val="00D11B39"/>
    <w:rsid w:val="00D30F33"/>
    <w:rsid w:val="00D77742"/>
    <w:rsid w:val="00D8564D"/>
    <w:rsid w:val="00D94FDC"/>
    <w:rsid w:val="00D977BB"/>
    <w:rsid w:val="00DA33C9"/>
    <w:rsid w:val="00DC5D71"/>
    <w:rsid w:val="00DD0F73"/>
    <w:rsid w:val="00DD5CFE"/>
    <w:rsid w:val="00DE4E99"/>
    <w:rsid w:val="00DF65CA"/>
    <w:rsid w:val="00E03E46"/>
    <w:rsid w:val="00E1372F"/>
    <w:rsid w:val="00E15FE7"/>
    <w:rsid w:val="00E27EDB"/>
    <w:rsid w:val="00E31D08"/>
    <w:rsid w:val="00E75DC4"/>
    <w:rsid w:val="00E77C08"/>
    <w:rsid w:val="00E8196C"/>
    <w:rsid w:val="00EA1CA2"/>
    <w:rsid w:val="00EB332B"/>
    <w:rsid w:val="00EC4E22"/>
    <w:rsid w:val="00ED156C"/>
    <w:rsid w:val="00EE2E81"/>
    <w:rsid w:val="00F164E5"/>
    <w:rsid w:val="00F25570"/>
    <w:rsid w:val="00F259E2"/>
    <w:rsid w:val="00F4512F"/>
    <w:rsid w:val="00F45241"/>
    <w:rsid w:val="00F61E18"/>
    <w:rsid w:val="00F65A34"/>
    <w:rsid w:val="00F70DD7"/>
    <w:rsid w:val="00FA2145"/>
    <w:rsid w:val="00FB2EE1"/>
    <w:rsid w:val="00FB4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52412"/>
  <w15:docId w15:val="{A6EC9661-4A8A-46A1-AAED-D99B851AF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2B42FB"/>
  </w:style>
  <w:style w:type="paragraph" w:styleId="1">
    <w:name w:val="heading 1"/>
    <w:basedOn w:val="a0"/>
    <w:next w:val="a0"/>
    <w:link w:val="10"/>
    <w:qFormat/>
    <w:rsid w:val="001A4E47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0"/>
    <w:next w:val="a0"/>
    <w:link w:val="20"/>
    <w:uiPriority w:val="99"/>
    <w:qFormat/>
    <w:rsid w:val="001A4E47"/>
    <w:pPr>
      <w:keepNext/>
      <w:shd w:val="clear" w:color="auto" w:fill="FFFFFF"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0"/>
    <w:next w:val="a0"/>
    <w:link w:val="70"/>
    <w:uiPriority w:val="99"/>
    <w:qFormat/>
    <w:rsid w:val="001A4E47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1A4E47"/>
    <w:pPr>
      <w:keepNext/>
      <w:keepLines/>
      <w:spacing w:before="40" w:after="0"/>
      <w:outlineLvl w:val="7"/>
    </w:pPr>
    <w:rPr>
      <w:rFonts w:ascii="Calibri" w:eastAsia="Times New Roman" w:hAnsi="Calibri"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Bodytext211pt">
    <w:name w:val="Body text (2) + 11 pt"/>
    <w:basedOn w:val="a1"/>
    <w:rsid w:val="00AD6E81"/>
    <w:rPr>
      <w:rFonts w:ascii="Times New Roman" w:eastAsia="Times New Roman" w:hAnsi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styleId="a4">
    <w:name w:val="Balloon Text"/>
    <w:basedOn w:val="a0"/>
    <w:link w:val="a5"/>
    <w:semiHidden/>
    <w:unhideWhenUsed/>
    <w:rsid w:val="002D7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1"/>
    <w:link w:val="a4"/>
    <w:semiHidden/>
    <w:rsid w:val="002D7ADA"/>
    <w:rPr>
      <w:rFonts w:ascii="Segoe UI" w:hAnsi="Segoe UI" w:cs="Segoe UI"/>
      <w:sz w:val="18"/>
      <w:szCs w:val="18"/>
    </w:rPr>
  </w:style>
  <w:style w:type="character" w:styleId="a6">
    <w:name w:val="annotation reference"/>
    <w:basedOn w:val="a1"/>
    <w:uiPriority w:val="99"/>
    <w:semiHidden/>
    <w:unhideWhenUsed/>
    <w:rsid w:val="003749B4"/>
    <w:rPr>
      <w:sz w:val="16"/>
      <w:szCs w:val="16"/>
    </w:rPr>
  </w:style>
  <w:style w:type="paragraph" w:styleId="a7">
    <w:name w:val="annotation text"/>
    <w:basedOn w:val="a0"/>
    <w:link w:val="a8"/>
    <w:uiPriority w:val="99"/>
    <w:unhideWhenUsed/>
    <w:rsid w:val="003749B4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1"/>
    <w:link w:val="a7"/>
    <w:rsid w:val="003749B4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3749B4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3749B4"/>
    <w:rPr>
      <w:b/>
      <w:bCs/>
      <w:sz w:val="20"/>
      <w:szCs w:val="20"/>
    </w:rPr>
  </w:style>
  <w:style w:type="paragraph" w:styleId="ab">
    <w:name w:val="List Paragraph"/>
    <w:basedOn w:val="a0"/>
    <w:uiPriority w:val="34"/>
    <w:qFormat/>
    <w:rsid w:val="00DD0F73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table" w:styleId="ac">
    <w:name w:val="Table Grid"/>
    <w:basedOn w:val="a2"/>
    <w:uiPriority w:val="99"/>
    <w:rsid w:val="00DD0F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1"/>
    <w:uiPriority w:val="99"/>
    <w:unhideWhenUsed/>
    <w:rsid w:val="001B34F9"/>
    <w:rPr>
      <w:color w:val="0563C1" w:themeColor="hyperlink"/>
      <w:u w:val="single"/>
    </w:rPr>
  </w:style>
  <w:style w:type="character" w:styleId="ae">
    <w:name w:val="Unresolved Mention"/>
    <w:basedOn w:val="a1"/>
    <w:uiPriority w:val="99"/>
    <w:semiHidden/>
    <w:unhideWhenUsed/>
    <w:rsid w:val="001B34F9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A4E47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uiPriority w:val="99"/>
    <w:rsid w:val="001A4E47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70">
    <w:name w:val="Заголовок 7 Знак"/>
    <w:basedOn w:val="a1"/>
    <w:link w:val="7"/>
    <w:uiPriority w:val="99"/>
    <w:rsid w:val="001A4E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1">
    <w:name w:val="Заголовок 81"/>
    <w:basedOn w:val="a0"/>
    <w:next w:val="a0"/>
    <w:uiPriority w:val="9"/>
    <w:unhideWhenUsed/>
    <w:qFormat/>
    <w:rsid w:val="001A4E47"/>
    <w:pPr>
      <w:spacing w:before="240" w:after="60" w:line="240" w:lineRule="auto"/>
      <w:outlineLvl w:val="7"/>
    </w:pPr>
    <w:rPr>
      <w:rFonts w:eastAsia="Times New Roman" w:cs="Times New Roman"/>
      <w:i/>
      <w:iCs/>
      <w:sz w:val="24"/>
      <w:szCs w:val="24"/>
      <w:lang w:eastAsia="ru-RU"/>
    </w:rPr>
  </w:style>
  <w:style w:type="numbering" w:customStyle="1" w:styleId="11">
    <w:name w:val="Нет списка1"/>
    <w:next w:val="a3"/>
    <w:uiPriority w:val="99"/>
    <w:semiHidden/>
    <w:unhideWhenUsed/>
    <w:rsid w:val="001A4E47"/>
  </w:style>
  <w:style w:type="paragraph" w:customStyle="1" w:styleId="ConsPlusNonformat">
    <w:name w:val="ConsPlusNonformat"/>
    <w:rsid w:val="001A4E4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Знак Знак2 Знак Знак Знак1 Знак"/>
    <w:basedOn w:val="a0"/>
    <w:uiPriority w:val="99"/>
    <w:rsid w:val="001A4E4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2">
    <w:name w:val="Текст примечания Знак1"/>
    <w:basedOn w:val="a1"/>
    <w:uiPriority w:val="99"/>
    <w:rsid w:val="001A4E47"/>
    <w:rPr>
      <w:rFonts w:ascii="NTTimes/Cyrillic" w:hAnsi="NTTimes/Cyrillic" w:cs="NTTimes/Cyrillic"/>
      <w:sz w:val="20"/>
      <w:szCs w:val="20"/>
      <w:lang w:val="en-US" w:eastAsia="ru-RU"/>
    </w:rPr>
  </w:style>
  <w:style w:type="paragraph" w:styleId="af">
    <w:name w:val="Body Text Indent"/>
    <w:basedOn w:val="a0"/>
    <w:link w:val="af0"/>
    <w:rsid w:val="001A4E47"/>
    <w:pPr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1"/>
    <w:link w:val="af"/>
    <w:rsid w:val="001A4E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FollowedHyperlink"/>
    <w:basedOn w:val="a1"/>
    <w:uiPriority w:val="99"/>
    <w:rsid w:val="001A4E47"/>
    <w:rPr>
      <w:color w:val="800080"/>
      <w:u w:val="single"/>
    </w:rPr>
  </w:style>
  <w:style w:type="character" w:customStyle="1" w:styleId="af2">
    <w:name w:val="Основной текст_"/>
    <w:basedOn w:val="a1"/>
    <w:link w:val="22"/>
    <w:rsid w:val="001A4E47"/>
    <w:rPr>
      <w:rFonts w:ascii="Times New Roman" w:hAnsi="Times New Roman" w:cs="Times New Roman"/>
      <w:shd w:val="clear" w:color="auto" w:fill="FFFFFF"/>
    </w:rPr>
  </w:style>
  <w:style w:type="character" w:customStyle="1" w:styleId="af3">
    <w:name w:val="Основной текст + Полужирный"/>
    <w:basedOn w:val="af2"/>
    <w:uiPriority w:val="99"/>
    <w:rsid w:val="001A4E47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A4E47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customStyle="1" w:styleId="22">
    <w:name w:val="Основной текст2"/>
    <w:basedOn w:val="a0"/>
    <w:link w:val="af2"/>
    <w:rsid w:val="001A4E47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hAnsi="Times New Roman" w:cs="Times New Roman"/>
    </w:rPr>
  </w:style>
  <w:style w:type="character" w:customStyle="1" w:styleId="paragraph">
    <w:name w:val="paragraph"/>
    <w:basedOn w:val="a1"/>
    <w:rsid w:val="001A4E47"/>
  </w:style>
  <w:style w:type="paragraph" w:customStyle="1" w:styleId="ConsPlusNormal">
    <w:name w:val="ConsPlusNormal"/>
    <w:rsid w:val="001A4E47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rsid w:val="001A4E47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rsid w:val="001A4E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rsid w:val="001A4E47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4"/>
    <w:uiPriority w:val="99"/>
    <w:rsid w:val="001A4E47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4">
    <w:name w:val="Body Text"/>
    <w:basedOn w:val="a0"/>
    <w:link w:val="af5"/>
    <w:rsid w:val="001A4E47"/>
    <w:pPr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5">
    <w:name w:val="Основной текст Знак"/>
    <w:basedOn w:val="a1"/>
    <w:link w:val="af4"/>
    <w:rsid w:val="001A4E47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A4E47"/>
    <w:rPr>
      <w:rFonts w:ascii="Symbol" w:hAnsi="Symbol" w:cs="StarSymbol"/>
      <w:sz w:val="18"/>
      <w:szCs w:val="18"/>
    </w:rPr>
  </w:style>
  <w:style w:type="paragraph" w:styleId="af6">
    <w:name w:val="header"/>
    <w:basedOn w:val="a0"/>
    <w:link w:val="af7"/>
    <w:unhideWhenUsed/>
    <w:rsid w:val="001A4E47"/>
    <w:pPr>
      <w:tabs>
        <w:tab w:val="center" w:pos="4677"/>
        <w:tab w:val="right" w:pos="9355"/>
      </w:tabs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7">
    <w:name w:val="Верхний колонтитул Знак"/>
    <w:basedOn w:val="a1"/>
    <w:link w:val="af6"/>
    <w:rsid w:val="001A4E47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8">
    <w:name w:val="footer"/>
    <w:basedOn w:val="a0"/>
    <w:link w:val="af9"/>
    <w:unhideWhenUsed/>
    <w:rsid w:val="001A4E47"/>
    <w:pPr>
      <w:tabs>
        <w:tab w:val="center" w:pos="4677"/>
        <w:tab w:val="right" w:pos="9355"/>
      </w:tabs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9">
    <w:name w:val="Нижний колонтитул Знак"/>
    <w:basedOn w:val="a1"/>
    <w:link w:val="af8"/>
    <w:rsid w:val="001A4E47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A4E4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"/>
    <w:rsid w:val="001A4E47"/>
    <w:rPr>
      <w:rFonts w:ascii="Calibri" w:eastAsia="Times New Roman" w:hAnsi="Calibri"/>
      <w:i/>
      <w:iCs/>
      <w:sz w:val="24"/>
      <w:szCs w:val="24"/>
    </w:rPr>
  </w:style>
  <w:style w:type="paragraph" w:customStyle="1" w:styleId="titledict">
    <w:name w:val="titledict"/>
    <w:basedOn w:val="a0"/>
    <w:uiPriority w:val="99"/>
    <w:rsid w:val="001A4E47"/>
    <w:pPr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  <w:lang w:eastAsia="ru-RU"/>
    </w:rPr>
  </w:style>
  <w:style w:type="character" w:customStyle="1" w:styleId="epm">
    <w:name w:val="epm"/>
    <w:basedOn w:val="a1"/>
    <w:uiPriority w:val="99"/>
    <w:rsid w:val="001A4E47"/>
    <w:rPr>
      <w:rFonts w:cs="Times New Roman"/>
      <w:shd w:val="clear" w:color="auto" w:fill="FFE0B2"/>
    </w:rPr>
  </w:style>
  <w:style w:type="paragraph" w:customStyle="1" w:styleId="afa">
    <w:name w:val="Стиль"/>
    <w:basedOn w:val="a0"/>
    <w:uiPriority w:val="99"/>
    <w:rsid w:val="001A4E4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3">
    <w:name w:val="Body Text Indent 3"/>
    <w:basedOn w:val="a0"/>
    <w:link w:val="30"/>
    <w:rsid w:val="001A4E47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1"/>
    <w:link w:val="3"/>
    <w:rsid w:val="001A4E4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A4E47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A4E47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2 Знак"/>
    <w:basedOn w:val="a1"/>
    <w:link w:val="24"/>
    <w:uiPriority w:val="99"/>
    <w:rsid w:val="001A4E4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page number"/>
    <w:basedOn w:val="a1"/>
    <w:rsid w:val="001A4E47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rsid w:val="001A4E47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с отступом 2 Знак"/>
    <w:basedOn w:val="a1"/>
    <w:link w:val="26"/>
    <w:rsid w:val="001A4E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A4E47"/>
    <w:rPr>
      <w:rFonts w:ascii="Tahoma" w:hAnsi="Tahoma"/>
      <w:smallCaps/>
      <w:snapToGrid w:val="0"/>
      <w:sz w:val="16"/>
    </w:rPr>
  </w:style>
  <w:style w:type="character" w:customStyle="1" w:styleId="afc">
    <w:name w:val="Знак Знак"/>
    <w:uiPriority w:val="99"/>
    <w:rsid w:val="001A4E47"/>
    <w:rPr>
      <w:rFonts w:ascii="Times New Roman" w:hAnsi="Times New Roman"/>
      <w:sz w:val="24"/>
    </w:rPr>
  </w:style>
  <w:style w:type="paragraph" w:customStyle="1" w:styleId="ConsNormal">
    <w:name w:val="ConsNormal"/>
    <w:rsid w:val="001A4E47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rsid w:val="001A4E47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d">
    <w:name w:val="Subtitle"/>
    <w:basedOn w:val="a0"/>
    <w:link w:val="afe"/>
    <w:uiPriority w:val="99"/>
    <w:qFormat/>
    <w:rsid w:val="001A4E47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e">
    <w:name w:val="Подзаголовок Знак"/>
    <w:basedOn w:val="a1"/>
    <w:link w:val="afd"/>
    <w:uiPriority w:val="99"/>
    <w:rsid w:val="001A4E4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">
    <w:name w:val="Нормальный"/>
    <w:uiPriority w:val="99"/>
    <w:rsid w:val="001A4E4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A4E4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0">
    <w:name w:val="Абзац с интервалом"/>
    <w:basedOn w:val="a0"/>
    <w:link w:val="aff1"/>
    <w:uiPriority w:val="99"/>
    <w:rsid w:val="001A4E47"/>
    <w:pPr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Абзац с интервалом Знак"/>
    <w:link w:val="aff0"/>
    <w:uiPriority w:val="99"/>
    <w:locked/>
    <w:rsid w:val="001A4E47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A4E4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f2">
    <w:name w:val="Normal (Web)"/>
    <w:basedOn w:val="a0"/>
    <w:uiPriority w:val="99"/>
    <w:rsid w:val="001A4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3">
    <w:name w:val="Знак Знак Знак Знак Знак Знак"/>
    <w:basedOn w:val="a0"/>
    <w:uiPriority w:val="99"/>
    <w:rsid w:val="001A4E47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blk">
    <w:name w:val="blk"/>
    <w:rsid w:val="001A4E47"/>
  </w:style>
  <w:style w:type="paragraph" w:customStyle="1" w:styleId="4">
    <w:name w:val="Знак4 Знак Знак Знак Знак Знак Знак Знак Знак Знак"/>
    <w:basedOn w:val="a0"/>
    <w:uiPriority w:val="99"/>
    <w:rsid w:val="001A4E47"/>
    <w:pPr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/>
    </w:rPr>
  </w:style>
  <w:style w:type="paragraph" w:styleId="aff4">
    <w:name w:val="endnote text"/>
    <w:basedOn w:val="a0"/>
    <w:link w:val="aff5"/>
    <w:uiPriority w:val="99"/>
    <w:unhideWhenUsed/>
    <w:rsid w:val="001A4E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концевой сноски Знак"/>
    <w:basedOn w:val="a1"/>
    <w:link w:val="aff4"/>
    <w:uiPriority w:val="99"/>
    <w:rsid w:val="001A4E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A4E4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6">
    <w:name w:val="Îáû÷íûé.Íîðìàëüíûé"/>
    <w:uiPriority w:val="99"/>
    <w:rsid w:val="001A4E47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7">
    <w:name w:val="footnote text"/>
    <w:basedOn w:val="a0"/>
    <w:link w:val="aff8"/>
    <w:uiPriority w:val="99"/>
    <w:rsid w:val="001A4E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8">
    <w:name w:val="Текст сноски Знак"/>
    <w:basedOn w:val="a1"/>
    <w:link w:val="aff7"/>
    <w:uiPriority w:val="99"/>
    <w:rsid w:val="001A4E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A4E4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5">
    <w:name w:val="Шапка1"/>
    <w:basedOn w:val="a0"/>
    <w:next w:val="aff9"/>
    <w:link w:val="affa"/>
    <w:uiPriority w:val="99"/>
    <w:rsid w:val="001A4E47"/>
    <w:pPr>
      <w:spacing w:after="0" w:line="240" w:lineRule="auto"/>
      <w:jc w:val="center"/>
    </w:pPr>
    <w:rPr>
      <w:rFonts w:ascii="Times New Roman" w:eastAsia="Times New Roman" w:hAnsi="Times New Roman"/>
      <w:sz w:val="20"/>
      <w:szCs w:val="20"/>
    </w:rPr>
  </w:style>
  <w:style w:type="character" w:customStyle="1" w:styleId="affa">
    <w:name w:val="Шапка Знак"/>
    <w:basedOn w:val="a1"/>
    <w:link w:val="15"/>
    <w:uiPriority w:val="99"/>
    <w:rsid w:val="001A4E47"/>
    <w:rPr>
      <w:rFonts w:ascii="Times New Roman" w:eastAsia="Times New Roman" w:hAnsi="Times New Roman"/>
      <w:sz w:val="20"/>
      <w:szCs w:val="20"/>
    </w:rPr>
  </w:style>
  <w:style w:type="paragraph" w:styleId="affb">
    <w:name w:val="Revision"/>
    <w:hidden/>
    <w:uiPriority w:val="99"/>
    <w:semiHidden/>
    <w:rsid w:val="001A4E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3">
    <w:name w:val="blk3"/>
    <w:rsid w:val="001A4E47"/>
  </w:style>
  <w:style w:type="character" w:styleId="affc">
    <w:name w:val="footnote reference"/>
    <w:basedOn w:val="a1"/>
    <w:uiPriority w:val="99"/>
    <w:semiHidden/>
    <w:unhideWhenUsed/>
    <w:rsid w:val="001A4E47"/>
    <w:rPr>
      <w:vertAlign w:val="superscript"/>
    </w:rPr>
  </w:style>
  <w:style w:type="table" w:customStyle="1" w:styleId="16">
    <w:name w:val="Сетка таблицы1"/>
    <w:basedOn w:val="a2"/>
    <w:next w:val="ac"/>
    <w:locked/>
    <w:rsid w:val="001A4E4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7">
    <w:name w:val="Обычный1"/>
    <w:rsid w:val="001A4E4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A4E47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d">
    <w:name w:val="Анализ"/>
    <w:basedOn w:val="af"/>
    <w:link w:val="affe"/>
    <w:qFormat/>
    <w:rsid w:val="001A4E47"/>
    <w:pPr>
      <w:numPr>
        <w:ilvl w:val="1"/>
      </w:numPr>
      <w:ind w:left="795" w:right="0" w:firstLine="340"/>
    </w:pPr>
    <w:rPr>
      <w:rFonts w:eastAsia="Calibri"/>
      <w:sz w:val="23"/>
      <w:szCs w:val="23"/>
      <w:lang w:eastAsia="en-US"/>
    </w:rPr>
  </w:style>
  <w:style w:type="character" w:customStyle="1" w:styleId="affe">
    <w:name w:val="Анализ Знак"/>
    <w:link w:val="affd"/>
    <w:rsid w:val="001A4E47"/>
    <w:rPr>
      <w:rFonts w:ascii="Times New Roman" w:eastAsia="Calibri" w:hAnsi="Times New Roman" w:cs="Times New Roman"/>
      <w:sz w:val="23"/>
      <w:szCs w:val="23"/>
    </w:rPr>
  </w:style>
  <w:style w:type="paragraph" w:customStyle="1" w:styleId="Style1">
    <w:name w:val="Style1"/>
    <w:basedOn w:val="a0"/>
    <w:uiPriority w:val="99"/>
    <w:rsid w:val="001A4E47"/>
    <w:pPr>
      <w:widowControl w:val="0"/>
      <w:autoSpaceDE w:val="0"/>
      <w:autoSpaceDN w:val="0"/>
      <w:adjustRightInd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0"/>
    <w:uiPriority w:val="99"/>
    <w:rsid w:val="001A4E47"/>
    <w:pPr>
      <w:widowControl w:val="0"/>
      <w:autoSpaceDE w:val="0"/>
      <w:autoSpaceDN w:val="0"/>
      <w:adjustRightInd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0"/>
    <w:uiPriority w:val="99"/>
    <w:rsid w:val="001A4E47"/>
    <w:pPr>
      <w:widowControl w:val="0"/>
      <w:autoSpaceDE w:val="0"/>
      <w:autoSpaceDN w:val="0"/>
      <w:adjustRightInd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uiPriority w:val="99"/>
    <w:rsid w:val="001A4E4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A4E47"/>
    <w:rPr>
      <w:b/>
      <w:bCs/>
      <w:sz w:val="22"/>
      <w:szCs w:val="22"/>
    </w:rPr>
  </w:style>
  <w:style w:type="paragraph" w:customStyle="1" w:styleId="a">
    <w:name w:val="ДОГОВОР НА ТОРГАХ текст"/>
    <w:basedOn w:val="af"/>
    <w:link w:val="afff"/>
    <w:qFormat/>
    <w:rsid w:val="001A4E47"/>
    <w:pPr>
      <w:numPr>
        <w:ilvl w:val="1"/>
        <w:numId w:val="2"/>
      </w:numPr>
      <w:ind w:right="0"/>
    </w:pPr>
    <w:rPr>
      <w:rFonts w:eastAsia="Calibri"/>
      <w:sz w:val="22"/>
      <w:szCs w:val="22"/>
      <w:lang w:eastAsia="en-US"/>
    </w:rPr>
  </w:style>
  <w:style w:type="character" w:customStyle="1" w:styleId="afff">
    <w:name w:val="ДОГОВОР НА ТОРГАХ текст Знак"/>
    <w:link w:val="a"/>
    <w:rsid w:val="001A4E47"/>
    <w:rPr>
      <w:rFonts w:ascii="Times New Roman" w:eastAsia="Calibri" w:hAnsi="Times New Roman" w:cs="Times New Roman"/>
    </w:rPr>
  </w:style>
  <w:style w:type="paragraph" w:styleId="afff0">
    <w:name w:val="No Spacing"/>
    <w:uiPriority w:val="1"/>
    <w:qFormat/>
    <w:rsid w:val="001A4E4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210">
    <w:name w:val="Основной текст с отступом 21"/>
    <w:basedOn w:val="a0"/>
    <w:rsid w:val="001A4E47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211">
    <w:name w:val="Основной текст 21"/>
    <w:basedOn w:val="a0"/>
    <w:rsid w:val="001A4E47"/>
    <w:pPr>
      <w:overflowPunct w:val="0"/>
      <w:autoSpaceDE w:val="0"/>
      <w:autoSpaceDN w:val="0"/>
      <w:adjustRightInd w:val="0"/>
      <w:spacing w:after="0" w:line="24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highlight3">
    <w:name w:val="highlight3"/>
    <w:basedOn w:val="a1"/>
    <w:rsid w:val="001A4E47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18">
    <w:name w:val="Неразрешенное упоминание1"/>
    <w:basedOn w:val="a1"/>
    <w:uiPriority w:val="99"/>
    <w:semiHidden/>
    <w:unhideWhenUsed/>
    <w:rsid w:val="001A4E47"/>
    <w:rPr>
      <w:color w:val="605E5C"/>
      <w:shd w:val="clear" w:color="auto" w:fill="E1DFDD"/>
    </w:rPr>
  </w:style>
  <w:style w:type="character" w:customStyle="1" w:styleId="Bodytext2">
    <w:name w:val="Body text (2)_"/>
    <w:basedOn w:val="a1"/>
    <w:link w:val="Bodytext20"/>
    <w:rsid w:val="001A4E47"/>
    <w:rPr>
      <w:rFonts w:cs="Calibri"/>
      <w:shd w:val="clear" w:color="auto" w:fill="FFFFFF"/>
    </w:rPr>
  </w:style>
  <w:style w:type="paragraph" w:customStyle="1" w:styleId="Bodytext20">
    <w:name w:val="Body text (2)"/>
    <w:basedOn w:val="a0"/>
    <w:link w:val="Bodytext2"/>
    <w:rsid w:val="001A4E47"/>
    <w:pPr>
      <w:widowControl w:val="0"/>
      <w:shd w:val="clear" w:color="auto" w:fill="FFFFFF"/>
      <w:spacing w:after="300" w:line="0" w:lineRule="atLeast"/>
      <w:ind w:hanging="360"/>
      <w:jc w:val="center"/>
    </w:pPr>
    <w:rPr>
      <w:rFonts w:cs="Calibri"/>
    </w:rPr>
  </w:style>
  <w:style w:type="paragraph" w:styleId="afff1">
    <w:name w:val="Plain Text"/>
    <w:basedOn w:val="a0"/>
    <w:link w:val="afff2"/>
    <w:uiPriority w:val="99"/>
    <w:unhideWhenUsed/>
    <w:rsid w:val="001A4E47"/>
    <w:pPr>
      <w:spacing w:after="0" w:line="240" w:lineRule="auto"/>
    </w:pPr>
    <w:rPr>
      <w:rFonts w:ascii="Calibri" w:eastAsia="Calibri" w:hAnsi="Calibri" w:cs="Times New Roman"/>
      <w:szCs w:val="21"/>
    </w:rPr>
  </w:style>
  <w:style w:type="character" w:customStyle="1" w:styleId="afff2">
    <w:name w:val="Текст Знак"/>
    <w:basedOn w:val="a1"/>
    <w:link w:val="afff1"/>
    <w:uiPriority w:val="99"/>
    <w:rsid w:val="001A4E47"/>
    <w:rPr>
      <w:rFonts w:ascii="Calibri" w:eastAsia="Calibri" w:hAnsi="Calibri" w:cs="Times New Roman"/>
      <w:szCs w:val="21"/>
    </w:rPr>
  </w:style>
  <w:style w:type="character" w:customStyle="1" w:styleId="28">
    <w:name w:val="Неразрешенное упоминание2"/>
    <w:basedOn w:val="a1"/>
    <w:uiPriority w:val="99"/>
    <w:semiHidden/>
    <w:unhideWhenUsed/>
    <w:rsid w:val="001A4E47"/>
    <w:rPr>
      <w:color w:val="605E5C"/>
      <w:shd w:val="clear" w:color="auto" w:fill="E1DFDD"/>
    </w:rPr>
  </w:style>
  <w:style w:type="character" w:customStyle="1" w:styleId="31">
    <w:name w:val="Неразрешенное упоминание3"/>
    <w:basedOn w:val="a1"/>
    <w:uiPriority w:val="99"/>
    <w:semiHidden/>
    <w:unhideWhenUsed/>
    <w:rsid w:val="001A4E47"/>
    <w:rPr>
      <w:color w:val="605E5C"/>
      <w:shd w:val="clear" w:color="auto" w:fill="E1DFDD"/>
    </w:rPr>
  </w:style>
  <w:style w:type="character" w:customStyle="1" w:styleId="40">
    <w:name w:val="Неразрешенное упоминание4"/>
    <w:basedOn w:val="a1"/>
    <w:uiPriority w:val="99"/>
    <w:semiHidden/>
    <w:unhideWhenUsed/>
    <w:rsid w:val="001A4E47"/>
    <w:rPr>
      <w:color w:val="605E5C"/>
      <w:shd w:val="clear" w:color="auto" w:fill="E1DFDD"/>
    </w:rPr>
  </w:style>
  <w:style w:type="character" w:customStyle="1" w:styleId="5">
    <w:name w:val="Неразрешенное упоминание5"/>
    <w:basedOn w:val="a1"/>
    <w:uiPriority w:val="99"/>
    <w:semiHidden/>
    <w:unhideWhenUsed/>
    <w:rsid w:val="001A4E47"/>
    <w:rPr>
      <w:color w:val="605E5C"/>
      <w:shd w:val="clear" w:color="auto" w:fill="E1DFDD"/>
    </w:rPr>
  </w:style>
  <w:style w:type="numbering" w:customStyle="1" w:styleId="110">
    <w:name w:val="Нет списка11"/>
    <w:next w:val="a3"/>
    <w:uiPriority w:val="99"/>
    <w:semiHidden/>
    <w:unhideWhenUsed/>
    <w:rsid w:val="001A4E47"/>
  </w:style>
  <w:style w:type="paragraph" w:customStyle="1" w:styleId="310">
    <w:name w:val="Основной текст с отступом 31"/>
    <w:basedOn w:val="a0"/>
    <w:rsid w:val="001A4E47"/>
    <w:pPr>
      <w:widowControl w:val="0"/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9">
    <w:name w:val="Абзац списка1"/>
    <w:basedOn w:val="a0"/>
    <w:rsid w:val="001A4E47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a">
    <w:name w:val="Знак Знак Знак Знак1 Знак Знак Знак"/>
    <w:basedOn w:val="a0"/>
    <w:rsid w:val="001A4E47"/>
    <w:pPr>
      <w:spacing w:line="240" w:lineRule="exact"/>
    </w:pPr>
    <w:rPr>
      <w:rFonts w:ascii="Tahoma" w:eastAsia="Calibri" w:hAnsi="Tahoma" w:cs="Tahoma"/>
      <w:sz w:val="20"/>
      <w:szCs w:val="20"/>
      <w:lang w:val="en-US"/>
    </w:rPr>
  </w:style>
  <w:style w:type="paragraph" w:styleId="afff3">
    <w:name w:val="Block Text"/>
    <w:basedOn w:val="a0"/>
    <w:rsid w:val="001A4E47"/>
    <w:pPr>
      <w:keepLines/>
      <w:autoSpaceDE w:val="0"/>
      <w:autoSpaceDN w:val="0"/>
      <w:adjustRightInd w:val="0"/>
      <w:spacing w:before="440" w:after="0" w:line="260" w:lineRule="auto"/>
      <w:ind w:left="1760" w:right="1600"/>
      <w:jc w:val="center"/>
    </w:pPr>
    <w:rPr>
      <w:rFonts w:ascii="Times New Roman" w:eastAsia="Calibri" w:hAnsi="Times New Roman" w:cs="Arial"/>
      <w:b/>
      <w:bCs/>
      <w:sz w:val="24"/>
      <w:lang w:eastAsia="ru-RU"/>
    </w:rPr>
  </w:style>
  <w:style w:type="paragraph" w:customStyle="1" w:styleId="-">
    <w:name w:val="Потанин - МЗ"/>
    <w:basedOn w:val="a0"/>
    <w:rsid w:val="001A4E4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table" w:customStyle="1" w:styleId="29">
    <w:name w:val="Сетка таблицы2"/>
    <w:basedOn w:val="a2"/>
    <w:next w:val="ac"/>
    <w:rsid w:val="001A4E4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uthor-cwcqzovuifgk">
    <w:name w:val="author-cwcqzovuifgk"/>
    <w:rsid w:val="001A4E47"/>
  </w:style>
  <w:style w:type="paragraph" w:customStyle="1" w:styleId="xl65">
    <w:name w:val="xl65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b/>
      <w:bCs/>
      <w:color w:val="000000"/>
      <w:sz w:val="16"/>
      <w:szCs w:val="16"/>
      <w:lang w:eastAsia="ru-RU"/>
    </w:rPr>
  </w:style>
  <w:style w:type="paragraph" w:customStyle="1" w:styleId="xl66">
    <w:name w:val="xl66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b/>
      <w:bCs/>
      <w:color w:val="000000"/>
      <w:sz w:val="16"/>
      <w:szCs w:val="16"/>
      <w:lang w:eastAsia="ru-RU"/>
    </w:rPr>
  </w:style>
  <w:style w:type="paragraph" w:customStyle="1" w:styleId="xl67">
    <w:name w:val="xl67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b/>
      <w:bCs/>
      <w:sz w:val="16"/>
      <w:szCs w:val="16"/>
      <w:lang w:eastAsia="ru-RU"/>
    </w:rPr>
  </w:style>
  <w:style w:type="paragraph" w:customStyle="1" w:styleId="xl68">
    <w:name w:val="xl68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FF0000"/>
      <w:sz w:val="16"/>
      <w:szCs w:val="16"/>
      <w:lang w:eastAsia="ru-RU"/>
    </w:rPr>
  </w:style>
  <w:style w:type="paragraph" w:customStyle="1" w:styleId="xl69">
    <w:name w:val="xl69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70">
    <w:name w:val="xl70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71">
    <w:name w:val="xl71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72">
    <w:name w:val="xl72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73">
    <w:name w:val="xl73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FF0000"/>
      <w:sz w:val="16"/>
      <w:szCs w:val="16"/>
      <w:lang w:eastAsia="ru-RU"/>
    </w:rPr>
  </w:style>
  <w:style w:type="paragraph" w:customStyle="1" w:styleId="xl74">
    <w:name w:val="xl74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FF0000"/>
      <w:sz w:val="16"/>
      <w:szCs w:val="16"/>
      <w:lang w:eastAsia="ru-RU"/>
    </w:rPr>
  </w:style>
  <w:style w:type="paragraph" w:customStyle="1" w:styleId="xl75">
    <w:name w:val="xl75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FF0000"/>
      <w:sz w:val="16"/>
      <w:szCs w:val="16"/>
      <w:lang w:eastAsia="ru-RU"/>
    </w:rPr>
  </w:style>
  <w:style w:type="paragraph" w:customStyle="1" w:styleId="xl76">
    <w:name w:val="xl76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6B0A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FF0000"/>
      <w:sz w:val="16"/>
      <w:szCs w:val="16"/>
      <w:lang w:eastAsia="ru-RU"/>
    </w:rPr>
  </w:style>
  <w:style w:type="paragraph" w:customStyle="1" w:styleId="xl77">
    <w:name w:val="xl77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78">
    <w:name w:val="xl78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79">
    <w:name w:val="xl79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0">
    <w:name w:val="xl80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1">
    <w:name w:val="xl81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sz w:val="16"/>
      <w:szCs w:val="16"/>
      <w:lang w:eastAsia="ru-RU"/>
    </w:rPr>
  </w:style>
  <w:style w:type="paragraph" w:customStyle="1" w:styleId="xl82">
    <w:name w:val="xl82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FF0000"/>
      <w:sz w:val="16"/>
      <w:szCs w:val="16"/>
      <w:lang w:eastAsia="ru-RU"/>
    </w:rPr>
  </w:style>
  <w:style w:type="paragraph" w:customStyle="1" w:styleId="xl83">
    <w:name w:val="xl83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4">
    <w:name w:val="xl84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5">
    <w:name w:val="xl85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70C0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6">
    <w:name w:val="xl86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7">
    <w:name w:val="xl87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8">
    <w:name w:val="xl88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89">
    <w:name w:val="xl89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90">
    <w:name w:val="xl90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6933C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91">
    <w:name w:val="xl91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92">
    <w:name w:val="xl92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customStyle="1" w:styleId="xl93">
    <w:name w:val="xl93"/>
    <w:basedOn w:val="a0"/>
    <w:rsid w:val="001A4E4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 w:cs="Times New Roman"/>
      <w:color w:val="000000"/>
      <w:sz w:val="16"/>
      <w:szCs w:val="16"/>
      <w:lang w:eastAsia="ru-RU"/>
    </w:rPr>
  </w:style>
  <w:style w:type="paragraph" w:styleId="32">
    <w:name w:val="Body Text 3"/>
    <w:basedOn w:val="a0"/>
    <w:link w:val="33"/>
    <w:uiPriority w:val="99"/>
    <w:semiHidden/>
    <w:unhideWhenUsed/>
    <w:rsid w:val="001A4E47"/>
    <w:pPr>
      <w:spacing w:after="120" w:line="240" w:lineRule="auto"/>
    </w:pPr>
    <w:rPr>
      <w:rFonts w:ascii="NTTimes/Cyrillic" w:eastAsia="Times New Roman" w:hAnsi="NTTimes/Cyrillic" w:cs="NTTimes/Cyrillic"/>
      <w:sz w:val="16"/>
      <w:szCs w:val="16"/>
      <w:lang w:val="en-US" w:eastAsia="ru-RU"/>
    </w:rPr>
  </w:style>
  <w:style w:type="character" w:customStyle="1" w:styleId="33">
    <w:name w:val="Основной текст 3 Знак"/>
    <w:basedOn w:val="a1"/>
    <w:link w:val="32"/>
    <w:uiPriority w:val="99"/>
    <w:semiHidden/>
    <w:rsid w:val="001A4E47"/>
    <w:rPr>
      <w:rFonts w:ascii="NTTimes/Cyrillic" w:eastAsia="Times New Roman" w:hAnsi="NTTimes/Cyrillic" w:cs="NTTimes/Cyrillic"/>
      <w:sz w:val="16"/>
      <w:szCs w:val="16"/>
      <w:lang w:val="en-US" w:eastAsia="ru-RU"/>
    </w:rPr>
  </w:style>
  <w:style w:type="table" w:customStyle="1" w:styleId="34">
    <w:name w:val="Сетка таблицы3"/>
    <w:basedOn w:val="a2"/>
    <w:next w:val="ac"/>
    <w:uiPriority w:val="39"/>
    <w:rsid w:val="001A4E4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10">
    <w:name w:val="Заголовок 8 Знак1"/>
    <w:basedOn w:val="a1"/>
    <w:uiPriority w:val="9"/>
    <w:semiHidden/>
    <w:rsid w:val="001A4E4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ff9">
    <w:name w:val="Message Header"/>
    <w:basedOn w:val="a0"/>
    <w:link w:val="1b"/>
    <w:uiPriority w:val="99"/>
    <w:semiHidden/>
    <w:unhideWhenUsed/>
    <w:rsid w:val="001A4E4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1b">
    <w:name w:val="Шапка Знак1"/>
    <w:basedOn w:val="a1"/>
    <w:link w:val="aff9"/>
    <w:uiPriority w:val="99"/>
    <w:semiHidden/>
    <w:rsid w:val="001A4E47"/>
    <w:rPr>
      <w:rFonts w:asciiTheme="majorHAnsi" w:eastAsiaTheme="majorEastAsia" w:hAnsiTheme="majorHAnsi" w:cstheme="majorBidi"/>
      <w:sz w:val="24"/>
      <w:szCs w:val="24"/>
      <w:shd w:val="pct20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46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13652-8C41-4C3C-A451-F58067B6A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2</Pages>
  <Words>1051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Казинова Марина Сергеевна</dc:creator>
  <cp:lastModifiedBy>Картавов Кирилл Олегович</cp:lastModifiedBy>
  <cp:revision>42</cp:revision>
  <cp:lastPrinted>2024-01-24T08:28:00Z</cp:lastPrinted>
  <dcterms:created xsi:type="dcterms:W3CDTF">2024-01-23T14:21:00Z</dcterms:created>
  <dcterms:modified xsi:type="dcterms:W3CDTF">2024-04-01T07:57:00Z</dcterms:modified>
</cp:coreProperties>
</file>