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A9144F" w:rsidRDefault="004717C5" w:rsidP="00D13EB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87546">
        <w:rPr>
          <w:rFonts w:ascii="Times New Roman" w:hAnsi="Times New Roman" w:cs="Times New Roman"/>
          <w:sz w:val="20"/>
          <w:szCs w:val="20"/>
          <w:lang w:eastAsia="ru-RU"/>
        </w:rPr>
        <w:t>АО «Российский аукци</w:t>
      </w:r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>онный дом» (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ИНН 7838430413, 190000, Санкт-Петербург, пер. </w:t>
      </w:r>
      <w:proofErr w:type="spellStart"/>
      <w:r w:rsidRPr="00187546">
        <w:rPr>
          <w:rFonts w:ascii="Times New Roman" w:hAnsi="Times New Roman" w:cs="Times New Roman"/>
          <w:sz w:val="20"/>
          <w:szCs w:val="20"/>
          <w:lang w:eastAsia="ru-RU"/>
        </w:rPr>
        <w:t>Гр</w:t>
      </w:r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>ивцова</w:t>
      </w:r>
      <w:proofErr w:type="spellEnd"/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>, 88007775757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</w:t>
      </w:r>
      <w:r w:rsidR="00513E8B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алее-Организатор торгов, ОТ, АО 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«РАД»), действующее на </w:t>
      </w:r>
      <w:proofErr w:type="spellStart"/>
      <w:r w:rsidRPr="00187546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ООО «ПАРКЛАЙН ТРЕЙД»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(ИНН 7705651300, далее-Должник), в лице конкурсного управляющего </w:t>
      </w:r>
      <w:r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Максимова А.Н</w:t>
      </w:r>
      <w:r w:rsidR="00BE6710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. (ИНН 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>330800000543, далее-КУ),</w:t>
      </w:r>
      <w:r w:rsidR="00623BD7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>член СРО «</w:t>
      </w:r>
      <w:proofErr w:type="spellStart"/>
      <w:r w:rsidRPr="00187546">
        <w:rPr>
          <w:rFonts w:ascii="Times New Roman" w:hAnsi="Times New Roman" w:cs="Times New Roman"/>
          <w:sz w:val="20"/>
          <w:szCs w:val="20"/>
          <w:lang w:eastAsia="ru-RU"/>
        </w:rPr>
        <w:t>СМиАУ</w:t>
      </w:r>
      <w:proofErr w:type="spellEnd"/>
      <w:r w:rsidRPr="00187546">
        <w:rPr>
          <w:rFonts w:ascii="Times New Roman" w:hAnsi="Times New Roman" w:cs="Times New Roman"/>
          <w:sz w:val="20"/>
          <w:szCs w:val="20"/>
          <w:lang w:eastAsia="ru-RU"/>
        </w:rPr>
        <w:t>» (ИНН 7709395841), дей</w:t>
      </w:r>
      <w:r w:rsidR="0017776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ствующего на </w:t>
      </w:r>
      <w:proofErr w:type="spellStart"/>
      <w:r w:rsidR="00177762" w:rsidRPr="00187546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177762" w:rsidRPr="00187546">
        <w:rPr>
          <w:rFonts w:ascii="Times New Roman" w:hAnsi="Times New Roman" w:cs="Times New Roman"/>
          <w:sz w:val="20"/>
          <w:szCs w:val="20"/>
          <w:lang w:eastAsia="ru-RU"/>
        </w:rPr>
        <w:t>. решения АС г.</w:t>
      </w:r>
      <w:r w:rsidR="00156E90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87546">
        <w:rPr>
          <w:rFonts w:ascii="Times New Roman" w:hAnsi="Times New Roman" w:cs="Times New Roman"/>
          <w:sz w:val="20"/>
          <w:szCs w:val="20"/>
          <w:lang w:eastAsia="ru-RU"/>
        </w:rPr>
        <w:t>Москвы от 20.09.2017 по делу №А40-244523/16-18-215 «Б»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D13EBF" w:rsidRPr="00187546">
        <w:rPr>
          <w:rFonts w:ascii="Times New Roman" w:hAnsi="Times New Roman" w:cs="Times New Roman"/>
          <w:sz w:val="20"/>
          <w:szCs w:val="20"/>
          <w:lang w:eastAsia="ru-RU"/>
        </w:rPr>
        <w:t>сооб</w:t>
      </w:r>
      <w:r w:rsidR="00156E90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щает </w:t>
      </w:r>
      <w:r w:rsidR="00D13EBF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о проведении </w:t>
      </w:r>
      <w:r w:rsidR="00D13EBF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торгов посредством публичного предложения</w:t>
      </w:r>
      <w:r w:rsidR="00156E90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</w:t>
      </w:r>
      <w:r w:rsidR="00513E8B" w:rsidRPr="00187546">
        <w:rPr>
          <w:rFonts w:ascii="Times New Roman" w:hAnsi="Times New Roman" w:cs="Times New Roman"/>
          <w:sz w:val="20"/>
          <w:szCs w:val="20"/>
          <w:lang w:eastAsia="ru-RU"/>
        </w:rPr>
        <w:t>) на электронной торговой площадке АО «РАД» по адресу в сети Интернет: http://lot-online.ru//(далее-ЭП)</w:t>
      </w:r>
      <w:r w:rsidR="00D13EBF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4B54C2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</w:t>
      </w:r>
      <w:r w:rsidR="004D67F6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приема заявок–01.04.2024</w:t>
      </w:r>
      <w:r w:rsidR="004B54C2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 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</w:t>
      </w:r>
      <w:r w:rsidR="00661E8C" w:rsidRPr="00187546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>. Прием заявок составляет: в 1-ом периоде</w:t>
      </w:r>
      <w:r w:rsidR="004D67F6" w:rsidRPr="00187546">
        <w:rPr>
          <w:rFonts w:ascii="Times New Roman" w:hAnsi="Times New Roman" w:cs="Times New Roman"/>
          <w:sz w:val="20"/>
          <w:szCs w:val="20"/>
          <w:lang w:eastAsia="ru-RU"/>
        </w:rPr>
        <w:t>–37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</w:t>
      </w:r>
      <w:r w:rsidR="004D67F6" w:rsidRPr="00187546">
        <w:rPr>
          <w:rFonts w:ascii="Times New Roman" w:hAnsi="Times New Roman" w:cs="Times New Roman"/>
          <w:sz w:val="20"/>
          <w:szCs w:val="20"/>
          <w:lang w:eastAsia="ru-RU"/>
        </w:rPr>
        <w:t>ч. цены (далее-НЦ), со 2-го по 5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34F53" w:rsidRPr="00187546">
        <w:rPr>
          <w:rFonts w:ascii="Times New Roman" w:hAnsi="Times New Roman" w:cs="Times New Roman"/>
          <w:sz w:val="20"/>
          <w:szCs w:val="20"/>
          <w:lang w:eastAsia="ru-RU"/>
        </w:rPr>
        <w:t>ый периоды–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34F53" w:rsidRPr="00187546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снижения–</w:t>
      </w:r>
      <w:r w:rsidR="004D67F6" w:rsidRPr="00187546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% от </w:t>
      </w:r>
      <w:r w:rsidR="00234F53" w:rsidRPr="00187546">
        <w:rPr>
          <w:rFonts w:ascii="Times New Roman" w:hAnsi="Times New Roman" w:cs="Times New Roman"/>
          <w:sz w:val="20"/>
          <w:szCs w:val="20"/>
          <w:lang w:eastAsia="ru-RU"/>
        </w:rPr>
        <w:t>НЦ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4B54C2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Ми</w:t>
      </w:r>
      <w:r w:rsidR="00623BD7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нимальные цены: Лот 1</w:t>
      </w:r>
      <w:r w:rsidR="004D67F6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623BD7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40 379 472</w:t>
      </w:r>
      <w:r w:rsidR="004B54C2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="004D67F6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; Лот 2-</w:t>
      </w:r>
      <w:r w:rsidR="00623BD7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56 066 256 </w:t>
      </w:r>
      <w:r w:rsidR="004D67F6" w:rsidRPr="00187546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</w:t>
      </w:r>
      <w:bookmarkStart w:id="0" w:name="_GoBack"/>
      <w:bookmarkEnd w:id="0"/>
      <w:r w:rsidR="004B54C2" w:rsidRPr="00187546">
        <w:rPr>
          <w:rFonts w:ascii="Times New Roman" w:hAnsi="Times New Roman" w:cs="Times New Roman"/>
          <w:sz w:val="20"/>
          <w:szCs w:val="20"/>
          <w:lang w:eastAsia="ru-RU"/>
        </w:rPr>
        <w:t>обедителем оформляется протоколом об итогах</w:t>
      </w:r>
      <w:r w:rsidR="004B54C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Торгов, который размещается на ЭП. С дат</w:t>
      </w:r>
      <w:r w:rsidR="00156E90">
        <w:rPr>
          <w:rFonts w:ascii="Times New Roman" w:hAnsi="Times New Roman" w:cs="Times New Roman"/>
          <w:sz w:val="20"/>
          <w:szCs w:val="20"/>
          <w:lang w:eastAsia="ru-RU"/>
        </w:rPr>
        <w:t>ы определения победителя Торгов</w:t>
      </w:r>
      <w:r w:rsidR="00D13EBF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B54C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прием заявок прекращается. </w:t>
      </w:r>
    </w:p>
    <w:p w:rsidR="00177762" w:rsidRPr="00A9144F" w:rsidRDefault="004D67F6" w:rsidP="00623BD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44F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="00156E9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подлежат земельные участки (далее-ЗУ), категория земель: земли населенных пунктов, вид разрешенного использования: для индивидуального жилищного строительства, по адресу: Московская обл., г. Мытищи, д. Подольниха (далее–Имущество, Лоты): </w:t>
      </w:r>
      <w:r w:rsidRPr="00A9144F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ЗУ, пл.1469+/-13кв.м., </w:t>
      </w:r>
      <w:proofErr w:type="spellStart"/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>50:12:0030509:211,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для данного ЗУ обеспечен</w:t>
      </w:r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доступ посредством ЗУ с </w:t>
      </w:r>
      <w:proofErr w:type="spellStart"/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50:12:0030509:132. Посредством данного ЗУ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обеспечен доступ к ЗУ с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 xml:space="preserve">50:12:0030509:218; </w:t>
      </w:r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>ЗУ, пл.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3080+/-19кв.м., </w:t>
      </w:r>
      <w:proofErr w:type="spellStart"/>
      <w:r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 xml:space="preserve">0:12:0030509:216, 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для данного ЗУ обеспечен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доступ посредством ЗУ с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50:12:0030509:132, ограничения прав на ЗУ, предусмотренные: ст. 56 Земельного кодекса РФ; Постановлением Правительства РФ № 160 от 24.02.2009, </w:t>
      </w:r>
      <w:proofErr w:type="spellStart"/>
      <w:r w:rsidRPr="00A9144F">
        <w:rPr>
          <w:rFonts w:ascii="Times New Roman" w:hAnsi="Times New Roman" w:cs="Times New Roman"/>
          <w:sz w:val="20"/>
          <w:szCs w:val="20"/>
          <w:lang w:eastAsia="ru-RU"/>
        </w:rPr>
        <w:t>п.п</w:t>
      </w:r>
      <w:proofErr w:type="spellEnd"/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10, 11. </w:t>
      </w:r>
      <w:r w:rsidRPr="00A9144F">
        <w:rPr>
          <w:rFonts w:ascii="Times New Roman" w:hAnsi="Times New Roman" w:cs="Times New Roman"/>
          <w:b/>
          <w:sz w:val="20"/>
          <w:szCs w:val="20"/>
          <w:lang w:eastAsia="ru-RU"/>
        </w:rPr>
        <w:t>НЦ–56 082 600 руб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A9144F">
        <w:rPr>
          <w:rFonts w:ascii="Times New Roman" w:hAnsi="Times New Roman" w:cs="Times New Roman"/>
          <w:b/>
          <w:sz w:val="20"/>
          <w:szCs w:val="20"/>
          <w:lang w:eastAsia="ru-RU"/>
        </w:rPr>
        <w:t>Лот 2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ЗУ, пл.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3080+/-19кв.м.,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 xml:space="preserve">50:12:0030509:217, 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для данного ЗУ обеспечен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 доступ посредством ЗУ с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 xml:space="preserve">50:12:0030509:132; </w:t>
      </w:r>
      <w:r w:rsidR="00BE6710" w:rsidRPr="00A9144F">
        <w:rPr>
          <w:rFonts w:ascii="Times New Roman" w:hAnsi="Times New Roman" w:cs="Times New Roman"/>
          <w:sz w:val="20"/>
          <w:szCs w:val="20"/>
          <w:lang w:eastAsia="ru-RU"/>
        </w:rPr>
        <w:t>ЗУ, пл.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3093+/-19кв.м.,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187546">
        <w:rPr>
          <w:rFonts w:ascii="Times New Roman" w:hAnsi="Times New Roman" w:cs="Times New Roman"/>
          <w:sz w:val="20"/>
          <w:szCs w:val="20"/>
          <w:lang w:eastAsia="ru-RU"/>
        </w:rPr>
        <w:t xml:space="preserve">0:12:0030509:218, 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для данного ЗУ обеспечен доступ пос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редством ЗУ с </w:t>
      </w:r>
      <w:proofErr w:type="spellStart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. №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50:12:0030509:132, 50:12:0030509:211.</w:t>
      </w:r>
      <w:r w:rsidRPr="00A9144F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9144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НЦ–77 869 800 руб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:rsidR="004D67F6" w:rsidRPr="00A9144F" w:rsidRDefault="004D67F6" w:rsidP="004D67F6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9144F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Лотами производится по адресу местонахождения у О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>Т: тел. 8(499)3950020 (с 09:00 до 18:</w:t>
      </w:r>
      <w:r w:rsidRPr="00A9144F">
        <w:rPr>
          <w:rFonts w:ascii="Times New Roman" w:hAnsi="Times New Roman" w:cs="Times New Roman"/>
          <w:sz w:val="20"/>
          <w:szCs w:val="20"/>
          <w:lang w:eastAsia="ru-RU"/>
        </w:rPr>
        <w:t>00 (</w:t>
      </w:r>
      <w:proofErr w:type="spellStart"/>
      <w:r w:rsidRPr="00A9144F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A9144F">
        <w:rPr>
          <w:rFonts w:ascii="Times New Roman" w:hAnsi="Times New Roman" w:cs="Times New Roman"/>
          <w:sz w:val="20"/>
          <w:szCs w:val="20"/>
          <w:lang w:eastAsia="ru-RU"/>
        </w:rPr>
        <w:t>.) в раб. дни) informmsk@auction-house.ru.</w:t>
      </w:r>
    </w:p>
    <w:p w:rsidR="00661E8C" w:rsidRPr="00A9144F" w:rsidRDefault="00827DA5" w:rsidP="00661E8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</w:t>
      </w:r>
      <w:r w:rsidR="00D13EBF"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нный для определенного периода Т</w:t>
      </w:r>
      <w:r w:rsidR="00702A35" w:rsidRPr="00A9144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оргов,</w:t>
      </w:r>
      <w:r w:rsidR="00702A35" w:rsidRPr="00A9144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</w:t>
      </w:r>
      <w:r w:rsidR="00D13EBF" w:rsidRPr="00A9144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ния приема заявок на участие в Т</w:t>
      </w:r>
      <w:r w:rsidR="00702A35" w:rsidRPr="00A9144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оргах в соответствующем периоде проведения Торгов. </w:t>
      </w:r>
      <w:r w:rsidR="00702A3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661E8C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661E8C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ержаться информация: «№ л/</w:t>
      </w:r>
      <w:proofErr w:type="spellStart"/>
      <w:r w:rsidR="00661E8C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с</w:t>
      </w:r>
      <w:r w:rsidR="004D67F6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_Средства</w:t>
      </w:r>
      <w:proofErr w:type="spellEnd"/>
      <w:r w:rsidR="00702A3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скается. </w:t>
      </w:r>
    </w:p>
    <w:p w:rsidR="00156E90" w:rsidRPr="00156E90" w:rsidRDefault="00156E90" w:rsidP="00156E9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:rsidR="00623BD7" w:rsidRPr="00A9144F" w:rsidRDefault="00156E90" w:rsidP="00156E9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П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обедителем признается участник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 (далее–ПТ), который представил в установл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енный срок заявку на участие в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оргах, содержащую предложение о цене Лота, которая не ниже НЦ Лота, установленной для оп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ределенного периода проведения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оргов, при отсутствии пр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едложений других участников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оргов. В слу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чае, если несколько участников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 представили в установленный срок заявки, содержащие различные предложения о цене Лота, но не ниже НЦ Лота, установленной для оп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ределенного периода проведения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 ПТ, признается участник, предложивший максимальную цену за Лот. В слу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чае, если несколько участников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я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оргов, ПТ признается участник, который первым представил в установл</w:t>
      </w:r>
      <w:r>
        <w:rPr>
          <w:rFonts w:ascii="Times New Roman" w:hAnsi="Times New Roman" w:cs="Times New Roman"/>
          <w:iCs/>
          <w:sz w:val="20"/>
          <w:szCs w:val="20"/>
          <w:lang w:eastAsia="ru-RU"/>
        </w:rPr>
        <w:t>енный срок заявку на участие в Т</w:t>
      </w:r>
      <w:r w:rsidRPr="00156E90">
        <w:rPr>
          <w:rFonts w:ascii="Times New Roman" w:hAnsi="Times New Roman" w:cs="Times New Roman"/>
          <w:iCs/>
          <w:sz w:val="20"/>
          <w:szCs w:val="20"/>
          <w:lang w:eastAsia="ru-RU"/>
        </w:rPr>
        <w:t>оргах.</w:t>
      </w:r>
      <w:r w:rsidR="00623BD7" w:rsidRPr="00156E90">
        <w:rPr>
          <w:rFonts w:ascii="Times New Roman" w:hAnsi="Times New Roman" w:cs="Times New Roman"/>
          <w:iCs/>
          <w:sz w:val="20"/>
          <w:szCs w:val="20"/>
          <w:highlight w:val="yellow"/>
          <w:lang w:eastAsia="ru-RU"/>
        </w:rPr>
        <w:t xml:space="preserve"> </w:t>
      </w:r>
    </w:p>
    <w:p w:rsidR="00177762" w:rsidRPr="00A9144F" w:rsidRDefault="00702A35" w:rsidP="00623BD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ДКП от КУ. Оплата–</w:t>
      </w: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30 дней со дня п</w:t>
      </w:r>
      <w:r w:rsidR="00177762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одписания ДКП на </w:t>
      </w:r>
      <w:proofErr w:type="spellStart"/>
      <w:r w:rsidR="00156E90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156E9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177762"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счет Должника:</w:t>
      </w:r>
      <w:r w:rsidR="00177762" w:rsidRPr="00A9144F">
        <w:t xml:space="preserve"> </w:t>
      </w:r>
      <w:r w:rsidR="00177762" w:rsidRPr="00A9144F">
        <w:rPr>
          <w:rFonts w:ascii="Times New Roman" w:hAnsi="Times New Roman" w:cs="Times New Roman"/>
          <w:sz w:val="20"/>
          <w:szCs w:val="20"/>
          <w:lang w:eastAsia="ru-RU"/>
        </w:rPr>
        <w:t xml:space="preserve">р/с № 40701810501460000034 Банк Филиал Центральный ПАО Банка "ФК ОТКРЫТИЕ", БИК 044525297, к/с № 30101810945250000297 ГУ Банка России по ЦФО. </w:t>
      </w:r>
    </w:p>
    <w:p w:rsidR="00623BD7" w:rsidRPr="00156E90" w:rsidRDefault="00702A35" w:rsidP="00156E9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9144F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23BD7" w:rsidRPr="00156E9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FE6"/>
    <w:rsid w:val="00156E90"/>
    <w:rsid w:val="00177762"/>
    <w:rsid w:val="001872CD"/>
    <w:rsid w:val="00187546"/>
    <w:rsid w:val="00190167"/>
    <w:rsid w:val="0023461B"/>
    <w:rsid w:val="00234F53"/>
    <w:rsid w:val="00273880"/>
    <w:rsid w:val="00292EE9"/>
    <w:rsid w:val="002A68CF"/>
    <w:rsid w:val="00312581"/>
    <w:rsid w:val="00393193"/>
    <w:rsid w:val="003E20E1"/>
    <w:rsid w:val="004717C5"/>
    <w:rsid w:val="004947D7"/>
    <w:rsid w:val="004B54C2"/>
    <w:rsid w:val="004D67F6"/>
    <w:rsid w:val="004E2216"/>
    <w:rsid w:val="004F516C"/>
    <w:rsid w:val="00513E8B"/>
    <w:rsid w:val="005E0CB6"/>
    <w:rsid w:val="00601EFC"/>
    <w:rsid w:val="00623BD7"/>
    <w:rsid w:val="00661E8C"/>
    <w:rsid w:val="006914AF"/>
    <w:rsid w:val="006F22B0"/>
    <w:rsid w:val="00702A35"/>
    <w:rsid w:val="00793B43"/>
    <w:rsid w:val="00827DA5"/>
    <w:rsid w:val="009D7FE2"/>
    <w:rsid w:val="00A508F4"/>
    <w:rsid w:val="00A9144F"/>
    <w:rsid w:val="00AB34C1"/>
    <w:rsid w:val="00B07FED"/>
    <w:rsid w:val="00B44388"/>
    <w:rsid w:val="00BE6710"/>
    <w:rsid w:val="00C05275"/>
    <w:rsid w:val="00D13EBF"/>
    <w:rsid w:val="00DD303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CF88A-F10B-45B2-BA10-2FDA93C3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17</cp:revision>
  <cp:lastPrinted>2023-01-25T11:12:00Z</cp:lastPrinted>
  <dcterms:created xsi:type="dcterms:W3CDTF">2022-10-11T07:06:00Z</dcterms:created>
  <dcterms:modified xsi:type="dcterms:W3CDTF">2024-03-25T07:15:00Z</dcterms:modified>
</cp:coreProperties>
</file>