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B2DC" w14:textId="4409CD62" w:rsidR="00A60CEE" w:rsidRDefault="000E00F7" w:rsidP="000E00F7">
      <w:pPr>
        <w:ind w:left="-851"/>
        <w:jc w:val="both"/>
        <w:rPr>
          <w:rFonts w:ascii="Times New Roman" w:hAnsi="Times New Roman" w:cs="Times New Roman"/>
        </w:rPr>
      </w:pPr>
      <w:r w:rsidRPr="000E00F7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E00F7">
        <w:rPr>
          <w:rFonts w:ascii="Times New Roman" w:hAnsi="Times New Roman" w:cs="Times New Roman"/>
        </w:rPr>
        <w:t>лит.В</w:t>
      </w:r>
      <w:proofErr w:type="spellEnd"/>
      <w:r w:rsidRPr="000E00F7">
        <w:rPr>
          <w:rFonts w:ascii="Times New Roman" w:hAnsi="Times New Roman" w:cs="Times New Roman"/>
        </w:rPr>
        <w:t xml:space="preserve">, (846)248-21-43, 8(800) 777-57-57, harlanova@auction-house.ru ) (далее - Организатор торгов, ОТ), действующее на основании договора поручения с Бабкиным Владиславом Сергеевичем (дата рождения: 24.07.1989 г., место рождения: пос. Новоспасский Приволжского р-на Куйбышевской обл., ИНН 631231781006, СНИЛС 149-664-524 07, место жительства: Самарская область, г. Самара, ул. Черемшанская, д. 246, кв. 100) (далее - Должник), в лице финансового управляющего </w:t>
      </w:r>
      <w:proofErr w:type="spellStart"/>
      <w:r w:rsidRPr="000E00F7">
        <w:rPr>
          <w:rFonts w:ascii="Times New Roman" w:hAnsi="Times New Roman" w:cs="Times New Roman"/>
        </w:rPr>
        <w:t>Рабченко</w:t>
      </w:r>
      <w:proofErr w:type="spellEnd"/>
      <w:r w:rsidRPr="000E00F7">
        <w:rPr>
          <w:rFonts w:ascii="Times New Roman" w:hAnsi="Times New Roman" w:cs="Times New Roman"/>
        </w:rPr>
        <w:t xml:space="preserve"> Виктора Владимировича (ИНН 631300473950, СНИЛС 029-946-445 00, рег. номер: 4111, адрес для корреспонденции: 443112, г. Самара, а/я 3203), члена Ассоциации «Саморегулируемая организация арбитражных управляющих «Южный Урал» (ИНН 7452033727, ОГРН 1027443766019, адрес: 454020, Челябинская область, г. Челябинск, ул. Энтузиастов, 23) (далее - ФУ), действующего на основании Решения Арбитражного суда Самарской области от 24.04.2023 г. по делу №А55-7980/2023</w:t>
      </w:r>
      <w:r w:rsidR="00C26B63" w:rsidRPr="00C26B63">
        <w:rPr>
          <w:rFonts w:ascii="Times New Roman" w:hAnsi="Times New Roman" w:cs="Times New Roman"/>
        </w:rPr>
        <w:t>, сообщает</w:t>
      </w:r>
      <w:r w:rsidR="00A60CEE">
        <w:rPr>
          <w:rFonts w:ascii="Times New Roman" w:hAnsi="Times New Roman" w:cs="Times New Roman"/>
        </w:rPr>
        <w:t>, что по итогам</w:t>
      </w:r>
      <w:r w:rsidR="00C26B63" w:rsidRPr="00C26B63">
        <w:rPr>
          <w:rFonts w:ascii="Times New Roman" w:hAnsi="Times New Roman" w:cs="Times New Roman"/>
        </w:rPr>
        <w:t xml:space="preserve"> </w:t>
      </w:r>
      <w:r w:rsidR="00C26B63" w:rsidRPr="000B7476">
        <w:rPr>
          <w:rFonts w:ascii="Times New Roman" w:hAnsi="Times New Roman" w:cs="Times New Roman"/>
          <w:b/>
          <w:bCs/>
        </w:rPr>
        <w:t>первых электронных торгов</w:t>
      </w:r>
      <w:r w:rsidR="00C26B63" w:rsidRPr="00C26B63">
        <w:rPr>
          <w:rFonts w:ascii="Times New Roman" w:hAnsi="Times New Roman" w:cs="Times New Roman"/>
        </w:rPr>
        <w:t xml:space="preserve">, в форме аукциона открытых по составу участников с открытой формой представления предложений о цене (далее – Торги), проведенных </w:t>
      </w:r>
      <w:r w:rsidR="00C26B63">
        <w:rPr>
          <w:rFonts w:ascii="Times New Roman" w:hAnsi="Times New Roman" w:cs="Times New Roman"/>
        </w:rPr>
        <w:t>15.0</w:t>
      </w:r>
      <w:r>
        <w:rPr>
          <w:rFonts w:ascii="Times New Roman" w:hAnsi="Times New Roman" w:cs="Times New Roman"/>
        </w:rPr>
        <w:t>3</w:t>
      </w:r>
      <w:r w:rsidR="00C26B63" w:rsidRPr="00C26B6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C26B63" w:rsidRPr="00C26B63">
        <w:rPr>
          <w:rFonts w:ascii="Times New Roman" w:hAnsi="Times New Roman" w:cs="Times New Roman"/>
        </w:rPr>
        <w:t xml:space="preserve">  на электронной площадке АО «Российский аукционный дом», по адресу в сети интернет: bankruptcy.lot-online.ru</w:t>
      </w:r>
      <w:r w:rsidR="00C26B63">
        <w:rPr>
          <w:rFonts w:ascii="Times New Roman" w:hAnsi="Times New Roman" w:cs="Times New Roman"/>
        </w:rPr>
        <w:t xml:space="preserve"> </w:t>
      </w:r>
      <w:r w:rsidR="00C26B63" w:rsidRPr="00C26B63">
        <w:rPr>
          <w:rFonts w:ascii="Times New Roman" w:hAnsi="Times New Roman" w:cs="Times New Roman"/>
        </w:rPr>
        <w:t xml:space="preserve">(номер торгов: </w:t>
      </w:r>
      <w:r w:rsidRPr="000E00F7">
        <w:rPr>
          <w:rFonts w:ascii="Times New Roman" w:hAnsi="Times New Roman" w:cs="Times New Roman"/>
        </w:rPr>
        <w:t>176988</w:t>
      </w:r>
      <w:r w:rsidR="00C26B63" w:rsidRPr="00C26B63">
        <w:rPr>
          <w:rFonts w:ascii="Times New Roman" w:hAnsi="Times New Roman" w:cs="Times New Roman"/>
        </w:rPr>
        <w:t>)</w:t>
      </w:r>
      <w:r w:rsidR="007B6D87">
        <w:rPr>
          <w:rFonts w:ascii="Times New Roman" w:hAnsi="Times New Roman" w:cs="Times New Roman"/>
        </w:rPr>
        <w:t>,</w:t>
      </w:r>
      <w:r w:rsidR="00A60CEE">
        <w:rPr>
          <w:rFonts w:ascii="Times New Roman" w:hAnsi="Times New Roman" w:cs="Times New Roman"/>
        </w:rPr>
        <w:t xml:space="preserve"> заключен следующий договор</w:t>
      </w:r>
      <w:r w:rsidR="00C26B63">
        <w:rPr>
          <w:rFonts w:ascii="Times New Roman" w:hAnsi="Times New Roman" w:cs="Times New Roman"/>
        </w:rPr>
        <w:t xml:space="preserve">: </w:t>
      </w:r>
      <w:r w:rsidR="00A60CEE" w:rsidRPr="00A60CEE">
        <w:rPr>
          <w:rFonts w:ascii="Times New Roman" w:hAnsi="Times New Roman" w:cs="Times New Roman"/>
          <w:b/>
          <w:bCs/>
        </w:rPr>
        <w:t>Номер лота - 1.</w:t>
      </w:r>
      <w:r w:rsidR="00A60CEE" w:rsidRPr="00A60CEE">
        <w:rPr>
          <w:rFonts w:ascii="Times New Roman" w:hAnsi="Times New Roman" w:cs="Times New Roman"/>
        </w:rPr>
        <w:t xml:space="preserve"> Договор № - </w:t>
      </w:r>
      <w:r w:rsidR="00A60CEE">
        <w:rPr>
          <w:rFonts w:ascii="Times New Roman" w:hAnsi="Times New Roman" w:cs="Times New Roman"/>
        </w:rPr>
        <w:t>б/н</w:t>
      </w:r>
      <w:r w:rsidR="00A60CEE" w:rsidRPr="00A60CEE">
        <w:rPr>
          <w:rFonts w:ascii="Times New Roman" w:hAnsi="Times New Roman" w:cs="Times New Roman"/>
        </w:rPr>
        <w:t xml:space="preserve">. Дата заключения договора – </w:t>
      </w:r>
      <w:r w:rsidR="00A60CEE" w:rsidRPr="00A60CEE">
        <w:rPr>
          <w:rFonts w:ascii="Times New Roman" w:hAnsi="Times New Roman" w:cs="Times New Roman"/>
          <w:b/>
          <w:bCs/>
        </w:rPr>
        <w:t>22</w:t>
      </w:r>
      <w:r w:rsidR="00A60CEE" w:rsidRPr="00A60CEE">
        <w:rPr>
          <w:rFonts w:ascii="Times New Roman" w:hAnsi="Times New Roman" w:cs="Times New Roman"/>
          <w:b/>
          <w:bCs/>
        </w:rPr>
        <w:t>.0</w:t>
      </w:r>
      <w:r w:rsidR="00A60CEE" w:rsidRPr="00A60CEE">
        <w:rPr>
          <w:rFonts w:ascii="Times New Roman" w:hAnsi="Times New Roman" w:cs="Times New Roman"/>
          <w:b/>
          <w:bCs/>
        </w:rPr>
        <w:t>3</w:t>
      </w:r>
      <w:r w:rsidR="00A60CEE" w:rsidRPr="00A60CEE">
        <w:rPr>
          <w:rFonts w:ascii="Times New Roman" w:hAnsi="Times New Roman" w:cs="Times New Roman"/>
          <w:b/>
          <w:bCs/>
        </w:rPr>
        <w:t>.2024г.</w:t>
      </w:r>
      <w:r w:rsidR="00A60CEE" w:rsidRPr="00A60CEE">
        <w:rPr>
          <w:rFonts w:ascii="Times New Roman" w:hAnsi="Times New Roman" w:cs="Times New Roman"/>
        </w:rPr>
        <w:t xml:space="preserve"> Цена приобретения имущества по договору - 239 250,00 руб. Наименование/ Ф.И.О. покупателя – </w:t>
      </w:r>
      <w:proofErr w:type="spellStart"/>
      <w:r w:rsidR="00A60CEE" w:rsidRPr="00A60CEE">
        <w:rPr>
          <w:rFonts w:ascii="Times New Roman" w:hAnsi="Times New Roman" w:cs="Times New Roman"/>
        </w:rPr>
        <w:t>Хрянин</w:t>
      </w:r>
      <w:proofErr w:type="spellEnd"/>
      <w:r w:rsidR="00A60CEE" w:rsidRPr="00A60CEE">
        <w:rPr>
          <w:rFonts w:ascii="Times New Roman" w:hAnsi="Times New Roman" w:cs="Times New Roman"/>
        </w:rPr>
        <w:t xml:space="preserve"> Евгений Вячеславович (ИНН 632204372091)</w:t>
      </w:r>
      <w:r w:rsidR="00A60CEE">
        <w:rPr>
          <w:rFonts w:ascii="Times New Roman" w:hAnsi="Times New Roman" w:cs="Times New Roman"/>
        </w:rPr>
        <w:t>.</w:t>
      </w:r>
    </w:p>
    <w:p w14:paraId="19022125" w14:textId="77777777" w:rsidR="00A60CEE" w:rsidRDefault="00A60CEE" w:rsidP="000E00F7">
      <w:pPr>
        <w:ind w:left="-851"/>
        <w:jc w:val="both"/>
        <w:rPr>
          <w:rFonts w:ascii="Times New Roman" w:hAnsi="Times New Roman" w:cs="Times New Roman"/>
        </w:rPr>
      </w:pPr>
    </w:p>
    <w:sectPr w:rsidR="00A60CEE" w:rsidSect="007B6D8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3"/>
    <w:rsid w:val="000B7476"/>
    <w:rsid w:val="000E00F7"/>
    <w:rsid w:val="00287BBA"/>
    <w:rsid w:val="00796FE3"/>
    <w:rsid w:val="007B6D87"/>
    <w:rsid w:val="00A071AA"/>
    <w:rsid w:val="00A60CEE"/>
    <w:rsid w:val="00C2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D0"/>
  <w15:chartTrackingRefBased/>
  <w15:docId w15:val="{318ECF4E-7B1A-46AD-ACD2-F2410C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6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E00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00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E00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00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E00F7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0E0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2024-03-25T13:11:00Z</dcterms:created>
  <dcterms:modified xsi:type="dcterms:W3CDTF">2024-03-25T13:18:00Z</dcterms:modified>
</cp:coreProperties>
</file>