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A5CA" w14:textId="63FB9BE7" w:rsidR="00B078A0" w:rsidRPr="004666BA" w:rsidRDefault="007D013F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666B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46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коммерческим банком «ИВАНОВО» (АО КБ «ИВАНОВО»), 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>адрес регистрации: 153002, Ивановская область г. Иваново, пр. Ленина, дом 31А, ОГРН: 1043700028679, ИНН: 3702062934, КПП: 370201001) (далее – финансовая организация), конкурсным управляющим (ликвидатором) которого на основании решения Арбитражного суда Ивановской области от 11 июля 2019 г. по делу №А17-3165/2019 является государственная корпорация «Агентство по страхованию вкладов» (109240, г. Москва, ул. Высоцкого, д. 4</w:t>
      </w:r>
      <w:r w:rsidR="00D83FC6" w:rsidRPr="004666B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078A0"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4666BA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1AF98D4" w14:textId="4698D49E" w:rsidR="00B078A0" w:rsidRPr="004666BA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 w:rsidR="0032082C"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физическим 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>лицам ((в скобках указана в т.ч. сумма долга) – начальная цена продажи лота):</w:t>
      </w:r>
    </w:p>
    <w:p w14:paraId="2C19E873" w14:textId="749F5E62" w:rsidR="0032082C" w:rsidRPr="004666BA" w:rsidRDefault="007D013F" w:rsidP="007D01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Конова Гюзель </w:t>
      </w:r>
      <w:proofErr w:type="spellStart"/>
      <w:r w:rsidRPr="004666BA">
        <w:rPr>
          <w:rFonts w:ascii="Times New Roman" w:hAnsi="Times New Roman" w:cs="Times New Roman"/>
          <w:color w:val="000000"/>
          <w:sz w:val="24"/>
          <w:szCs w:val="24"/>
        </w:rPr>
        <w:t>Аблхарисовна</w:t>
      </w:r>
      <w:proofErr w:type="spellEnd"/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666BA">
        <w:rPr>
          <w:rFonts w:ascii="Times New Roman" w:hAnsi="Times New Roman" w:cs="Times New Roman"/>
          <w:color w:val="000000"/>
          <w:sz w:val="24"/>
          <w:szCs w:val="24"/>
        </w:rPr>
        <w:t>Фатехова</w:t>
      </w:r>
      <w:proofErr w:type="spellEnd"/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 Нурия </w:t>
      </w:r>
      <w:proofErr w:type="spellStart"/>
      <w:r w:rsidRPr="004666BA">
        <w:rPr>
          <w:rFonts w:ascii="Times New Roman" w:hAnsi="Times New Roman" w:cs="Times New Roman"/>
          <w:color w:val="000000"/>
          <w:sz w:val="24"/>
          <w:szCs w:val="24"/>
        </w:rPr>
        <w:t>Садьердиновна</w:t>
      </w:r>
      <w:proofErr w:type="spellEnd"/>
      <w:r w:rsidRPr="004666BA">
        <w:rPr>
          <w:rFonts w:ascii="Times New Roman" w:hAnsi="Times New Roman" w:cs="Times New Roman"/>
          <w:color w:val="000000"/>
          <w:sz w:val="24"/>
          <w:szCs w:val="24"/>
        </w:rPr>
        <w:t>, КД 258/04/16 от 28.04.2016, КД 446/05/16 от 11.07.2016, КД 519/06/16 от 09.08.2016, КД 567/07/16 от 05.09.2016, КД 589/08/16 от 14.09.2016, КД 614/09/16 от 30.09.2016, КД 643/10/16 от 18.10.2016, КД 04/11/17 от 09.01.2017, КД 44/12/17 от 30.01.2017, КД 94/13/17 от 20.02.2017, КД 131/14/17 от 13.03.2017, КД 595/01 от 24.10.2013, заочное решение Ивановского районного суда Ивановской области от 10.09.2020 по делу 2-683/2020, решение Фрунзенского районного суда г. Иваново от 13.04.2022 по делу 2-902/2022 (18 198 815,56 руб.)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>888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>765,4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>0 руб.</w:t>
      </w:r>
    </w:p>
    <w:p w14:paraId="14351655" w14:textId="1CAD1648" w:rsidR="00555595" w:rsidRPr="004666BA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4666B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405A9BC9" w:rsidR="0003404B" w:rsidRPr="004666BA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466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4666BA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46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83FC6" w:rsidRPr="0046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632DE" w:rsidRPr="0046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 марта</w:t>
      </w:r>
      <w:r w:rsidR="00D83FC6" w:rsidRPr="0046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2632DE" w:rsidRPr="0046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46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2632DE" w:rsidRPr="0046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 мая</w:t>
      </w:r>
      <w:r w:rsidR="00A1508C" w:rsidRPr="0046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83FC6" w:rsidRPr="0046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2024 </w:t>
      </w:r>
      <w:r w:rsidR="00B078A0" w:rsidRPr="0046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4666BA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6E4C2A0" w:rsidR="0003404B" w:rsidRPr="004666BA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466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466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32DE" w:rsidRPr="0046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 марта 2024</w:t>
      </w:r>
      <w:r w:rsidR="00B078A0" w:rsidRPr="0046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083B44" w:rsidRPr="004666B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4666BA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4666B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66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466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466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466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4666B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4666B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4666BA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4666B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4666B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4666BA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4666B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7DA39458" w14:textId="77777777" w:rsidR="00333A77" w:rsidRPr="004666BA" w:rsidRDefault="00333A77" w:rsidP="00333A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с 19 марта 2024 г. по 25 апреля 2024 г. - в размере начальной цены продажи лота;</w:t>
      </w:r>
    </w:p>
    <w:p w14:paraId="077EFB98" w14:textId="77777777" w:rsidR="00333A77" w:rsidRPr="004666BA" w:rsidRDefault="00333A77" w:rsidP="00333A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с 26 апреля 2024 г. по 28 апреля 2024 г. - в размере 90,00% от начальной цены продажи лота;</w:t>
      </w:r>
    </w:p>
    <w:p w14:paraId="2D86A101" w14:textId="77777777" w:rsidR="00333A77" w:rsidRPr="004666BA" w:rsidRDefault="00333A77" w:rsidP="00333A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с 29 апреля 2024 г. по 01 мая 2024 г. - в размере 80,00% от начальной цены продажи лота;</w:t>
      </w:r>
    </w:p>
    <w:p w14:paraId="20DB7257" w14:textId="77777777" w:rsidR="00333A77" w:rsidRPr="004666BA" w:rsidRDefault="00333A77" w:rsidP="00333A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с 02 мая 2024 г. по 04 мая 2024 г. - в размере 70,00% от начальной цены продажи лота;</w:t>
      </w:r>
    </w:p>
    <w:p w14:paraId="1DBE3851" w14:textId="77777777" w:rsidR="00333A77" w:rsidRPr="004666BA" w:rsidRDefault="00333A77" w:rsidP="00333A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с 05 мая 2024 г. по 07 мая 2024 г. - в размере 60,00% от начальной цены продажи лота;</w:t>
      </w:r>
    </w:p>
    <w:p w14:paraId="2583448F" w14:textId="77777777" w:rsidR="00333A77" w:rsidRPr="004666BA" w:rsidRDefault="00333A77" w:rsidP="00333A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с 08 мая 2024 г. по 10 мая 2024 г. - в размере 50,00% от начальной цены продажи лота;</w:t>
      </w:r>
    </w:p>
    <w:p w14:paraId="37E9E037" w14:textId="77777777" w:rsidR="00333A77" w:rsidRPr="004666BA" w:rsidRDefault="00333A77" w:rsidP="00333A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с 11 мая 2024 г. по 13 мая 2024 г. - в размере 40,00% от начальной цены продажи лота;</w:t>
      </w:r>
    </w:p>
    <w:p w14:paraId="224B75A6" w14:textId="77777777" w:rsidR="00333A77" w:rsidRPr="004666BA" w:rsidRDefault="00333A77" w:rsidP="00333A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с 14 мая 2024 г. по 16 мая 2024 г. - в размере 30,00% от начальной цены продажи лота;</w:t>
      </w:r>
    </w:p>
    <w:p w14:paraId="43ED28B6" w14:textId="77777777" w:rsidR="00333A77" w:rsidRPr="004666BA" w:rsidRDefault="00333A77" w:rsidP="00333A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с 17 мая 2024 г. по 19 мая 2024 г. - в размере 20,00% от начальной цены продажи лота;</w:t>
      </w:r>
    </w:p>
    <w:p w14:paraId="7C3FABED" w14:textId="77777777" w:rsidR="00333A77" w:rsidRPr="004666BA" w:rsidRDefault="00333A77" w:rsidP="00333A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с 20 мая 2024 г. по 22 мая 2024 г. - в размере 10,00% от начальной цены продажи лота;</w:t>
      </w:r>
    </w:p>
    <w:p w14:paraId="71D743FC" w14:textId="502E3984" w:rsidR="00B80E51" w:rsidRPr="004666BA" w:rsidRDefault="00333A77" w:rsidP="00333A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с 23 мая 2024 г. по 25 мая 2024 г. - в размере 1,60% от начальной цены продажи лота.</w:t>
      </w:r>
    </w:p>
    <w:p w14:paraId="46FF98F4" w14:textId="19086354" w:rsidR="008F1609" w:rsidRPr="004666BA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4666BA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66BA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</w:t>
      </w:r>
      <w:r w:rsidRPr="004666BA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4666BA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526D43E" w14:textId="77777777" w:rsidR="007300A5" w:rsidRPr="004666BA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4666B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4666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4666B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4666BA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4666BA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4666BA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4666BA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6BA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4666BA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4666BA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4666BA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4666BA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Pr="004666BA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179D767" w14:textId="77777777" w:rsidR="007300A5" w:rsidRPr="004666BA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A49314E" w14:textId="77777777" w:rsidR="007300A5" w:rsidRPr="004666BA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4F56198" w14:textId="77777777" w:rsidR="007300A5" w:rsidRPr="004666BA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4666BA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447EE7D7" w:rsidR="007300A5" w:rsidRPr="004666BA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66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4666BA">
        <w:rPr>
          <w:rFonts w:ascii="Times New Roman" w:hAnsi="Times New Roman" w:cs="Times New Roman"/>
          <w:sz w:val="24"/>
          <w:szCs w:val="24"/>
        </w:rPr>
        <w:t xml:space="preserve"> д</w:t>
      </w:r>
      <w:r w:rsidRPr="00466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4666BA">
        <w:rPr>
          <w:rFonts w:ascii="Times New Roman" w:hAnsi="Times New Roman" w:cs="Times New Roman"/>
          <w:sz w:val="24"/>
          <w:szCs w:val="24"/>
        </w:rPr>
        <w:t xml:space="preserve"> 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B73A22" w:rsidRPr="004666BA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 informmsk@auction-house.ru</w:t>
      </w:r>
      <w:r w:rsidRPr="004666B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4666BA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6BA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02B9A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632DE"/>
    <w:rsid w:val="0027680F"/>
    <w:rsid w:val="002B2239"/>
    <w:rsid w:val="002C3A2C"/>
    <w:rsid w:val="0032082C"/>
    <w:rsid w:val="00333A77"/>
    <w:rsid w:val="00360DC6"/>
    <w:rsid w:val="003E6C81"/>
    <w:rsid w:val="0043622C"/>
    <w:rsid w:val="004666BA"/>
    <w:rsid w:val="00495D59"/>
    <w:rsid w:val="004B74A7"/>
    <w:rsid w:val="00555595"/>
    <w:rsid w:val="005742CC"/>
    <w:rsid w:val="0058046C"/>
    <w:rsid w:val="005A7B49"/>
    <w:rsid w:val="005A7D1D"/>
    <w:rsid w:val="005F1F68"/>
    <w:rsid w:val="00621553"/>
    <w:rsid w:val="00655998"/>
    <w:rsid w:val="007058CC"/>
    <w:rsid w:val="007300A5"/>
    <w:rsid w:val="00762232"/>
    <w:rsid w:val="00775C5B"/>
    <w:rsid w:val="007840A2"/>
    <w:rsid w:val="007A10EE"/>
    <w:rsid w:val="007D013F"/>
    <w:rsid w:val="007E3D68"/>
    <w:rsid w:val="007F641B"/>
    <w:rsid w:val="00806741"/>
    <w:rsid w:val="008B15CE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1508C"/>
    <w:rsid w:val="00A32D04"/>
    <w:rsid w:val="00A61E9E"/>
    <w:rsid w:val="00B078A0"/>
    <w:rsid w:val="00B73A22"/>
    <w:rsid w:val="00B749D3"/>
    <w:rsid w:val="00B80E51"/>
    <w:rsid w:val="00B97A00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B31472D-628C-4C2D-9985-541894D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54</cp:revision>
  <cp:lastPrinted>2024-03-06T07:34:00Z</cp:lastPrinted>
  <dcterms:created xsi:type="dcterms:W3CDTF">2019-07-23T07:53:00Z</dcterms:created>
  <dcterms:modified xsi:type="dcterms:W3CDTF">2024-03-06T07:36:00Z</dcterms:modified>
</cp:coreProperties>
</file>