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Мусина Альмира Мухтаровна (11.02.1977г.р., место рожд: д. Байрамгул Учалинского района Респ. Башкортостан, адрес рег: 453732, Башкортостан Респ, Учалинский р-н, Учалы с, Лесная ул, дом № 10, СНИЛС02942004424, ИНН 027002483535, паспорт РФ серия 8021, номер 455791, выдан 25.03.2022, кем выдан МВД по Республике Башкортостан , код подразделения 020-026),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09.08.2022г. по делу №А07-15404/2022,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03.04.2024г. по продаже имущества Мусиной Альмиры Мухтаровны,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Largus, VIN: XTAKS045LK1171010,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(Мусину Айнуру Радиковичу)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Мусиной Альмиры Мухтаровны 40817810650168059083,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Мусина Альмира Мухтаровна (11.02.1977г.р., место рожд: д. Байрамгул Учалинского района Респ. Башкортостан, адрес рег: 453732, Башкортостан Респ, Учалинский р-н, Учалы с, Лесная ул, дом № 10, СНИЛС02942004424, ИНН 027002483535, паспорт РФ серия 8021, номер 455791, выдан 25.03.2022, кем выдан МВД по Республике Башкортостан , код подразделения 020-026)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Мусиной Альмиры Мухтаровны 40817810650168059083,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Мусиной Альмиры Мухтаровны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