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79371" w14:textId="2867DC66" w:rsidR="00170FFC" w:rsidRPr="004D594B" w:rsidRDefault="004D594B" w:rsidP="00717F2A">
      <w:pPr>
        <w:jc w:val="both"/>
        <w:rPr>
          <w:rFonts w:eastAsia="Calibri"/>
          <w:b/>
          <w:bCs/>
          <w:sz w:val="25"/>
          <w:szCs w:val="25"/>
          <w:lang w:eastAsia="en-US"/>
        </w:rPr>
      </w:pPr>
      <w:r w:rsidRPr="004D594B">
        <w:rPr>
          <w:shd w:val="clear" w:color="auto" w:fill="FFFFFF" w:themeFill="background1"/>
        </w:rPr>
        <w:t>Организатор торгов АО «Российский аукционный дом» (ОГРН 1097847233351 ИНН 7838430413, 190000, Санкт-Петербург, пер.Гривцова, д.5, лит.В) +7(936) 511-01-34 , +7(800) 777-57-57, kartavov@auction-house.ru (далее - ОТ), действующее на основании договора поручения с гражданином Лопатиным Александром Владимировичем, (дата рождения 29.07.1964, место рождения: г. Ленинград, ИНН 773100644287, СНИЛС 024-195-584 49, место жительства: Москва, ул. Герасима Курина, д.14. корп.1, кв.107), в лице финансового управляющего Тимашкова Виктора Анатольевича (далее сокращенно - ФУ) ИНН 380404089532 СНИЛС 077-968-790 58, адрес для корреспонденции: 119021, Москва, Зубовский бульвар, д. 13, стр. 2, этаж 3, рег. № 13278, член СРО Ассоциация арбитражных управляющих саморегулируемая организация "Центральное агентство арбитражных управляющих" (ИНН 7731024000,  ОГРН 1107799028523, адрес: 119017, Москва, переулок 1-й Казачий, дом 8 , строение 1, офис 2), действующего на основании Определения Арбитражного суда города Москвы от 10 декабря 2020 г. (рез. 03.12.2020) по делу А40-139552/17</w:t>
      </w:r>
      <w:r w:rsidR="00CD30E9" w:rsidRPr="00CD30E9">
        <w:rPr>
          <w:rFonts w:eastAsiaTheme="minorHAnsi"/>
          <w:sz w:val="25"/>
          <w:szCs w:val="25"/>
          <w:lang w:eastAsia="en-US"/>
        </w:rPr>
        <w:t xml:space="preserve">, сообщает </w:t>
      </w:r>
      <w:r w:rsidR="00CD30E9">
        <w:rPr>
          <w:rFonts w:eastAsiaTheme="minorHAnsi"/>
          <w:sz w:val="25"/>
          <w:szCs w:val="25"/>
          <w:lang w:eastAsia="en-US"/>
        </w:rPr>
        <w:t xml:space="preserve">что </w:t>
      </w:r>
      <w:r w:rsidR="00CD30E9">
        <w:rPr>
          <w:rFonts w:eastAsia="Calibri"/>
          <w:sz w:val="25"/>
          <w:szCs w:val="25"/>
          <w:lang w:eastAsia="en-US"/>
        </w:rPr>
        <w:t xml:space="preserve">по </w:t>
      </w:r>
      <w:r w:rsidR="00CD30E9" w:rsidRPr="00CD30E9">
        <w:rPr>
          <w:rFonts w:eastAsia="Calibri"/>
          <w:sz w:val="25"/>
          <w:szCs w:val="25"/>
          <w:lang w:eastAsia="en-US"/>
        </w:rPr>
        <w:t>результата</w:t>
      </w:r>
      <w:r w:rsidR="00CD30E9">
        <w:rPr>
          <w:rFonts w:eastAsia="Calibri"/>
          <w:sz w:val="25"/>
          <w:szCs w:val="25"/>
          <w:lang w:eastAsia="en-US"/>
        </w:rPr>
        <w:t>м</w:t>
      </w:r>
      <w:r w:rsidR="00CD30E9" w:rsidRPr="00CD30E9">
        <w:rPr>
          <w:rFonts w:eastAsia="Calibri"/>
          <w:sz w:val="25"/>
          <w:szCs w:val="25"/>
          <w:lang w:eastAsia="en-US"/>
        </w:rPr>
        <w:t xml:space="preserve"> торгов посредством публичного предложения (далее – Торги) на электронной площадке АО «Российский аукционный дом», по адресу в сети Интернет: http://www.lot-online.ru/ (далее – ЭП), пров</w:t>
      </w:r>
      <w:r w:rsidR="00CD30E9">
        <w:rPr>
          <w:rFonts w:eastAsia="Calibri"/>
          <w:sz w:val="25"/>
          <w:szCs w:val="25"/>
          <w:lang w:eastAsia="en-US"/>
        </w:rPr>
        <w:t>едённых</w:t>
      </w:r>
      <w:r w:rsidR="00CD30E9" w:rsidRPr="00CD30E9">
        <w:rPr>
          <w:rFonts w:eastAsia="Calibri"/>
          <w:sz w:val="25"/>
          <w:szCs w:val="25"/>
          <w:lang w:eastAsia="en-US"/>
        </w:rPr>
        <w:t xml:space="preserve"> в </w:t>
      </w:r>
      <w:r w:rsidR="00CD30E9" w:rsidRPr="00386C2A">
        <w:rPr>
          <w:rFonts w:eastAsia="Calibri"/>
          <w:sz w:val="25"/>
          <w:szCs w:val="25"/>
          <w:lang w:eastAsia="en-US"/>
        </w:rPr>
        <w:t xml:space="preserve">сроки </w:t>
      </w:r>
      <w:r w:rsidR="00E40082" w:rsidRPr="00E40082">
        <w:t xml:space="preserve">с </w:t>
      </w:r>
      <w:r w:rsidRPr="004D594B">
        <w:t>06</w:t>
      </w:r>
      <w:r w:rsidR="00E40082" w:rsidRPr="00E40082">
        <w:t>.</w:t>
      </w:r>
      <w:r w:rsidRPr="004D594B">
        <w:t>12</w:t>
      </w:r>
      <w:r w:rsidR="00E40082" w:rsidRPr="00E40082">
        <w:t>.2023</w:t>
      </w:r>
      <w:r w:rsidRPr="004D594B">
        <w:t xml:space="preserve"> </w:t>
      </w:r>
      <w:r w:rsidR="00E40082" w:rsidRPr="00E40082">
        <w:t xml:space="preserve">по </w:t>
      </w:r>
      <w:r w:rsidR="00717F2A">
        <w:t>17</w:t>
      </w:r>
      <w:r w:rsidR="00E40082" w:rsidRPr="00E40082">
        <w:t>.</w:t>
      </w:r>
      <w:r w:rsidR="00717F2A">
        <w:t>01</w:t>
      </w:r>
      <w:r w:rsidR="00E40082" w:rsidRPr="00E40082">
        <w:t>.202</w:t>
      </w:r>
      <w:r w:rsidR="00717F2A">
        <w:t>4</w:t>
      </w:r>
      <w:r w:rsidR="00E40082">
        <w:t xml:space="preserve">. </w:t>
      </w:r>
      <w:r w:rsidR="00386C2A" w:rsidRPr="00386C2A">
        <w:rPr>
          <w:rFonts w:eastAsia="Calibri"/>
          <w:sz w:val="25"/>
          <w:szCs w:val="25"/>
          <w:lang w:eastAsia="en-US"/>
        </w:rPr>
        <w:t xml:space="preserve">По Лоту </w:t>
      </w:r>
      <w:r w:rsidR="00717F2A">
        <w:rPr>
          <w:rFonts w:eastAsia="Calibri"/>
          <w:sz w:val="25"/>
          <w:szCs w:val="25"/>
          <w:lang w:eastAsia="en-US"/>
        </w:rPr>
        <w:t>3</w:t>
      </w:r>
      <w:r w:rsidR="00386C2A" w:rsidRPr="00386C2A">
        <w:rPr>
          <w:rFonts w:eastAsia="Calibri"/>
          <w:sz w:val="25"/>
          <w:szCs w:val="25"/>
          <w:lang w:eastAsia="en-US"/>
        </w:rPr>
        <w:t xml:space="preserve"> (код на Э</w:t>
      </w:r>
      <w:r w:rsidR="00E40082">
        <w:rPr>
          <w:rFonts w:eastAsia="Calibri"/>
          <w:sz w:val="25"/>
          <w:szCs w:val="25"/>
          <w:lang w:eastAsia="en-US"/>
        </w:rPr>
        <w:t>Т</w:t>
      </w:r>
      <w:r w:rsidR="00386C2A" w:rsidRPr="00386C2A">
        <w:rPr>
          <w:rFonts w:eastAsia="Calibri"/>
          <w:sz w:val="25"/>
          <w:szCs w:val="25"/>
          <w:lang w:eastAsia="en-US"/>
        </w:rPr>
        <w:t xml:space="preserve">П: </w:t>
      </w:r>
      <w:r w:rsidR="00717F2A" w:rsidRPr="00717F2A">
        <w:rPr>
          <w:rFonts w:eastAsia="Calibri"/>
          <w:sz w:val="25"/>
          <w:szCs w:val="25"/>
          <w:lang w:eastAsia="en-US"/>
        </w:rPr>
        <w:t>РАД-357591</w:t>
      </w:r>
      <w:r w:rsidR="00386C2A" w:rsidRPr="00386C2A">
        <w:rPr>
          <w:rFonts w:eastAsia="Calibri"/>
          <w:sz w:val="25"/>
          <w:szCs w:val="25"/>
          <w:lang w:eastAsia="en-US"/>
        </w:rPr>
        <w:t>)</w:t>
      </w:r>
      <w:r w:rsidR="00E40082">
        <w:rPr>
          <w:rFonts w:eastAsia="Calibri"/>
          <w:sz w:val="25"/>
          <w:szCs w:val="25"/>
          <w:lang w:eastAsia="en-US"/>
        </w:rPr>
        <w:t xml:space="preserve"> </w:t>
      </w:r>
      <w:r w:rsidR="00CD30E9" w:rsidRPr="00386C2A">
        <w:rPr>
          <w:rFonts w:eastAsia="Calibri"/>
          <w:sz w:val="25"/>
          <w:szCs w:val="25"/>
          <w:lang w:eastAsia="en-US"/>
        </w:rPr>
        <w:t xml:space="preserve">заключен договор купли-продажи </w:t>
      </w:r>
      <w:r w:rsidR="00CD30E9" w:rsidRPr="00386C2A">
        <w:rPr>
          <w:rFonts w:eastAsia="Calibri"/>
          <w:b/>
          <w:bCs/>
          <w:sz w:val="25"/>
          <w:szCs w:val="25"/>
          <w:lang w:eastAsia="en-US"/>
        </w:rPr>
        <w:t>№</w:t>
      </w:r>
      <w:r w:rsidRPr="004D594B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="00717F2A">
        <w:rPr>
          <w:rFonts w:eastAsia="Calibri"/>
          <w:b/>
          <w:bCs/>
          <w:sz w:val="25"/>
          <w:szCs w:val="25"/>
          <w:lang w:eastAsia="en-US"/>
        </w:rPr>
        <w:t>3</w:t>
      </w:r>
      <w:r w:rsidR="00CD30E9" w:rsidRPr="00386C2A">
        <w:rPr>
          <w:rFonts w:eastAsia="Calibri"/>
          <w:b/>
          <w:bCs/>
          <w:sz w:val="25"/>
          <w:szCs w:val="25"/>
          <w:lang w:eastAsia="en-US"/>
        </w:rPr>
        <w:t xml:space="preserve"> от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Pr="004D594B">
        <w:rPr>
          <w:rFonts w:eastAsia="Calibri"/>
          <w:b/>
          <w:bCs/>
          <w:sz w:val="25"/>
          <w:szCs w:val="25"/>
          <w:lang w:eastAsia="en-US"/>
        </w:rPr>
        <w:t>2</w:t>
      </w:r>
      <w:r w:rsidR="00717F2A">
        <w:rPr>
          <w:rFonts w:eastAsia="Calibri"/>
          <w:b/>
          <w:bCs/>
          <w:sz w:val="25"/>
          <w:szCs w:val="25"/>
          <w:lang w:eastAsia="en-US"/>
        </w:rPr>
        <w:t>3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>.</w:t>
      </w:r>
      <w:r w:rsidR="00717F2A">
        <w:rPr>
          <w:rFonts w:eastAsia="Calibri"/>
          <w:b/>
          <w:bCs/>
          <w:sz w:val="25"/>
          <w:szCs w:val="25"/>
          <w:lang w:eastAsia="en-US"/>
        </w:rPr>
        <w:t>0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>1.202</w:t>
      </w:r>
      <w:r w:rsidR="00717F2A">
        <w:rPr>
          <w:rFonts w:eastAsia="Calibri"/>
          <w:b/>
          <w:bCs/>
          <w:sz w:val="25"/>
          <w:szCs w:val="25"/>
          <w:lang w:eastAsia="en-US"/>
        </w:rPr>
        <w:t>4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>г</w:t>
      </w:r>
      <w:r w:rsidR="00386C2A" w:rsidRPr="00E40082">
        <w:rPr>
          <w:rFonts w:eastAsia="Calibri"/>
          <w:sz w:val="25"/>
          <w:szCs w:val="25"/>
          <w:lang w:eastAsia="en-US"/>
        </w:rPr>
        <w:t>.</w:t>
      </w:r>
      <w:r w:rsidR="00CD30E9" w:rsidRPr="00E40082">
        <w:rPr>
          <w:rFonts w:eastAsia="Calibri"/>
          <w:sz w:val="25"/>
          <w:szCs w:val="25"/>
          <w:lang w:eastAsia="en-US"/>
        </w:rPr>
        <w:t xml:space="preserve"> </w:t>
      </w:r>
      <w:r w:rsidR="00CD30E9" w:rsidRPr="00E40082">
        <w:rPr>
          <w:rFonts w:eastAsia="Calibri"/>
          <w:b/>
          <w:bCs/>
          <w:sz w:val="25"/>
          <w:szCs w:val="25"/>
          <w:lang w:eastAsia="en-US"/>
        </w:rPr>
        <w:t>с</w:t>
      </w:r>
      <w:r w:rsidR="00CD30E9" w:rsidRPr="00386C2A">
        <w:rPr>
          <w:rFonts w:eastAsia="Calibri"/>
          <w:sz w:val="25"/>
          <w:szCs w:val="25"/>
          <w:lang w:eastAsia="en-US"/>
        </w:rPr>
        <w:t xml:space="preserve"> </w:t>
      </w:r>
      <w:r w:rsidR="00CD30E9" w:rsidRPr="00386C2A">
        <w:rPr>
          <w:rFonts w:eastAsia="Calibri"/>
          <w:b/>
          <w:bCs/>
          <w:sz w:val="25"/>
          <w:szCs w:val="25"/>
          <w:lang w:eastAsia="en-US"/>
        </w:rPr>
        <w:t xml:space="preserve">победителем </w:t>
      </w:r>
      <w:r w:rsidR="00717F2A" w:rsidRPr="00717F2A">
        <w:rPr>
          <w:rFonts w:eastAsia="Calibri"/>
          <w:b/>
          <w:bCs/>
          <w:sz w:val="25"/>
          <w:szCs w:val="25"/>
          <w:lang w:eastAsia="en-US"/>
        </w:rPr>
        <w:t>Кучеренко Андре</w:t>
      </w:r>
      <w:r w:rsidR="00717F2A">
        <w:rPr>
          <w:rFonts w:eastAsia="Calibri"/>
          <w:b/>
          <w:bCs/>
          <w:sz w:val="25"/>
          <w:szCs w:val="25"/>
          <w:lang w:eastAsia="en-US"/>
        </w:rPr>
        <w:t>ем</w:t>
      </w:r>
      <w:r w:rsidR="00717F2A" w:rsidRPr="00717F2A">
        <w:rPr>
          <w:rFonts w:eastAsia="Calibri"/>
          <w:b/>
          <w:bCs/>
          <w:sz w:val="25"/>
          <w:szCs w:val="25"/>
          <w:lang w:eastAsia="en-US"/>
        </w:rPr>
        <w:t xml:space="preserve"> Сергеевич</w:t>
      </w:r>
      <w:r w:rsidR="00717F2A">
        <w:rPr>
          <w:rFonts w:eastAsia="Calibri"/>
          <w:b/>
          <w:bCs/>
          <w:sz w:val="25"/>
          <w:szCs w:val="25"/>
          <w:lang w:eastAsia="en-US"/>
        </w:rPr>
        <w:t xml:space="preserve">ем </w:t>
      </w:r>
      <w:r w:rsidR="00717F2A" w:rsidRPr="00717F2A">
        <w:rPr>
          <w:rFonts w:eastAsia="Calibri"/>
          <w:b/>
          <w:bCs/>
          <w:sz w:val="25"/>
          <w:szCs w:val="25"/>
          <w:lang w:eastAsia="en-US"/>
        </w:rPr>
        <w:t>(ИНН 010514176376)</w:t>
      </w:r>
      <w:r w:rsidR="00717F2A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="00CD30E9" w:rsidRPr="00386C2A">
        <w:rPr>
          <w:rFonts w:eastAsia="Calibri"/>
          <w:sz w:val="25"/>
          <w:szCs w:val="25"/>
          <w:lang w:eastAsia="en-US"/>
        </w:rPr>
        <w:t>по предложенной победителем цен</w:t>
      </w:r>
      <w:r w:rsidR="00EB54AA" w:rsidRPr="00386C2A">
        <w:rPr>
          <w:rFonts w:eastAsia="Calibri"/>
          <w:sz w:val="25"/>
          <w:szCs w:val="25"/>
          <w:lang w:eastAsia="en-US"/>
        </w:rPr>
        <w:t>е</w:t>
      </w:r>
      <w:r w:rsidR="00E40082">
        <w:rPr>
          <w:rFonts w:eastAsia="Calibri"/>
          <w:sz w:val="25"/>
          <w:szCs w:val="25"/>
          <w:lang w:eastAsia="en-US"/>
        </w:rPr>
        <w:t xml:space="preserve">: </w:t>
      </w:r>
      <w:r w:rsidR="00E40082" w:rsidRPr="00BC756E">
        <w:rPr>
          <w:rFonts w:eastAsia="Calibri"/>
          <w:b/>
          <w:bCs/>
          <w:sz w:val="25"/>
          <w:szCs w:val="25"/>
          <w:lang w:eastAsia="en-US"/>
        </w:rPr>
        <w:t xml:space="preserve">За Лот № </w:t>
      </w:r>
      <w:r w:rsidR="00717F2A">
        <w:rPr>
          <w:rFonts w:eastAsia="Calibri"/>
          <w:b/>
          <w:bCs/>
          <w:sz w:val="25"/>
          <w:szCs w:val="25"/>
          <w:lang w:eastAsia="en-US"/>
        </w:rPr>
        <w:t>3</w:t>
      </w:r>
      <w:r w:rsidR="00E40082" w:rsidRPr="00BC756E">
        <w:rPr>
          <w:rFonts w:eastAsia="Calibri"/>
          <w:b/>
          <w:bCs/>
          <w:sz w:val="25"/>
          <w:szCs w:val="25"/>
          <w:lang w:eastAsia="en-US"/>
        </w:rPr>
        <w:t xml:space="preserve"> -</w:t>
      </w:r>
      <w:r w:rsidR="00EB54AA" w:rsidRPr="00386C2A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="00717F2A" w:rsidRPr="00717F2A">
        <w:rPr>
          <w:rFonts w:eastAsia="Calibri"/>
          <w:b/>
          <w:bCs/>
          <w:sz w:val="25"/>
          <w:szCs w:val="25"/>
          <w:lang w:eastAsia="en-US"/>
        </w:rPr>
        <w:t>1 151 000.00 руб.</w:t>
      </w:r>
    </w:p>
    <w:sectPr w:rsidR="00170FFC" w:rsidRPr="004D594B" w:rsidSect="00AC15FE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93686" w14:textId="77777777" w:rsidR="00AC15FE" w:rsidRDefault="00AC15FE" w:rsidP="00310303">
      <w:r>
        <w:separator/>
      </w:r>
    </w:p>
  </w:endnote>
  <w:endnote w:type="continuationSeparator" w:id="0">
    <w:p w14:paraId="278D671D" w14:textId="77777777" w:rsidR="00AC15FE" w:rsidRDefault="00AC15FE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54695" w14:textId="77777777" w:rsidR="00AC15FE" w:rsidRDefault="00AC15FE" w:rsidP="00310303">
      <w:r>
        <w:separator/>
      </w:r>
    </w:p>
  </w:footnote>
  <w:footnote w:type="continuationSeparator" w:id="0">
    <w:p w14:paraId="37FA5854" w14:textId="77777777" w:rsidR="00AC15FE" w:rsidRDefault="00AC15FE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F9"/>
    <w:rsid w:val="00030506"/>
    <w:rsid w:val="00031065"/>
    <w:rsid w:val="0006256C"/>
    <w:rsid w:val="00062C84"/>
    <w:rsid w:val="000655C1"/>
    <w:rsid w:val="0008688F"/>
    <w:rsid w:val="000970FF"/>
    <w:rsid w:val="000D3937"/>
    <w:rsid w:val="000D76F9"/>
    <w:rsid w:val="000F36B2"/>
    <w:rsid w:val="0010213C"/>
    <w:rsid w:val="00143A2A"/>
    <w:rsid w:val="00165C25"/>
    <w:rsid w:val="00170FFC"/>
    <w:rsid w:val="00171D44"/>
    <w:rsid w:val="002849B1"/>
    <w:rsid w:val="00297B18"/>
    <w:rsid w:val="002A45FD"/>
    <w:rsid w:val="002B0C0B"/>
    <w:rsid w:val="002C4640"/>
    <w:rsid w:val="002D2F56"/>
    <w:rsid w:val="002F1556"/>
    <w:rsid w:val="002F7654"/>
    <w:rsid w:val="00310303"/>
    <w:rsid w:val="00325883"/>
    <w:rsid w:val="00330418"/>
    <w:rsid w:val="00331687"/>
    <w:rsid w:val="00375F9A"/>
    <w:rsid w:val="00377F47"/>
    <w:rsid w:val="00380BC7"/>
    <w:rsid w:val="00386C2A"/>
    <w:rsid w:val="003879F0"/>
    <w:rsid w:val="00395B7D"/>
    <w:rsid w:val="003B7959"/>
    <w:rsid w:val="003F4D88"/>
    <w:rsid w:val="00423F55"/>
    <w:rsid w:val="004406E4"/>
    <w:rsid w:val="00441239"/>
    <w:rsid w:val="00471086"/>
    <w:rsid w:val="0047548A"/>
    <w:rsid w:val="00476DEE"/>
    <w:rsid w:val="0048519C"/>
    <w:rsid w:val="00486677"/>
    <w:rsid w:val="00497EF3"/>
    <w:rsid w:val="004D594B"/>
    <w:rsid w:val="00507A67"/>
    <w:rsid w:val="00557CEC"/>
    <w:rsid w:val="00575DDD"/>
    <w:rsid w:val="00576B75"/>
    <w:rsid w:val="00586218"/>
    <w:rsid w:val="005A3543"/>
    <w:rsid w:val="005B5F49"/>
    <w:rsid w:val="005C22D7"/>
    <w:rsid w:val="005E6251"/>
    <w:rsid w:val="006264E8"/>
    <w:rsid w:val="00626D2B"/>
    <w:rsid w:val="00626D38"/>
    <w:rsid w:val="0065004D"/>
    <w:rsid w:val="006975BE"/>
    <w:rsid w:val="006A5115"/>
    <w:rsid w:val="006A52D6"/>
    <w:rsid w:val="006B4CD7"/>
    <w:rsid w:val="006D2740"/>
    <w:rsid w:val="006E5D90"/>
    <w:rsid w:val="00717F2A"/>
    <w:rsid w:val="00726C6E"/>
    <w:rsid w:val="007404FF"/>
    <w:rsid w:val="007469AB"/>
    <w:rsid w:val="00747006"/>
    <w:rsid w:val="007746CC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1774A"/>
    <w:rsid w:val="00945B27"/>
    <w:rsid w:val="00945EC8"/>
    <w:rsid w:val="00971192"/>
    <w:rsid w:val="00980001"/>
    <w:rsid w:val="00983746"/>
    <w:rsid w:val="009A2C09"/>
    <w:rsid w:val="009C5E23"/>
    <w:rsid w:val="00A03534"/>
    <w:rsid w:val="00A048B1"/>
    <w:rsid w:val="00A07414"/>
    <w:rsid w:val="00A46818"/>
    <w:rsid w:val="00A468CF"/>
    <w:rsid w:val="00A66FA4"/>
    <w:rsid w:val="00A7295E"/>
    <w:rsid w:val="00A75937"/>
    <w:rsid w:val="00A84E57"/>
    <w:rsid w:val="00A915D6"/>
    <w:rsid w:val="00AA23A3"/>
    <w:rsid w:val="00AB41AF"/>
    <w:rsid w:val="00AC15FE"/>
    <w:rsid w:val="00AD4171"/>
    <w:rsid w:val="00AE1067"/>
    <w:rsid w:val="00AF3A2C"/>
    <w:rsid w:val="00B20112"/>
    <w:rsid w:val="00B223C0"/>
    <w:rsid w:val="00B25C04"/>
    <w:rsid w:val="00B44C55"/>
    <w:rsid w:val="00B572AA"/>
    <w:rsid w:val="00B61909"/>
    <w:rsid w:val="00BA051E"/>
    <w:rsid w:val="00BB60EB"/>
    <w:rsid w:val="00BC756E"/>
    <w:rsid w:val="00C0083D"/>
    <w:rsid w:val="00C70E85"/>
    <w:rsid w:val="00CD30E9"/>
    <w:rsid w:val="00CD379D"/>
    <w:rsid w:val="00CE3867"/>
    <w:rsid w:val="00D11108"/>
    <w:rsid w:val="00D2364C"/>
    <w:rsid w:val="00D333B7"/>
    <w:rsid w:val="00D57AA8"/>
    <w:rsid w:val="00D65EC7"/>
    <w:rsid w:val="00D73C7F"/>
    <w:rsid w:val="00D743E5"/>
    <w:rsid w:val="00DC52C6"/>
    <w:rsid w:val="00DE2BEC"/>
    <w:rsid w:val="00DF6B4A"/>
    <w:rsid w:val="00E16D53"/>
    <w:rsid w:val="00E309A0"/>
    <w:rsid w:val="00E3290F"/>
    <w:rsid w:val="00E40082"/>
    <w:rsid w:val="00E83654"/>
    <w:rsid w:val="00E852F5"/>
    <w:rsid w:val="00E909A4"/>
    <w:rsid w:val="00E96D9E"/>
    <w:rsid w:val="00EA76C4"/>
    <w:rsid w:val="00EB54AA"/>
    <w:rsid w:val="00EC2B38"/>
    <w:rsid w:val="00EC3DFE"/>
    <w:rsid w:val="00EC6C4C"/>
    <w:rsid w:val="00ED6282"/>
    <w:rsid w:val="00EF0DB1"/>
    <w:rsid w:val="00F40125"/>
    <w:rsid w:val="00FC70A1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EC91A"/>
  <w15:docId w15:val="{C1739C5F-ED9E-4618-A8EE-5004765D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Unresolved Mention"/>
    <w:basedOn w:val="a0"/>
    <w:uiPriority w:val="99"/>
    <w:semiHidden/>
    <w:unhideWhenUsed/>
    <w:rsid w:val="00D65E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Картавов Кирилл Олегович</cp:lastModifiedBy>
  <cp:revision>26</cp:revision>
  <cp:lastPrinted>2018-07-19T11:23:00Z</cp:lastPrinted>
  <dcterms:created xsi:type="dcterms:W3CDTF">2021-03-25T07:25:00Z</dcterms:created>
  <dcterms:modified xsi:type="dcterms:W3CDTF">2024-02-08T11:17:00Z</dcterms:modified>
</cp:coreProperties>
</file>