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F8CB" w14:textId="61776E16" w:rsidR="00552FCE" w:rsidRPr="003213BD" w:rsidRDefault="00552FCE" w:rsidP="00552FCE">
      <w:pPr>
        <w:tabs>
          <w:tab w:val="left" w:pos="993"/>
        </w:tabs>
        <w:ind w:left="-426"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bookmarkStart w:id="0" w:name="_Hlk144903121"/>
      <w:r w:rsidRPr="003213BD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71354D2C" w14:textId="77777777" w:rsidR="00552FCE" w:rsidRPr="003213BD" w:rsidRDefault="00552FCE" w:rsidP="00552FCE">
      <w:pPr>
        <w:pStyle w:val="a9"/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24DE917D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</w:t>
      </w:r>
    </w:p>
    <w:p w14:paraId="09802FAC" w14:textId="77777777" w:rsidR="00552FCE" w:rsidRPr="003213BD" w:rsidRDefault="00552FCE" w:rsidP="00552FCE">
      <w:pPr>
        <w:tabs>
          <w:tab w:val="left" w:pos="993"/>
        </w:tabs>
        <w:ind w:left="-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г. Самара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proofErr w:type="gramEnd"/>
      <w:r w:rsidRPr="003213BD">
        <w:rPr>
          <w:rFonts w:ascii="Times New Roman" w:hAnsi="Times New Roman" w:cs="Times New Roman"/>
          <w:sz w:val="22"/>
          <w:szCs w:val="22"/>
          <w:lang w:val="ru-RU"/>
        </w:rPr>
        <w:t>___» _____________ 2024 года</w:t>
      </w:r>
    </w:p>
    <w:p w14:paraId="15B182FF" w14:textId="77777777" w:rsidR="00552FCE" w:rsidRPr="003213BD" w:rsidRDefault="00552FCE" w:rsidP="00552FCE">
      <w:pPr>
        <w:tabs>
          <w:tab w:val="left" w:pos="993"/>
        </w:tabs>
        <w:ind w:left="-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FB3C3D" w14:textId="7702EC8B" w:rsidR="00552FCE" w:rsidRPr="003213BD" w:rsidRDefault="00552FCE" w:rsidP="00552FCE">
      <w:pPr>
        <w:tabs>
          <w:tab w:val="left" w:pos="284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Бабкин Владислав Сергеевич (24.07.1989 г. р., место рождения: пос. Новоспасский Приволжского р-на Куйбышевской обл., ИНН 631231781006, СНИЛС 149-664-524 07, место жительства: Самарская область, г. Самара, ул. Черемшанская, д. 246, кв. 100)</w:t>
      </w:r>
      <w:r w:rsidRPr="003213B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Продавец, в лице финансового управляющего </w:t>
      </w:r>
      <w:proofErr w:type="spellStart"/>
      <w:r w:rsidRPr="003213BD">
        <w:rPr>
          <w:rFonts w:ascii="Times New Roman" w:hAnsi="Times New Roman" w:cs="Times New Roman"/>
          <w:sz w:val="22"/>
          <w:szCs w:val="22"/>
          <w:lang w:val="ru-RU"/>
        </w:rPr>
        <w:t>Рабченко</w:t>
      </w:r>
      <w:proofErr w:type="spellEnd"/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 В.В., действующего на основании Решения Арбитражного суда Самарской области от </w:t>
      </w:r>
      <w:r w:rsidRPr="00552FCE">
        <w:rPr>
          <w:rFonts w:ascii="Times New Roman" w:hAnsi="Times New Roman" w:cs="Times New Roman"/>
          <w:sz w:val="22"/>
          <w:szCs w:val="22"/>
          <w:lang w:val="ru-RU"/>
        </w:rPr>
        <w:t>24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.04.2023 г. по делу №А55-7980/2023 и Федерального закона «О несостоятельности (банкротстве)», с одной стороны, и ____________________________________________ именуемый(</w:t>
      </w:r>
      <w:proofErr w:type="spellStart"/>
      <w:r w:rsidRPr="003213BD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3213BD">
        <w:rPr>
          <w:rFonts w:ascii="Times New Roman" w:hAnsi="Times New Roman" w:cs="Times New Roman"/>
          <w:sz w:val="22"/>
          <w:szCs w:val="22"/>
          <w:lang w:val="ru-RU"/>
        </w:rPr>
        <w:t>) в дальнейшем Покупатель, в лице ____________________________________________________, действующий(</w:t>
      </w:r>
      <w:proofErr w:type="spellStart"/>
      <w:r w:rsidRPr="003213BD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3213BD">
        <w:rPr>
          <w:rFonts w:ascii="Times New Roman" w:hAnsi="Times New Roman" w:cs="Times New Roman"/>
          <w:sz w:val="22"/>
          <w:szCs w:val="22"/>
          <w:lang w:val="ru-RU"/>
        </w:rPr>
        <w:t>) на основании _______________________________ с другой стороны, заключили настоящий договор о нижеследующем:</w:t>
      </w:r>
    </w:p>
    <w:p w14:paraId="2242D491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1.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ДОГОВОРА.</w:t>
      </w:r>
    </w:p>
    <w:p w14:paraId="78E1816F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1.1. В соответствии с итогами торгов по продаже имущества должника - В.С. Бабкина и условиями настоящего Договора Продавец обязуется передать в собственность Покупателю, а Покупатель обязуется принять и оплатить Лот №1: </w:t>
      </w:r>
      <w:r w:rsidRPr="003213B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Земельный участок (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Виды разрешенного использования объекта недвижимости:</w:t>
      </w:r>
      <w:r w:rsidRPr="003213B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для ведения личного подсобного хозяйства</w:t>
      </w:r>
      <w:r w:rsidRPr="003213B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площадь: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3213BD">
        <w:rPr>
          <w:rFonts w:ascii="Times New Roman" w:hAnsi="Times New Roman" w:cs="Times New Roman"/>
          <w:sz w:val="22"/>
          <w:szCs w:val="22"/>
        </w:rPr>
        <w:t> 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500 +/-</w:t>
      </w:r>
      <w:r w:rsidRPr="003213BD">
        <w:rPr>
          <w:rFonts w:ascii="Times New Roman" w:hAnsi="Times New Roman" w:cs="Times New Roman"/>
          <w:sz w:val="22"/>
          <w:szCs w:val="22"/>
        </w:rPr>
        <w:t> 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27</w:t>
      </w:r>
      <w:r w:rsidRPr="003213B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кв. м,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Местоположение установлено относительно ориентира, расположенного в границах участка. Почтовый адрес ориентира: Самарская область, Волжский район, п. Просвет, ул. Солнечная, участок № 30</w:t>
      </w:r>
      <w:r w:rsidRPr="003213B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, кадастровый номер: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63:17:1405002:85</w:t>
      </w:r>
      <w:r w:rsidRPr="003213B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)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 (далее - Имущество).</w:t>
      </w:r>
    </w:p>
    <w:p w14:paraId="7E2F7974" w14:textId="77777777" w:rsidR="00552FCE" w:rsidRPr="003213BD" w:rsidRDefault="00552FCE" w:rsidP="00552FCE">
      <w:pPr>
        <w:pStyle w:val="10"/>
        <w:keepNext w:val="0"/>
        <w:tabs>
          <w:tab w:val="left" w:pos="993"/>
        </w:tabs>
        <w:spacing w:line="264" w:lineRule="auto"/>
        <w:ind w:left="-426"/>
        <w:rPr>
          <w:sz w:val="22"/>
          <w:szCs w:val="22"/>
        </w:rPr>
      </w:pPr>
      <w:r w:rsidRPr="003213BD">
        <w:rPr>
          <w:sz w:val="22"/>
          <w:szCs w:val="22"/>
        </w:rPr>
        <w:t>2. ЦЕНА И ПОРЯДОК РАСЧЕТОВ.</w:t>
      </w:r>
    </w:p>
    <w:p w14:paraId="7E535A56" w14:textId="77777777" w:rsidR="00552FCE" w:rsidRPr="003213BD" w:rsidRDefault="00552FCE" w:rsidP="00552FCE">
      <w:pPr>
        <w:pStyle w:val="a6"/>
        <w:tabs>
          <w:tab w:val="left" w:pos="561"/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2.1. Стоимость продаваемого Имущества составляет ___________ (__________________) руб. 00 коп. (НДС не облагается).</w:t>
      </w:r>
    </w:p>
    <w:p w14:paraId="5EBD978A" w14:textId="77777777" w:rsidR="00552FCE" w:rsidRDefault="00552FCE" w:rsidP="00552FCE">
      <w:pPr>
        <w:pStyle w:val="a6"/>
        <w:tabs>
          <w:tab w:val="left" w:pos="561"/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2.2. Задаток в размере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) руб. 00 коп., перечисленный Покупателем для участия в торгах, засчитывается в счет уплаты стоимости по настоящему Договору. Оставшуюся сумму в размере _____________ (________________) руб. 00 коп. Покупатель обязуется перечислить на счет Продавца в течение тридцати дней с даты подписания настоящего Договора. </w:t>
      </w:r>
    </w:p>
    <w:p w14:paraId="2A6B848B" w14:textId="77777777" w:rsidR="00552FCE" w:rsidRPr="003213BD" w:rsidRDefault="00552FCE" w:rsidP="00552FCE">
      <w:pPr>
        <w:pStyle w:val="a6"/>
        <w:tabs>
          <w:tab w:val="left" w:pos="561"/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9C88230" w14:textId="77777777" w:rsidR="00552FCE" w:rsidRPr="003213BD" w:rsidRDefault="00552FCE" w:rsidP="00552FCE">
      <w:pPr>
        <w:pStyle w:val="10"/>
        <w:keepNext w:val="0"/>
        <w:tabs>
          <w:tab w:val="left" w:pos="993"/>
        </w:tabs>
        <w:ind w:left="-426"/>
        <w:rPr>
          <w:sz w:val="22"/>
          <w:szCs w:val="22"/>
        </w:rPr>
      </w:pPr>
      <w:r w:rsidRPr="003213BD">
        <w:rPr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3213BD">
        <w:rPr>
          <w:sz w:val="22"/>
          <w:szCs w:val="22"/>
        </w:rPr>
        <w:t>ПЕРЕДАЧА ИМУЩЕСТВА.</w:t>
      </w:r>
    </w:p>
    <w:p w14:paraId="1C376666" w14:textId="77777777" w:rsidR="00552FCE" w:rsidRPr="003213BD" w:rsidRDefault="00552FCE" w:rsidP="00552FCE">
      <w:pPr>
        <w:pStyle w:val="a6"/>
        <w:tabs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Акту приёма – передачи.</w:t>
      </w:r>
    </w:p>
    <w:p w14:paraId="14600D61" w14:textId="77777777" w:rsidR="00552FCE" w:rsidRPr="003213BD" w:rsidRDefault="00552FCE" w:rsidP="00552FCE">
      <w:pPr>
        <w:pStyle w:val="a6"/>
        <w:numPr>
          <w:ilvl w:val="1"/>
          <w:numId w:val="1"/>
        </w:numPr>
        <w:tabs>
          <w:tab w:val="left" w:pos="0"/>
          <w:tab w:val="left" w:pos="993"/>
        </w:tabs>
        <w:spacing w:after="0"/>
        <w:ind w:left="-425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 xml:space="preserve"> Передача Имущества должна быть осуществлена в течение 10 (Десяти) дней со дня предоставления Покупателем документов, подтверждающих оплату Имущества и сообщения банка о поступлении денег от Покупателя на счет Продавца.</w:t>
      </w:r>
    </w:p>
    <w:p w14:paraId="43EE102A" w14:textId="77777777" w:rsidR="00552FCE" w:rsidRPr="003213BD" w:rsidRDefault="00552FCE" w:rsidP="00552FCE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993"/>
        </w:tabs>
        <w:spacing w:after="0"/>
        <w:ind w:left="-425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Государственная регистрация перехода права собственности на Имущество производится после подписания Сторонами Акта приема-передачи.</w:t>
      </w:r>
    </w:p>
    <w:p w14:paraId="1EEEF181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B397F6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 ОТВЕТСТВЕННОСТЬ.</w:t>
      </w:r>
    </w:p>
    <w:p w14:paraId="37D997C0" w14:textId="77777777" w:rsidR="00552FCE" w:rsidRPr="003213BD" w:rsidRDefault="00552FCE" w:rsidP="00552FCE">
      <w:pPr>
        <w:tabs>
          <w:tab w:val="left" w:pos="561"/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4.1. Продавец обязан:</w:t>
      </w:r>
    </w:p>
    <w:p w14:paraId="319F835B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4.1.1. Передать Покупателю в собственность Имущество в порядке, предусмотренном разделом 3 настоящего Договора;</w:t>
      </w:r>
    </w:p>
    <w:p w14:paraId="4F7F1565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4.1.2. Предоставить Покупателю всю имеющуюся у него документацию</w:t>
      </w:r>
      <w:r w:rsidRPr="003213BD">
        <w:rPr>
          <w:lang w:val="ru-RU"/>
        </w:rPr>
        <w:t xml:space="preserve"> на передаваемое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Имущество.</w:t>
      </w:r>
    </w:p>
    <w:p w14:paraId="5964ADA4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4.2. Покупатель обязан:</w:t>
      </w:r>
    </w:p>
    <w:p w14:paraId="06664047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4.2.1. Оплатить стоимость Имущества в порядке и в сроки, установленные разделом 2 настоящего Договора.</w:t>
      </w:r>
    </w:p>
    <w:p w14:paraId="1BBC9326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4.2.2. Принять от Продавца Имущество в порядке, предусмотренном разделом 3 настоящего Договора.</w:t>
      </w:r>
    </w:p>
    <w:p w14:paraId="2C65EADA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4.2.3. Стороны несут ответственность за неисполнение или ненадлежащее исполнение возложенных на них обязанностей по Договору в соответствии с действующим Законодательством Российской Федерации.</w:t>
      </w:r>
    </w:p>
    <w:p w14:paraId="5CEF8310" w14:textId="77777777" w:rsidR="00552FCE" w:rsidRPr="00B3347F" w:rsidRDefault="00552FCE" w:rsidP="00552FCE">
      <w:pPr>
        <w:pStyle w:val="a6"/>
        <w:tabs>
          <w:tab w:val="left" w:pos="993"/>
        </w:tabs>
        <w:spacing w:line="264" w:lineRule="auto"/>
        <w:ind w:left="-426"/>
        <w:rPr>
          <w:rFonts w:ascii="Times New Roman" w:hAnsi="Times New Roman" w:cs="Times New Roman"/>
          <w:sz w:val="10"/>
          <w:szCs w:val="10"/>
          <w:lang w:val="ru-RU"/>
        </w:rPr>
      </w:pPr>
    </w:p>
    <w:p w14:paraId="6B83DCCB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ДЕЙСТВИЕ ДОГОВОРА.</w:t>
      </w:r>
    </w:p>
    <w:p w14:paraId="3CBA4BBC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5.1. Настоящий Договор вступает в силу с момента подписания его Сторонами и действует до исполнения ими установленных Договором обязательств.</w:t>
      </w:r>
    </w:p>
    <w:p w14:paraId="51F84C07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rPr>
          <w:rFonts w:ascii="Times New Roman" w:hAnsi="Times New Roman" w:cs="Times New Roman"/>
          <w:sz w:val="22"/>
          <w:szCs w:val="22"/>
          <w:lang w:val="ru-RU"/>
        </w:rPr>
      </w:pPr>
    </w:p>
    <w:p w14:paraId="3D89957D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bCs/>
          <w:sz w:val="22"/>
          <w:szCs w:val="22"/>
          <w:lang w:val="ru-RU"/>
        </w:rPr>
        <w:t>6. ПОРЯДОК РАЗРЕШЕНИЯ СПОРОВ.</w:t>
      </w:r>
    </w:p>
    <w:p w14:paraId="6238BA4B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color w:val="000000"/>
          <w:sz w:val="22"/>
          <w:szCs w:val="22"/>
          <w:lang w:val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354FBFF0" w14:textId="77777777" w:rsidR="00552FCE" w:rsidRPr="003213BD" w:rsidRDefault="00552FCE" w:rsidP="00552FCE">
      <w:pPr>
        <w:tabs>
          <w:tab w:val="left" w:pos="993"/>
        </w:tabs>
        <w:ind w:left="-425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color w:val="000000"/>
          <w:sz w:val="22"/>
          <w:szCs w:val="22"/>
          <w:lang w:val="ru-RU"/>
        </w:rPr>
        <w:t>6.2. В случае невозможности разрешения споров путем переговоров Стороны передают их на рассмотрение в арбитражный суд в порядке, предусмотренном действующим законодательством Российской Федерации.</w:t>
      </w:r>
    </w:p>
    <w:p w14:paraId="4F833B38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7883B5CC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bCs/>
          <w:sz w:val="22"/>
          <w:szCs w:val="22"/>
          <w:lang w:val="ru-RU"/>
        </w:rPr>
        <w:t>7. ЗАКЛЮЧИТЕЛЬНЫЕ ПОЛОЖЕНИЯ.</w:t>
      </w:r>
    </w:p>
    <w:p w14:paraId="6FE246DF" w14:textId="77777777" w:rsidR="00552FCE" w:rsidRPr="003213BD" w:rsidRDefault="00552FCE" w:rsidP="00552FCE">
      <w:pPr>
        <w:pStyle w:val="a6"/>
        <w:tabs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7.1. Покупатель с недостатками, техническими характеристиками Имущества, с его правовым режимом ознакомлен, претензий к качеству не имеет.</w:t>
      </w:r>
    </w:p>
    <w:p w14:paraId="56C5CB47" w14:textId="77777777" w:rsidR="00552FCE" w:rsidRPr="003213BD" w:rsidRDefault="00552FCE" w:rsidP="00552FCE">
      <w:pPr>
        <w:pStyle w:val="a6"/>
        <w:tabs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7.2. Содержание сделки, ее последствия, ответственность, права и обязанности, в том числе содержание статей ГК РФ, в т.ч. 209 (содержание права собственности), 223 (момент возникновения права собственности у приобретателя по договору) и др. сторонам известны.</w:t>
      </w:r>
    </w:p>
    <w:p w14:paraId="7D143CC7" w14:textId="77777777" w:rsidR="00552FCE" w:rsidRPr="003213BD" w:rsidRDefault="00552FCE" w:rsidP="00552FCE">
      <w:pPr>
        <w:pStyle w:val="a6"/>
        <w:tabs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7.3.</w:t>
      </w:r>
      <w:r w:rsidRPr="003213B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0C6CA445" w14:textId="77777777" w:rsidR="00552FCE" w:rsidRPr="003213BD" w:rsidRDefault="00552FCE" w:rsidP="00552FCE">
      <w:pPr>
        <w:pStyle w:val="a6"/>
        <w:tabs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7.4.</w:t>
      </w:r>
      <w:r w:rsidRPr="003213B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EE695DA" w14:textId="77777777" w:rsidR="00552FCE" w:rsidRPr="003213BD" w:rsidRDefault="00552FCE" w:rsidP="00552FCE">
      <w:pPr>
        <w:pStyle w:val="a6"/>
        <w:tabs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7.5.</w:t>
      </w:r>
      <w:r w:rsidRPr="003213B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Настоящий Договор составлен в </w:t>
      </w:r>
      <w:r w:rsidRPr="003213BD">
        <w:rPr>
          <w:rFonts w:ascii="Times New Roman" w:hAnsi="Times New Roman" w:cs="Times New Roman"/>
          <w:sz w:val="22"/>
          <w:szCs w:val="22"/>
          <w:lang w:val="ru-RU"/>
        </w:rPr>
        <w:t>3 (Трех) экземплярах, по одному для каждой Стороны и третий экземпляр - для органа, осуществляющего государственную регистрацию прав на недвижимое имущество и сделок с ним</w:t>
      </w:r>
      <w:r w:rsidRPr="003213B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F0F9B2C" w14:textId="77777777" w:rsidR="00552FCE" w:rsidRPr="003213BD" w:rsidRDefault="00552FCE" w:rsidP="00552FCE">
      <w:pPr>
        <w:pStyle w:val="a6"/>
        <w:tabs>
          <w:tab w:val="left" w:pos="993"/>
        </w:tabs>
        <w:spacing w:after="0"/>
        <w:ind w:left="-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sz w:val="22"/>
          <w:szCs w:val="22"/>
          <w:lang w:val="ru-RU"/>
        </w:rPr>
        <w:t>7.6. Неотъемлемой частью настоящего Договора является Акт приема-передачи.</w:t>
      </w:r>
    </w:p>
    <w:p w14:paraId="04C0ABB3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rPr>
          <w:rFonts w:ascii="Times New Roman" w:hAnsi="Times New Roman" w:cs="Times New Roman"/>
          <w:sz w:val="22"/>
          <w:szCs w:val="22"/>
          <w:lang w:val="ru-RU"/>
        </w:rPr>
      </w:pPr>
    </w:p>
    <w:p w14:paraId="6E8794CB" w14:textId="77777777" w:rsidR="00552FCE" w:rsidRPr="003213BD" w:rsidRDefault="00552FCE" w:rsidP="00552FCE">
      <w:pPr>
        <w:tabs>
          <w:tab w:val="left" w:pos="993"/>
        </w:tabs>
        <w:spacing w:line="264" w:lineRule="auto"/>
        <w:ind w:left="-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213BD">
        <w:rPr>
          <w:rFonts w:ascii="Times New Roman" w:hAnsi="Times New Roman" w:cs="Times New Roman"/>
          <w:b/>
          <w:sz w:val="22"/>
          <w:szCs w:val="22"/>
          <w:lang w:val="ru-RU"/>
        </w:rPr>
        <w:t>8.АДРЕСА И БАНКОВСКИЕ РЕКВИЗИТЫ СТОРОН:</w:t>
      </w:r>
    </w:p>
    <w:tbl>
      <w:tblPr>
        <w:tblW w:w="10083" w:type="dxa"/>
        <w:tblLook w:val="01E0" w:firstRow="1" w:lastRow="1" w:firstColumn="1" w:lastColumn="1" w:noHBand="0" w:noVBand="0"/>
      </w:tblPr>
      <w:tblGrid>
        <w:gridCol w:w="6062"/>
        <w:gridCol w:w="4021"/>
      </w:tblGrid>
      <w:tr w:rsidR="00552FCE" w:rsidRPr="003213BD" w14:paraId="0DFC41C7" w14:textId="77777777" w:rsidTr="00A275EF">
        <w:tc>
          <w:tcPr>
            <w:tcW w:w="6062" w:type="dxa"/>
          </w:tcPr>
          <w:p w14:paraId="6264145F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213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</w:t>
            </w:r>
            <w:proofErr w:type="spellEnd"/>
            <w:r w:rsidRPr="003213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021" w:type="dxa"/>
          </w:tcPr>
          <w:p w14:paraId="346E7E9E" w14:textId="77777777" w:rsidR="00552FCE" w:rsidRPr="003213BD" w:rsidRDefault="00552FCE" w:rsidP="00A275EF">
            <w:pPr>
              <w:tabs>
                <w:tab w:val="left" w:pos="993"/>
              </w:tabs>
              <w:ind w:left="-7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213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  <w:proofErr w:type="spellEnd"/>
          </w:p>
        </w:tc>
      </w:tr>
      <w:tr w:rsidR="00552FCE" w:rsidRPr="003213BD" w14:paraId="3B4ACBDC" w14:textId="77777777" w:rsidTr="00A275EF">
        <w:tc>
          <w:tcPr>
            <w:tcW w:w="6062" w:type="dxa"/>
          </w:tcPr>
          <w:p w14:paraId="2174229F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213B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Бабкин Владислав Сергеевич </w:t>
            </w:r>
          </w:p>
          <w:p w14:paraId="7F60F17E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(24.07.1989 г. р., место рождения: пос. Новоспасский Приволжского р-на Куйбышевской обл., </w:t>
            </w:r>
          </w:p>
          <w:p w14:paraId="451D76C5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631231781006, СНИЛС 149-664-524 07, </w:t>
            </w:r>
          </w:p>
          <w:p w14:paraId="1662311F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место жительства: Самарская область, </w:t>
            </w:r>
          </w:p>
          <w:p w14:paraId="500325A9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Самара, ул. Черемшанская, д. 246, кв. 100)</w:t>
            </w:r>
          </w:p>
          <w:p w14:paraId="23C8B577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14:paraId="65E64D60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42301810754100002878</w:t>
            </w:r>
          </w:p>
          <w:p w14:paraId="4F335017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Поволжском банке ПАО Сбербанк г.</w:t>
            </w:r>
            <w:r w:rsidRPr="003213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Самара, к/с</w:t>
            </w:r>
            <w:r w:rsidRPr="003213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213B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30101810200000000607, </w:t>
            </w:r>
          </w:p>
          <w:p w14:paraId="7E9451A0" w14:textId="77777777" w:rsidR="00552FCE" w:rsidRPr="003213BD" w:rsidRDefault="00552FCE" w:rsidP="00A275EF">
            <w:pPr>
              <w:tabs>
                <w:tab w:val="left" w:pos="99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213BD">
              <w:rPr>
                <w:rFonts w:ascii="Times New Roman" w:hAnsi="Times New Roman" w:cs="Times New Roman"/>
                <w:sz w:val="22"/>
                <w:szCs w:val="22"/>
              </w:rPr>
              <w:t>БИК 043601607</w:t>
            </w:r>
          </w:p>
          <w:p w14:paraId="1B0C6E13" w14:textId="77777777" w:rsidR="00552FCE" w:rsidRPr="003213BD" w:rsidRDefault="00552FCE" w:rsidP="00A275EF">
            <w:pPr>
              <w:tabs>
                <w:tab w:val="left" w:pos="993"/>
              </w:tabs>
              <w:ind w:left="-42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21" w:type="dxa"/>
          </w:tcPr>
          <w:p w14:paraId="46E7879F" w14:textId="77777777" w:rsidR="00552FCE" w:rsidRPr="003213BD" w:rsidRDefault="00552FCE" w:rsidP="00A275EF">
            <w:pPr>
              <w:tabs>
                <w:tab w:val="left" w:pos="993"/>
              </w:tabs>
              <w:ind w:left="-42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2FCE" w:rsidRPr="00103255" w14:paraId="10533056" w14:textId="77777777" w:rsidTr="00A275EF">
        <w:tc>
          <w:tcPr>
            <w:tcW w:w="6062" w:type="dxa"/>
          </w:tcPr>
          <w:p w14:paraId="3F7B7C61" w14:textId="77777777" w:rsidR="00552FCE" w:rsidRPr="003213BD" w:rsidRDefault="00552FCE" w:rsidP="00A275EF">
            <w:pPr>
              <w:pStyle w:val="a8"/>
              <w:widowControl w:val="0"/>
              <w:tabs>
                <w:tab w:val="left" w:pos="993"/>
              </w:tabs>
              <w:autoSpaceDE w:val="0"/>
              <w:autoSpaceDN w:val="0"/>
              <w:spacing w:before="0" w:after="0" w:line="300" w:lineRule="auto"/>
              <w:ind w:left="-108"/>
              <w:rPr>
                <w:b/>
                <w:sz w:val="22"/>
                <w:szCs w:val="22"/>
              </w:rPr>
            </w:pPr>
            <w:r w:rsidRPr="003213BD">
              <w:rPr>
                <w:b/>
                <w:sz w:val="22"/>
                <w:szCs w:val="22"/>
              </w:rPr>
              <w:t>Финансовый управляющий В.С. Бабкина</w:t>
            </w:r>
          </w:p>
          <w:p w14:paraId="7F5F7DAF" w14:textId="77777777" w:rsidR="00552FCE" w:rsidRPr="003213BD" w:rsidRDefault="00552FCE" w:rsidP="00A275EF">
            <w:pPr>
              <w:pStyle w:val="a8"/>
              <w:widowControl w:val="0"/>
              <w:tabs>
                <w:tab w:val="left" w:pos="993"/>
              </w:tabs>
              <w:autoSpaceDE w:val="0"/>
              <w:autoSpaceDN w:val="0"/>
              <w:spacing w:before="0" w:after="0" w:line="300" w:lineRule="auto"/>
              <w:ind w:left="-426"/>
              <w:rPr>
                <w:sz w:val="22"/>
                <w:szCs w:val="22"/>
              </w:rPr>
            </w:pPr>
            <w:r w:rsidRPr="003213BD">
              <w:rPr>
                <w:b/>
                <w:sz w:val="22"/>
                <w:szCs w:val="22"/>
              </w:rPr>
              <w:t xml:space="preserve">_________________________ В.В. </w:t>
            </w:r>
            <w:proofErr w:type="spellStart"/>
            <w:r w:rsidRPr="003213BD">
              <w:rPr>
                <w:b/>
                <w:sz w:val="22"/>
                <w:szCs w:val="22"/>
              </w:rPr>
              <w:t>Рабченко</w:t>
            </w:r>
            <w:proofErr w:type="spellEnd"/>
          </w:p>
        </w:tc>
        <w:tc>
          <w:tcPr>
            <w:tcW w:w="4021" w:type="dxa"/>
          </w:tcPr>
          <w:p w14:paraId="0D65AAB9" w14:textId="77777777" w:rsidR="00552FCE" w:rsidRPr="003213BD" w:rsidRDefault="00552FCE" w:rsidP="00A275EF">
            <w:pPr>
              <w:tabs>
                <w:tab w:val="left" w:pos="993"/>
              </w:tabs>
              <w:ind w:left="-426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bookmarkEnd w:id="0"/>
    </w:tbl>
    <w:p w14:paraId="4895BF5B" w14:textId="77777777" w:rsidR="00552FCE" w:rsidRPr="00552FCE" w:rsidRDefault="00552FCE">
      <w:pPr>
        <w:rPr>
          <w:lang w:val="ru-RU"/>
        </w:rPr>
      </w:pPr>
    </w:p>
    <w:sectPr w:rsidR="00552FCE" w:rsidRPr="00552FCE" w:rsidSect="00552FCE">
      <w:pgSz w:w="11906" w:h="16838"/>
      <w:pgMar w:top="28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E7990"/>
    <w:multiLevelType w:val="multilevel"/>
    <w:tmpl w:val="D0A01C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3392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CE"/>
    <w:rsid w:val="0055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CD51"/>
  <w15:chartTrackingRefBased/>
  <w15:docId w15:val="{4D16C097-28C4-4ABD-82BD-9E9C35E1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FC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552FCE"/>
    <w:rPr>
      <w:sz w:val="16"/>
      <w:szCs w:val="16"/>
    </w:rPr>
  </w:style>
  <w:style w:type="paragraph" w:styleId="a4">
    <w:name w:val="annotation text"/>
    <w:basedOn w:val="a"/>
    <w:link w:val="1"/>
    <w:rsid w:val="00552FCE"/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552FCE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customStyle="1" w:styleId="1">
    <w:name w:val="Текст примечания Знак1"/>
    <w:basedOn w:val="a0"/>
    <w:link w:val="a4"/>
    <w:rsid w:val="00552FCE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paragraph" w:styleId="a6">
    <w:name w:val="Body Text"/>
    <w:basedOn w:val="a"/>
    <w:link w:val="a7"/>
    <w:uiPriority w:val="99"/>
    <w:rsid w:val="00552FC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2FCE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8">
    <w:name w:val="Normal (Web)"/>
    <w:basedOn w:val="a"/>
    <w:rsid w:val="00552FCE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9">
    <w:name w:val="Title"/>
    <w:basedOn w:val="a"/>
    <w:next w:val="a"/>
    <w:link w:val="aa"/>
    <w:qFormat/>
    <w:rsid w:val="00552F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rsid w:val="00552FC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  <w:style w:type="paragraph" w:customStyle="1" w:styleId="10">
    <w:name w:val="заголовок 1"/>
    <w:basedOn w:val="a"/>
    <w:next w:val="a"/>
    <w:rsid w:val="00552FCE"/>
    <w:pPr>
      <w:keepNext/>
      <w:jc w:val="center"/>
    </w:pPr>
    <w:rPr>
      <w:rFonts w:ascii="Times New Roman" w:hAnsi="Times New Roman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Гейс Марта Владиславовна</cp:lastModifiedBy>
  <cp:revision>1</cp:revision>
  <dcterms:created xsi:type="dcterms:W3CDTF">2024-01-31T08:51:00Z</dcterms:created>
  <dcterms:modified xsi:type="dcterms:W3CDTF">2024-01-31T08:52:00Z</dcterms:modified>
</cp:coreProperties>
</file>