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E64" w:rsidRDefault="00465E64" w:rsidP="00465E64">
      <w:proofErr w:type="gramStart"/>
      <w:r>
        <w:t>Решением Арбитражного суда Московской области от 13.09.2012 г. по делу А41-15463/12 должник ЗАО «Монтажное управление №21 «</w:t>
      </w:r>
      <w:proofErr w:type="spellStart"/>
      <w:r>
        <w:t>Спецстальконструкция</w:t>
      </w:r>
      <w:proofErr w:type="spellEnd"/>
      <w:r>
        <w:t xml:space="preserve">», далее ЗАО «МУ № 21 «ССК» (ИНН 5018032813, ОГРН 1025002031724, адрес: 141060, Московская обл., г. Королев, </w:t>
      </w:r>
      <w:proofErr w:type="spellStart"/>
      <w:r>
        <w:t>Болшево</w:t>
      </w:r>
      <w:proofErr w:type="spellEnd"/>
      <w:r>
        <w:t xml:space="preserve"> </w:t>
      </w:r>
      <w:proofErr w:type="spellStart"/>
      <w:r>
        <w:t>мкр</w:t>
      </w:r>
      <w:proofErr w:type="spellEnd"/>
      <w:r>
        <w:t>., Московская ул., 3) признан банкротом, открыто конкурсное производство., конкурсным управляющим утвержден Якимов В.В. Следующее судебное заседание по вопросу продления или завершения конкурсного производства назначено</w:t>
      </w:r>
      <w:proofErr w:type="gramEnd"/>
      <w:r>
        <w:t xml:space="preserve"> на 06.06.2024 года в 10:15, зал судебных заседаний № 228.</w:t>
      </w:r>
    </w:p>
    <w:p w:rsidR="00465E64" w:rsidRDefault="00465E64" w:rsidP="00465E64">
      <w:proofErr w:type="gramStart"/>
      <w:r>
        <w:t>Организатор торгов конкурсный управляющий Закрытого акционерного общества "Монтажное управление №21 "</w:t>
      </w:r>
      <w:proofErr w:type="spellStart"/>
      <w:r>
        <w:t>Спецстальконструкция</w:t>
      </w:r>
      <w:proofErr w:type="spellEnd"/>
      <w:r>
        <w:t xml:space="preserve">" Якимов Валерий Владимирович (СНИЛС 003-312-414 -70, ИНН 501800318408, член Ассоциации «Межрегиональная саморегулируемая организация профессиональных арбитражных управляющих» (109240, г. Москва, </w:t>
      </w:r>
      <w:proofErr w:type="spellStart"/>
      <w:r>
        <w:t>Котельническая</w:t>
      </w:r>
      <w:proofErr w:type="spellEnd"/>
      <w:r>
        <w:t xml:space="preserve"> набережная, 17, ИНН 7705494552, ОГРН 1037705027249), сведения об организаторе торгов: почтовый адрес: 105122, г. Москва, ОПС-105122, а/я 103, Якимову В.В;</w:t>
      </w:r>
      <w:proofErr w:type="gramEnd"/>
      <w:r>
        <w:t xml:space="preserve"> e-</w:t>
      </w:r>
      <w:proofErr w:type="spellStart"/>
      <w:r>
        <w:t>mail</w:t>
      </w:r>
      <w:proofErr w:type="spellEnd"/>
      <w:r>
        <w:t>: yakimov61@mail.ru, т. +79857860830) сообщает, что торги посредством публичного предложения, проводимые на электронной площадке оператора АО «Российский аукционный дом» по адресу: http://lot-online, по продаже недвижимого имущества ЗАО «Монтажное управление №21 «</w:t>
      </w:r>
      <w:proofErr w:type="spellStart"/>
      <w:r>
        <w:t>Спецстальконструкция</w:t>
      </w:r>
      <w:proofErr w:type="spellEnd"/>
      <w:r>
        <w:t>», включенного в Лот №18 (РАД-355822) (заявки принимались с 00:00 ч. (</w:t>
      </w:r>
      <w:proofErr w:type="spellStart"/>
      <w:proofErr w:type="gramStart"/>
      <w:r>
        <w:t>мск</w:t>
      </w:r>
      <w:proofErr w:type="spellEnd"/>
      <w:proofErr w:type="gramEnd"/>
      <w:r>
        <w:t xml:space="preserve">) с 27.11.2023г до 26.01.2024г) состоялись. Победителем торгов Лотом №18 признан </w:t>
      </w:r>
      <w:proofErr w:type="spellStart"/>
      <w:r>
        <w:t>Жакыпов</w:t>
      </w:r>
      <w:proofErr w:type="spellEnd"/>
      <w:r>
        <w:t xml:space="preserve"> </w:t>
      </w:r>
      <w:proofErr w:type="spellStart"/>
      <w:r>
        <w:t>Уланбек</w:t>
      </w:r>
      <w:proofErr w:type="spellEnd"/>
      <w:r>
        <w:t xml:space="preserve"> </w:t>
      </w:r>
      <w:proofErr w:type="spellStart"/>
      <w:r>
        <w:t>Тургуналыевич</w:t>
      </w:r>
      <w:proofErr w:type="spellEnd"/>
      <w:r>
        <w:t>, предложенная цена за Лот №18 - 2 750 000.00 руб. С победителем торго</w:t>
      </w:r>
      <w:proofErr w:type="gramStart"/>
      <w:r>
        <w:t>в</w:t>
      </w:r>
      <w:r w:rsidR="00BE57AC">
        <w:t>-</w:t>
      </w:r>
      <w:proofErr w:type="gramEnd"/>
      <w:r w:rsidR="00BE57AC">
        <w:t xml:space="preserve"> </w:t>
      </w:r>
      <w:r>
        <w:t xml:space="preserve"> </w:t>
      </w:r>
      <w:proofErr w:type="spellStart"/>
      <w:r w:rsidR="00BE57AC" w:rsidRPr="00BE57AC">
        <w:t>Жакыпов</w:t>
      </w:r>
      <w:proofErr w:type="spellEnd"/>
      <w:r w:rsidR="00BE57AC" w:rsidRPr="00BE57AC">
        <w:t xml:space="preserve"> </w:t>
      </w:r>
      <w:proofErr w:type="spellStart"/>
      <w:r w:rsidR="00BE57AC" w:rsidRPr="00BE57AC">
        <w:t>Уланбек</w:t>
      </w:r>
      <w:proofErr w:type="spellEnd"/>
      <w:r w:rsidR="00BE57AC" w:rsidRPr="00BE57AC">
        <w:t xml:space="preserve"> </w:t>
      </w:r>
      <w:proofErr w:type="spellStart"/>
      <w:r w:rsidR="00BE57AC" w:rsidRPr="00BE57AC">
        <w:t>Тургуналыевич</w:t>
      </w:r>
      <w:proofErr w:type="spellEnd"/>
      <w:r w:rsidR="00BE57AC" w:rsidRPr="00BE57AC">
        <w:t xml:space="preserve"> </w:t>
      </w:r>
      <w:r w:rsidR="00BE57AC">
        <w:t xml:space="preserve">, ИНН </w:t>
      </w:r>
      <w:r w:rsidR="00BE57AC" w:rsidRPr="00BE57AC">
        <w:t>500404851522</w:t>
      </w:r>
      <w:r w:rsidR="00BE57AC">
        <w:t xml:space="preserve">, </w:t>
      </w:r>
      <w:bookmarkStart w:id="0" w:name="_GoBack"/>
      <w:bookmarkEnd w:id="0"/>
      <w:r>
        <w:t>заключен договор купли продажи №1 от 31.01.2024г, цена приобретения имущества 2 750 000,00 рублей</w:t>
      </w:r>
    </w:p>
    <w:p w:rsidR="00465E64" w:rsidRDefault="00465E64" w:rsidP="00465E64">
      <w:r>
        <w:t>Какие либо сведения о заинтересованности победителя торгов по отношению к должнику, кредиторам, конкурсному управляющему и о характере этой заинтересованности, сведения об участии в капитале победителя торгов конкурсного управляющего, саморегулируемой организации арбитражных управляющих, членом или руководителем которой является конкурсный управляющий, отсутствуют.</w:t>
      </w:r>
    </w:p>
    <w:p w:rsidR="000012EA" w:rsidRDefault="00465E64" w:rsidP="00465E64">
      <w:r>
        <w:t>Сообщение о торгах публиковалось в газете «</w:t>
      </w:r>
      <w:proofErr w:type="spellStart"/>
      <w:r>
        <w:t>КоммерсантЪ</w:t>
      </w:r>
      <w:proofErr w:type="spellEnd"/>
      <w:r>
        <w:t xml:space="preserve">» №220(7665) от 25.11.2023 объявление №77034396034, на ЕФРСБ под № 12960966 от 17.11.2023, , в газете "Все для </w:t>
      </w:r>
      <w:proofErr w:type="gramStart"/>
      <w:r>
        <w:t>Вас-Подмосковье</w:t>
      </w:r>
      <w:proofErr w:type="gramEnd"/>
      <w:r>
        <w:t>" № 46 (1659) от 23.11.2023.</w:t>
      </w:r>
    </w:p>
    <w:sectPr w:rsidR="000012EA" w:rsidSect="00E1619F">
      <w:pgSz w:w="11906" w:h="16838"/>
      <w:pgMar w:top="567" w:right="397" w:bottom="680" w:left="1304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BC"/>
    <w:rsid w:val="000012EA"/>
    <w:rsid w:val="000422DE"/>
    <w:rsid w:val="0029378A"/>
    <w:rsid w:val="002C1B82"/>
    <w:rsid w:val="00384655"/>
    <w:rsid w:val="003D1DD0"/>
    <w:rsid w:val="00465E64"/>
    <w:rsid w:val="00602BBC"/>
    <w:rsid w:val="00744C40"/>
    <w:rsid w:val="00785497"/>
    <w:rsid w:val="007A55DE"/>
    <w:rsid w:val="0093002C"/>
    <w:rsid w:val="00B44FBC"/>
    <w:rsid w:val="00BE57AC"/>
    <w:rsid w:val="00E1619F"/>
    <w:rsid w:val="00E319DC"/>
    <w:rsid w:val="00F0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2024-01-31T18:13:00Z</dcterms:created>
  <dcterms:modified xsi:type="dcterms:W3CDTF">2024-01-31T18:18:00Z</dcterms:modified>
</cp:coreProperties>
</file>