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CBAD7" w14:textId="65B21B12" w:rsidR="002618AC" w:rsidRPr="00136269" w:rsidRDefault="00A4697A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 w:rsid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Чучковым Сергеем Викторовичем 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(дата рождения: 08.10.1972г., место рождения: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Кстово Горьковской обл.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, ИНН 525011105071, СНИЛС 056-445-628 75, регистрация по месту жительства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Нижегородская область, Кстовский р-н,  г. Кстово, ул. Ленина, д.2</w:t>
      </w:r>
      <w:r w:rsidR="00AA353E">
        <w:rPr>
          <w:rFonts w:ascii="Times New Roman" w:hAnsi="Times New Roman" w:cs="Times New Roman"/>
          <w:bCs/>
          <w:sz w:val="24"/>
          <w:szCs w:val="24"/>
        </w:rPr>
        <w:t xml:space="preserve"> (далее – Должник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>)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в лице финансового управляющего </w:t>
      </w:r>
      <w:proofErr w:type="spellStart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Стояна</w:t>
      </w:r>
      <w:proofErr w:type="spellEnd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 Романа Сергеевича</w:t>
      </w:r>
      <w:r w:rsidR="00AA353E" w:rsidRP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745310520162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136-155-789 71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20005, адрес для корреспонденции: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454100, Россия, Челябинская область, г. Челябинск, ул. 40 лет Победы, д.5, а/я 9566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="00AA353E" w:rsidRPr="00AA353E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Нижегородской области от 20.10.2022 года по делу №А43-22712/2022 (далее – Финансовый управляющий),</w:t>
      </w:r>
      <w:r w:rsidR="00AA353E">
        <w:rPr>
          <w:rFonts w:ascii="Times New Roman" w:hAnsi="Times New Roman" w:cs="Times New Roman"/>
          <w:sz w:val="24"/>
          <w:szCs w:val="24"/>
        </w:rPr>
        <w:t xml:space="preserve"> </w:t>
      </w:r>
      <w:r w:rsidR="002618AC" w:rsidRPr="00136269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2618AC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2618AC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7B28C369" w14:textId="52D03B62" w:rsidR="002618AC" w:rsidRDefault="002618AC" w:rsidP="002618AC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C75B0A">
        <w:rPr>
          <w:rFonts w:ascii="Times New Roman" w:hAnsi="Times New Roman" w:cs="Times New Roman"/>
          <w:b/>
          <w:sz w:val="24"/>
          <w:szCs w:val="24"/>
        </w:rPr>
        <w:t>22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заявок </w:t>
      </w:r>
      <w:r w:rsidRPr="00C75B0A">
        <w:rPr>
          <w:rFonts w:ascii="Times New Roman" w:hAnsi="Times New Roman" w:cs="Times New Roman"/>
          <w:sz w:val="24"/>
          <w:szCs w:val="24"/>
        </w:rPr>
        <w:t xml:space="preserve">– </w:t>
      </w:r>
      <w:r w:rsidR="00C75B0A" w:rsidRPr="00C75B0A">
        <w:rPr>
          <w:rFonts w:ascii="Times New Roman" w:hAnsi="Times New Roman" w:cs="Times New Roman"/>
          <w:sz w:val="24"/>
          <w:szCs w:val="24"/>
        </w:rPr>
        <w:t>27</w:t>
      </w:r>
      <w:r w:rsidRPr="00C75B0A">
        <w:rPr>
          <w:rFonts w:ascii="Times New Roman" w:hAnsi="Times New Roman" w:cs="Times New Roman"/>
          <w:sz w:val="24"/>
          <w:szCs w:val="24"/>
        </w:rPr>
        <w:t>.</w:t>
      </w:r>
      <w:r w:rsidRPr="00C75B0A">
        <w:rPr>
          <w:rFonts w:ascii="Times New Roman" w:hAnsi="Times New Roman" w:cs="Times New Roman"/>
          <w:sz w:val="24"/>
          <w:szCs w:val="24"/>
        </w:rPr>
        <w:t>03</w:t>
      </w:r>
      <w:r w:rsidRPr="00C75B0A">
        <w:rPr>
          <w:rFonts w:ascii="Times New Roman" w:hAnsi="Times New Roman" w:cs="Times New Roman"/>
          <w:sz w:val="24"/>
          <w:szCs w:val="24"/>
        </w:rPr>
        <w:t>.202</w:t>
      </w:r>
      <w:r w:rsidRPr="00C75B0A">
        <w:rPr>
          <w:rFonts w:ascii="Times New Roman" w:hAnsi="Times New Roman" w:cs="Times New Roman"/>
          <w:sz w:val="24"/>
          <w:szCs w:val="24"/>
        </w:rPr>
        <w:t>4</w:t>
      </w:r>
      <w:r w:rsidRPr="00C75B0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14 час. 00 мин.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37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A12A14">
        <w:rPr>
          <w:rFonts w:ascii="Times New Roman" w:hAnsi="Times New Roman" w:cs="Times New Roman"/>
          <w:sz w:val="24"/>
          <w:szCs w:val="24"/>
        </w:rPr>
        <w:t>) к/дн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177EEA" w14:textId="77777777" w:rsidR="001A0C10" w:rsidRPr="00A12A14" w:rsidRDefault="001A0C10" w:rsidP="001A0C1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37ADFEB5" w14:textId="77777777" w:rsidR="001A0C10" w:rsidRDefault="00A4697A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>9028685706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</w:p>
    <w:p w14:paraId="2BA03119" w14:textId="158558D7" w:rsidR="001A0C10" w:rsidRDefault="002618AC" w:rsidP="002618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4628">
        <w:rPr>
          <w:rFonts w:ascii="Times New Roman" w:hAnsi="Times New Roman" w:cs="Times New Roman"/>
          <w:b/>
          <w:bCs/>
          <w:sz w:val="24"/>
          <w:szCs w:val="24"/>
        </w:rPr>
        <w:t>Задаток - 5%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</w:p>
    <w:p w14:paraId="28B0B25C" w14:textId="01C0B66A" w:rsidR="00630917" w:rsidRDefault="001A0C10" w:rsidP="001A0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Автомобиль: марки ГРЕЙТ ВОЛЛ СС 6460 КМ27; VIN Z8PFF3A5XBA005654, год выпуска 2011г., цвет: чёрный; модель, № двигателя: 4G63S4N SJH5590, шасси: отсутствует; кузов № Z8PFF3A5XBA005654. Адрес: Нижегородская область, г. Кстово, ул. Ленина, д.2. </w:t>
      </w:r>
      <w:r w:rsidR="00AA353E" w:rsidRPr="00AA35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в залоге </w:t>
      </w:r>
      <w:proofErr w:type="gramStart"/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АО</w:t>
      </w:r>
      <w:proofErr w:type="gramEnd"/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«Эксперт Банк», запрет на регистрационные действия.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соответствии с </w:t>
      </w:r>
      <w:proofErr w:type="spellStart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абз</w:t>
      </w:r>
      <w:proofErr w:type="spellEnd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4 п. 5 ст. 213.25 ФЗ «О несостоятельности (банкротстве)» от 26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октября 2002 г. № 127-ФЗ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</w:t>
      </w:r>
      <w:r w:rsid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>Дополнительные сведения: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автомобиль был в ДТП.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415A4">
        <w:rPr>
          <w:rFonts w:ascii="Times New Roman" w:hAnsi="Times New Roman" w:cs="Times New Roman"/>
          <w:b/>
          <w:bCs/>
          <w:sz w:val="24"/>
          <w:szCs w:val="24"/>
        </w:rPr>
        <w:t>495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5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18AC" w:rsidRPr="002618AC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№1 – 357 048 руб.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618AC">
        <w:rPr>
          <w:rFonts w:ascii="Times New Roman" w:hAnsi="Times New Roman" w:cs="Times New Roman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E5028C" w14:textId="17EFD822" w:rsidR="002618AC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2649BF4" w14:textId="1EC17D52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08BFB596" w14:textId="4ED8018A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A5FC15" w14:textId="09450807" w:rsidR="002618AC" w:rsidRPr="00A12A14" w:rsidRDefault="001A0C10" w:rsidP="001A0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8AC"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619E867" w14:textId="7A8C7CAC" w:rsidR="00AA353E" w:rsidRPr="00816E6E" w:rsidRDefault="00A4697A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C1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специальный банковский </w:t>
      </w:r>
      <w:r w:rsidRPr="004374EF">
        <w:rPr>
          <w:rFonts w:ascii="Times New Roman" w:hAnsi="Times New Roman" w:cs="Times New Roman"/>
          <w:color w:val="000000"/>
          <w:sz w:val="24"/>
          <w:szCs w:val="24"/>
        </w:rPr>
        <w:t>счет: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Арбитражный управляющий </w:t>
      </w:r>
      <w:proofErr w:type="spellStart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Стоян</w:t>
      </w:r>
      <w:proofErr w:type="spellEnd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Роман Сергеевич (ИНН 745310520162)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Р/СЧ 40802810672000066576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БИК 047501602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КР/СЧ 30101810700000000602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БАНКА ЧЕЛЯБИНСКОЕ ОСБ N 8597</w:t>
      </w:r>
    </w:p>
    <w:sectPr w:rsidR="00AA353E" w:rsidRPr="00816E6E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A0C10"/>
    <w:rsid w:val="001F3FD6"/>
    <w:rsid w:val="00213CA9"/>
    <w:rsid w:val="002232B0"/>
    <w:rsid w:val="002618AC"/>
    <w:rsid w:val="002C4CB1"/>
    <w:rsid w:val="002C7B9B"/>
    <w:rsid w:val="00306EB0"/>
    <w:rsid w:val="00366E69"/>
    <w:rsid w:val="003E0215"/>
    <w:rsid w:val="004374EF"/>
    <w:rsid w:val="004A0582"/>
    <w:rsid w:val="004A32DE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678C8"/>
    <w:rsid w:val="00BB2F43"/>
    <w:rsid w:val="00C05E51"/>
    <w:rsid w:val="00C538E0"/>
    <w:rsid w:val="00C65C1F"/>
    <w:rsid w:val="00C75B0A"/>
    <w:rsid w:val="00CA757A"/>
    <w:rsid w:val="00CB66CD"/>
    <w:rsid w:val="00CF069D"/>
    <w:rsid w:val="00D415A4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2022-10-06T08:40:00Z</cp:lastPrinted>
  <dcterms:created xsi:type="dcterms:W3CDTF">2024-01-16T08:52:00Z</dcterms:created>
  <dcterms:modified xsi:type="dcterms:W3CDTF">2024-01-16T09:07:00Z</dcterms:modified>
</cp:coreProperties>
</file>