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E8C" w:rsidRPr="00E2085D" w:rsidRDefault="00F92014" w:rsidP="004C14A1">
      <w:pPr>
        <w:pStyle w:val="a4"/>
        <w:ind w:firstLine="708"/>
        <w:jc w:val="both"/>
        <w:rPr>
          <w:rFonts w:ascii="Times New Roman" w:hAnsi="Times New Roman" w:cs="Times New Roman"/>
          <w:b/>
          <w:sz w:val="19"/>
          <w:szCs w:val="19"/>
          <w:highlight w:val="yellow"/>
          <w:lang w:eastAsia="ru-RU"/>
        </w:rPr>
      </w:pPr>
      <w:r w:rsidRPr="003354FF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8B2F19" w:rsidRPr="00E2085D">
        <w:rPr>
          <w:rFonts w:ascii="Times New Roman" w:hAnsi="Times New Roman" w:cs="Times New Roman"/>
          <w:color w:val="000000" w:themeColor="text1"/>
          <w:sz w:val="19"/>
          <w:szCs w:val="19"/>
          <w:lang w:eastAsia="ru-RU"/>
        </w:rPr>
        <w:t xml:space="preserve">АО «Российский аукционный дом» (ИНН 7838430413, 190000, Санкт-Петербург, пер. </w:t>
      </w:r>
      <w:proofErr w:type="spellStart"/>
      <w:r w:rsidR="008B2F19" w:rsidRPr="00E2085D">
        <w:rPr>
          <w:rFonts w:ascii="Times New Roman" w:hAnsi="Times New Roman" w:cs="Times New Roman"/>
          <w:color w:val="000000" w:themeColor="text1"/>
          <w:sz w:val="19"/>
          <w:szCs w:val="19"/>
          <w:lang w:eastAsia="ru-RU"/>
        </w:rPr>
        <w:t>Гривцова</w:t>
      </w:r>
      <w:proofErr w:type="spellEnd"/>
      <w:r w:rsidR="008B2F19" w:rsidRPr="00E2085D">
        <w:rPr>
          <w:rFonts w:ascii="Times New Roman" w:hAnsi="Times New Roman" w:cs="Times New Roman"/>
          <w:color w:val="000000" w:themeColor="text1"/>
          <w:sz w:val="19"/>
          <w:szCs w:val="19"/>
          <w:lang w:eastAsia="ru-RU"/>
        </w:rPr>
        <w:t xml:space="preserve">, д.5, </w:t>
      </w:r>
      <w:proofErr w:type="spellStart"/>
      <w:r w:rsidR="008B2F19" w:rsidRPr="00E2085D">
        <w:rPr>
          <w:rFonts w:ascii="Times New Roman" w:hAnsi="Times New Roman" w:cs="Times New Roman"/>
          <w:color w:val="000000" w:themeColor="text1"/>
          <w:sz w:val="19"/>
          <w:szCs w:val="19"/>
          <w:lang w:eastAsia="ru-RU"/>
        </w:rPr>
        <w:t>лит.В</w:t>
      </w:r>
      <w:proofErr w:type="spellEnd"/>
      <w:r w:rsidR="008B2F19" w:rsidRPr="00E2085D">
        <w:rPr>
          <w:rFonts w:ascii="Times New Roman" w:hAnsi="Times New Roman" w:cs="Times New Roman"/>
          <w:color w:val="000000" w:themeColor="text1"/>
          <w:sz w:val="19"/>
          <w:szCs w:val="19"/>
          <w:lang w:eastAsia="ru-RU"/>
        </w:rPr>
        <w:t xml:space="preserve">, </w:t>
      </w:r>
      <w:hyperlink r:id="rId4" w:history="1">
        <w:r w:rsidR="00804C0C" w:rsidRPr="00E2085D">
          <w:rPr>
            <w:rStyle w:val="a3"/>
            <w:rFonts w:ascii="Times New Roman" w:hAnsi="Times New Roman" w:cs="Times New Roman"/>
            <w:bCs/>
            <w:color w:val="000000" w:themeColor="text1"/>
            <w:sz w:val="19"/>
            <w:szCs w:val="19"/>
            <w:u w:val="none"/>
            <w:lang w:eastAsia="ru-RU"/>
          </w:rPr>
          <w:t>8 8007775757</w:t>
        </w:r>
      </w:hyperlink>
      <w:r w:rsidR="008B2F19" w:rsidRPr="00E2085D">
        <w:rPr>
          <w:rFonts w:ascii="Times New Roman" w:hAnsi="Times New Roman" w:cs="Times New Roman"/>
          <w:color w:val="000000" w:themeColor="text1"/>
          <w:sz w:val="19"/>
          <w:szCs w:val="19"/>
          <w:lang w:eastAsia="ru-RU"/>
        </w:rPr>
        <w:t>(доб.421), shtefan@auction-house.ru, далее-Организатор торгов, ОТ</w:t>
      </w:r>
      <w:r w:rsidR="00A72451" w:rsidRPr="00E2085D">
        <w:rPr>
          <w:rFonts w:ascii="Times New Roman" w:hAnsi="Times New Roman" w:cs="Times New Roman"/>
          <w:color w:val="000000" w:themeColor="text1"/>
          <w:sz w:val="19"/>
          <w:szCs w:val="19"/>
          <w:lang w:eastAsia="ru-RU"/>
        </w:rPr>
        <w:t xml:space="preserve">, </w:t>
      </w:r>
      <w:r w:rsidR="00A04CC3" w:rsidRPr="00E2085D">
        <w:rPr>
          <w:rFonts w:ascii="Times New Roman" w:hAnsi="Times New Roman" w:cs="Times New Roman"/>
          <w:iCs/>
          <w:color w:val="000000" w:themeColor="text1"/>
          <w:sz w:val="19"/>
          <w:szCs w:val="19"/>
          <w:lang w:eastAsia="ru-RU"/>
        </w:rPr>
        <w:t>АО</w:t>
      </w:r>
      <w:r w:rsidR="00661E8C" w:rsidRPr="00E2085D">
        <w:rPr>
          <w:rFonts w:ascii="Times New Roman" w:hAnsi="Times New Roman" w:cs="Times New Roman"/>
          <w:iCs/>
          <w:color w:val="000000" w:themeColor="text1"/>
          <w:sz w:val="19"/>
          <w:szCs w:val="19"/>
          <w:lang w:eastAsia="ru-RU"/>
        </w:rPr>
        <w:t>«РАД</w:t>
      </w:r>
      <w:r w:rsidR="00702A35" w:rsidRPr="00E2085D">
        <w:rPr>
          <w:rFonts w:ascii="Times New Roman" w:hAnsi="Times New Roman" w:cs="Times New Roman"/>
          <w:iCs/>
          <w:color w:val="000000" w:themeColor="text1"/>
          <w:sz w:val="19"/>
          <w:szCs w:val="19"/>
          <w:lang w:eastAsia="ru-RU"/>
        </w:rPr>
        <w:t>»</w:t>
      </w:r>
      <w:r w:rsidR="008B2F19" w:rsidRPr="00E2085D">
        <w:rPr>
          <w:rFonts w:ascii="Times New Roman" w:hAnsi="Times New Roman" w:cs="Times New Roman"/>
          <w:color w:val="000000" w:themeColor="text1"/>
          <w:sz w:val="19"/>
          <w:szCs w:val="19"/>
          <w:lang w:eastAsia="ru-RU"/>
        </w:rPr>
        <w:t xml:space="preserve">), действующее на </w:t>
      </w:r>
      <w:proofErr w:type="spellStart"/>
      <w:r w:rsidR="008B2F19" w:rsidRPr="00E2085D">
        <w:rPr>
          <w:rFonts w:ascii="Times New Roman" w:hAnsi="Times New Roman" w:cs="Times New Roman"/>
          <w:color w:val="000000" w:themeColor="text1"/>
          <w:sz w:val="19"/>
          <w:szCs w:val="19"/>
          <w:lang w:eastAsia="ru-RU"/>
        </w:rPr>
        <w:t>осн</w:t>
      </w:r>
      <w:proofErr w:type="spellEnd"/>
      <w:r w:rsidR="008B2F19"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. договора поручения </w:t>
      </w:r>
      <w:r w:rsidR="006117E7"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 с </w:t>
      </w:r>
      <w:r w:rsidR="004C14A1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ООО «РОМАС-1»</w:t>
      </w:r>
      <w:r w:rsidR="004C14A1"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 (ИНН 7718135617, далее-Должник), в лице конкурсного управляющего </w:t>
      </w:r>
      <w:r w:rsidR="004C14A1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 xml:space="preserve">Королева И.М. </w:t>
      </w:r>
      <w:r w:rsidR="004C14A1"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(ИНН 583510437221, далее-КУ), член САУ «СРО «ДЕЛО» (ИНН 5010029544), действующего на </w:t>
      </w:r>
      <w:proofErr w:type="spellStart"/>
      <w:r w:rsidR="004C14A1" w:rsidRPr="00E2085D">
        <w:rPr>
          <w:rFonts w:ascii="Times New Roman" w:hAnsi="Times New Roman" w:cs="Times New Roman"/>
          <w:sz w:val="19"/>
          <w:szCs w:val="19"/>
          <w:lang w:eastAsia="ru-RU"/>
        </w:rPr>
        <w:t>осн</w:t>
      </w:r>
      <w:proofErr w:type="spellEnd"/>
      <w:r w:rsidR="004C14A1"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. решения и определения Арбитражного суда (далее-АС) г. Москвы от 26.08.2016, от 09.09.2020 по делу №А40-147071/15-24-359Б, </w:t>
      </w:r>
      <w:r w:rsidR="004B54C2"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сообщает </w:t>
      </w:r>
      <w:r w:rsidR="004B54C2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о проведении торгов посредством публичного предложения</w:t>
      </w:r>
      <w:r w:rsidR="004B54C2"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 (далее–Торги) на электронной торговой площадке </w:t>
      </w:r>
      <w:r w:rsidR="00661E8C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>АО «РАД</w:t>
      </w:r>
      <w:r w:rsidR="00702A35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 xml:space="preserve">» </w:t>
      </w:r>
      <w:r w:rsidR="004B54C2"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по адресу в сети Интернет: </w:t>
      </w:r>
      <w:hyperlink r:id="rId5" w:history="1">
        <w:r w:rsidR="004B54C2" w:rsidRPr="00E2085D">
          <w:rPr>
            <w:rStyle w:val="a3"/>
            <w:rFonts w:ascii="Times New Roman" w:eastAsia="Times New Roman" w:hAnsi="Times New Roman" w:cs="Times New Roman"/>
            <w:sz w:val="19"/>
            <w:szCs w:val="19"/>
            <w:lang w:eastAsia="ru-RU"/>
          </w:rPr>
          <w:t>http://lot-online.ru//</w:t>
        </w:r>
      </w:hyperlink>
      <w:r w:rsidR="004B54C2"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 (далее-ЭП). </w:t>
      </w:r>
      <w:r w:rsidR="008B2F19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 xml:space="preserve">Начало приема </w:t>
      </w:r>
      <w:r w:rsidR="004C14A1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заявок–</w:t>
      </w:r>
      <w:r w:rsidR="00CF70A6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14</w:t>
      </w:r>
      <w:r w:rsidR="00505708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.0</w:t>
      </w:r>
      <w:r w:rsidR="00DB536A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1</w:t>
      </w:r>
      <w:r w:rsidR="00505708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.2024</w:t>
      </w:r>
      <w:r w:rsidR="004B54C2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 xml:space="preserve"> с 17:00.</w:t>
      </w:r>
      <w:r w:rsidR="004C14A1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 xml:space="preserve"> </w:t>
      </w:r>
      <w:r w:rsidR="004B54C2" w:rsidRPr="00E2085D">
        <w:rPr>
          <w:rFonts w:ascii="Times New Roman" w:hAnsi="Times New Roman" w:cs="Times New Roman"/>
          <w:sz w:val="19"/>
          <w:szCs w:val="19"/>
          <w:lang w:eastAsia="ru-RU"/>
        </w:rPr>
        <w:t>Сокращение: календарный день–к/</w:t>
      </w:r>
      <w:r w:rsidR="00661E8C" w:rsidRPr="00E2085D">
        <w:rPr>
          <w:rFonts w:ascii="Times New Roman" w:hAnsi="Times New Roman" w:cs="Times New Roman"/>
          <w:sz w:val="19"/>
          <w:szCs w:val="19"/>
          <w:lang w:eastAsia="ru-RU"/>
        </w:rPr>
        <w:t>д</w:t>
      </w:r>
      <w:r w:rsidR="004B54C2" w:rsidRPr="00E2085D">
        <w:rPr>
          <w:rFonts w:ascii="Times New Roman" w:hAnsi="Times New Roman" w:cs="Times New Roman"/>
          <w:sz w:val="19"/>
          <w:szCs w:val="19"/>
          <w:lang w:eastAsia="ru-RU"/>
        </w:rPr>
        <w:t>. Прием заяв</w:t>
      </w:r>
      <w:r w:rsidR="004C14A1"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ок составляет: в 1-ом периоде–37 </w:t>
      </w:r>
      <w:r w:rsidR="004B54C2" w:rsidRPr="00E2085D">
        <w:rPr>
          <w:rFonts w:ascii="Times New Roman" w:hAnsi="Times New Roman" w:cs="Times New Roman"/>
          <w:sz w:val="19"/>
          <w:szCs w:val="19"/>
          <w:lang w:eastAsia="ru-RU"/>
        </w:rPr>
        <w:t>к/д без изменения на</w:t>
      </w:r>
      <w:r w:rsidR="004C14A1" w:rsidRPr="00E2085D">
        <w:rPr>
          <w:rFonts w:ascii="Times New Roman" w:hAnsi="Times New Roman" w:cs="Times New Roman"/>
          <w:sz w:val="19"/>
          <w:szCs w:val="19"/>
          <w:lang w:eastAsia="ru-RU"/>
        </w:rPr>
        <w:t>ч. цены (далее-НЦ), со 2-го по 7</w:t>
      </w:r>
      <w:r w:rsidR="004B54C2" w:rsidRPr="00E2085D">
        <w:rPr>
          <w:rFonts w:ascii="Times New Roman" w:hAnsi="Times New Roman" w:cs="Times New Roman"/>
          <w:sz w:val="19"/>
          <w:szCs w:val="19"/>
          <w:lang w:eastAsia="ru-RU"/>
        </w:rPr>
        <w:t>-</w:t>
      </w:r>
      <w:r w:rsidR="00234F53" w:rsidRPr="00E2085D">
        <w:rPr>
          <w:rFonts w:ascii="Times New Roman" w:hAnsi="Times New Roman" w:cs="Times New Roman"/>
          <w:sz w:val="19"/>
          <w:szCs w:val="19"/>
          <w:lang w:eastAsia="ru-RU"/>
        </w:rPr>
        <w:t>ый периоды–</w:t>
      </w:r>
      <w:r w:rsidR="004B54C2" w:rsidRPr="00E2085D">
        <w:rPr>
          <w:rFonts w:ascii="Times New Roman" w:hAnsi="Times New Roman" w:cs="Times New Roman"/>
          <w:sz w:val="19"/>
          <w:szCs w:val="19"/>
          <w:lang w:eastAsia="ru-RU"/>
        </w:rPr>
        <w:t>7</w:t>
      </w:r>
      <w:r w:rsidR="00234F53" w:rsidRPr="00E2085D">
        <w:rPr>
          <w:rFonts w:ascii="Times New Roman" w:hAnsi="Times New Roman" w:cs="Times New Roman"/>
          <w:sz w:val="19"/>
          <w:szCs w:val="19"/>
          <w:lang w:eastAsia="ru-RU"/>
        </w:rPr>
        <w:t>к/д, величина снижения–</w:t>
      </w:r>
      <w:r w:rsidR="004C14A1" w:rsidRPr="00E2085D">
        <w:rPr>
          <w:rFonts w:ascii="Times New Roman" w:hAnsi="Times New Roman" w:cs="Times New Roman"/>
          <w:sz w:val="19"/>
          <w:szCs w:val="19"/>
          <w:lang w:eastAsia="ru-RU"/>
        </w:rPr>
        <w:t>7</w:t>
      </w:r>
      <w:r w:rsidR="004B54C2"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% от </w:t>
      </w:r>
      <w:r w:rsidR="00234F53" w:rsidRPr="00E2085D">
        <w:rPr>
          <w:rFonts w:ascii="Times New Roman" w:hAnsi="Times New Roman" w:cs="Times New Roman"/>
          <w:sz w:val="19"/>
          <w:szCs w:val="19"/>
          <w:lang w:eastAsia="ru-RU"/>
        </w:rPr>
        <w:t>НЦ</w:t>
      </w:r>
      <w:r w:rsidR="004B54C2"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 Лота, установленной на 1-ом периоде. </w:t>
      </w:r>
      <w:r w:rsidR="004B54C2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Ми</w:t>
      </w:r>
      <w:r w:rsidR="00A72451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нимальная цена-</w:t>
      </w:r>
      <w:r w:rsidR="004C14A1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49 580 604</w:t>
      </w:r>
      <w:r w:rsidR="004B54C2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 xml:space="preserve"> руб</w:t>
      </w:r>
      <w:r w:rsidR="004B54C2"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:rsidR="00E2085D" w:rsidRDefault="004C14A1" w:rsidP="00E2085D">
      <w:pPr>
        <w:pStyle w:val="a4"/>
        <w:ind w:firstLine="708"/>
        <w:jc w:val="both"/>
        <w:rPr>
          <w:rFonts w:ascii="Times New Roman" w:hAnsi="Times New Roman" w:cs="Times New Roman"/>
          <w:sz w:val="19"/>
          <w:szCs w:val="19"/>
          <w:lang w:eastAsia="ru-RU"/>
        </w:rPr>
      </w:pPr>
      <w:r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Продаже на Торгах единым лотом подлежит имущество, расположенное по адресу: г. Москва, </w:t>
      </w:r>
      <w:proofErr w:type="spellStart"/>
      <w:r w:rsidRPr="00E2085D">
        <w:rPr>
          <w:rFonts w:ascii="Times New Roman" w:hAnsi="Times New Roman" w:cs="Times New Roman"/>
          <w:sz w:val="19"/>
          <w:szCs w:val="19"/>
          <w:lang w:eastAsia="ru-RU"/>
        </w:rPr>
        <w:t>вн.тер.г</w:t>
      </w:r>
      <w:proofErr w:type="spellEnd"/>
      <w:r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. </w:t>
      </w:r>
      <w:proofErr w:type="spellStart"/>
      <w:r w:rsidRPr="00E2085D">
        <w:rPr>
          <w:rFonts w:ascii="Times New Roman" w:hAnsi="Times New Roman" w:cs="Times New Roman"/>
          <w:sz w:val="19"/>
          <w:szCs w:val="19"/>
          <w:lang w:eastAsia="ru-RU"/>
        </w:rPr>
        <w:t>м.о</w:t>
      </w:r>
      <w:proofErr w:type="spellEnd"/>
      <w:r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. </w:t>
      </w:r>
      <w:proofErr w:type="spellStart"/>
      <w:r w:rsidRPr="00E2085D">
        <w:rPr>
          <w:rFonts w:ascii="Times New Roman" w:hAnsi="Times New Roman" w:cs="Times New Roman"/>
          <w:sz w:val="19"/>
          <w:szCs w:val="19"/>
          <w:lang w:eastAsia="ru-RU"/>
        </w:rPr>
        <w:t>Богородское</w:t>
      </w:r>
      <w:proofErr w:type="spellEnd"/>
      <w:r w:rsidRPr="00E2085D">
        <w:rPr>
          <w:rFonts w:ascii="Times New Roman" w:hAnsi="Times New Roman" w:cs="Times New Roman"/>
          <w:sz w:val="19"/>
          <w:szCs w:val="19"/>
          <w:lang w:eastAsia="ru-RU"/>
        </w:rPr>
        <w:t>, ул. Андреево-</w:t>
      </w:r>
      <w:proofErr w:type="spellStart"/>
      <w:r w:rsidRPr="00E2085D">
        <w:rPr>
          <w:rFonts w:ascii="Times New Roman" w:hAnsi="Times New Roman" w:cs="Times New Roman"/>
          <w:sz w:val="19"/>
          <w:szCs w:val="19"/>
          <w:lang w:eastAsia="ru-RU"/>
        </w:rPr>
        <w:t>Забелинская</w:t>
      </w:r>
      <w:proofErr w:type="spellEnd"/>
      <w:r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, д.35 (далее-Лот): </w:t>
      </w:r>
      <w:r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Лот 1:</w:t>
      </w:r>
      <w:r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 Нежилое здание, эт.2, в </w:t>
      </w:r>
      <w:proofErr w:type="spellStart"/>
      <w:r w:rsidRPr="00E2085D">
        <w:rPr>
          <w:rFonts w:ascii="Times New Roman" w:hAnsi="Times New Roman" w:cs="Times New Roman"/>
          <w:sz w:val="19"/>
          <w:szCs w:val="19"/>
          <w:lang w:eastAsia="ru-RU"/>
        </w:rPr>
        <w:t>т.ч</w:t>
      </w:r>
      <w:proofErr w:type="spellEnd"/>
      <w:r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. подземных 1, пл. 1223.8кв.м., </w:t>
      </w:r>
      <w:proofErr w:type="spellStart"/>
      <w:r w:rsidRPr="00E2085D">
        <w:rPr>
          <w:rFonts w:ascii="Times New Roman" w:hAnsi="Times New Roman" w:cs="Times New Roman"/>
          <w:sz w:val="19"/>
          <w:szCs w:val="19"/>
          <w:lang w:eastAsia="ru-RU"/>
        </w:rPr>
        <w:t>кад</w:t>
      </w:r>
      <w:proofErr w:type="spellEnd"/>
      <w:r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. № (далее-КН) 77:03:0001009:1083. </w:t>
      </w:r>
      <w:r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Обременение:</w:t>
      </w:r>
      <w:r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 залог </w:t>
      </w:r>
      <w:r w:rsidR="00CF70A6"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в пользу ООО КБ «Транспортный». </w:t>
      </w:r>
      <w:r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Право аренды на земельный участок</w:t>
      </w:r>
      <w:r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 (далее–ЗУ), категория земель: земли населенных пунктов, вид разрешенного использования: для эксплуатации административного здания и некапитальных строений 1,2,3, пл. 3822кв.м., КН 77:03:0001009:36. </w:t>
      </w:r>
      <w:r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Обременение</w:t>
      </w:r>
      <w:r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: залог в пользу ООО КБ «Транспортный»; аренда ЗУ в пользу ООО «РОМАС-1» на </w:t>
      </w:r>
      <w:proofErr w:type="spellStart"/>
      <w:r w:rsidRPr="00E2085D">
        <w:rPr>
          <w:rFonts w:ascii="Times New Roman" w:hAnsi="Times New Roman" w:cs="Times New Roman"/>
          <w:sz w:val="19"/>
          <w:szCs w:val="19"/>
          <w:lang w:eastAsia="ru-RU"/>
        </w:rPr>
        <w:t>осн</w:t>
      </w:r>
      <w:proofErr w:type="spellEnd"/>
      <w:r w:rsidRPr="00E2085D">
        <w:rPr>
          <w:rFonts w:ascii="Times New Roman" w:hAnsi="Times New Roman" w:cs="Times New Roman"/>
          <w:sz w:val="19"/>
          <w:szCs w:val="19"/>
          <w:lang w:eastAsia="ru-RU"/>
        </w:rPr>
        <w:t>: договора аренды ЗУ №М-03-028314 от 28.02.2007 и распоряжения префекта ВАО г. Москвы, № 306-</w:t>
      </w:r>
      <w:proofErr w:type="gramStart"/>
      <w:r w:rsidRPr="00E2085D">
        <w:rPr>
          <w:rFonts w:ascii="Times New Roman" w:hAnsi="Times New Roman" w:cs="Times New Roman"/>
          <w:sz w:val="19"/>
          <w:szCs w:val="19"/>
          <w:lang w:eastAsia="ru-RU"/>
        </w:rPr>
        <w:t>В-РП</w:t>
      </w:r>
      <w:proofErr w:type="gramEnd"/>
      <w:r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 от 26.02.2007. Срок действия Договора с 24.05.2007 до 28.12.2031. Годовая арендная плата-857 542,14 руб. </w:t>
      </w:r>
      <w:r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Для сведения</w:t>
      </w:r>
      <w:r w:rsidRPr="00E2085D">
        <w:rPr>
          <w:rFonts w:ascii="Times New Roman" w:hAnsi="Times New Roman" w:cs="Times New Roman"/>
          <w:sz w:val="19"/>
          <w:szCs w:val="19"/>
          <w:lang w:eastAsia="ru-RU"/>
        </w:rPr>
        <w:t>: в пределах ЗУ по адресу: г. Москва, ул. Андреево-</w:t>
      </w:r>
      <w:proofErr w:type="spellStart"/>
      <w:r w:rsidRPr="00E2085D">
        <w:rPr>
          <w:rFonts w:ascii="Times New Roman" w:hAnsi="Times New Roman" w:cs="Times New Roman"/>
          <w:sz w:val="19"/>
          <w:szCs w:val="19"/>
          <w:lang w:eastAsia="ru-RU"/>
        </w:rPr>
        <w:t>Забелинская</w:t>
      </w:r>
      <w:proofErr w:type="spellEnd"/>
      <w:r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, д.35, помимо реализуемого имущества, расположены иные объекты недвижимости, поставленные на </w:t>
      </w:r>
      <w:proofErr w:type="spellStart"/>
      <w:r w:rsidRPr="00E2085D">
        <w:rPr>
          <w:rFonts w:ascii="Times New Roman" w:hAnsi="Times New Roman" w:cs="Times New Roman"/>
          <w:sz w:val="19"/>
          <w:szCs w:val="19"/>
          <w:lang w:eastAsia="ru-RU"/>
        </w:rPr>
        <w:t>кад</w:t>
      </w:r>
      <w:proofErr w:type="spellEnd"/>
      <w:r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. учёт и находящиеся в собственности Должника, обладающие признаками самовольного строительства и размещенные без разрешительной документации. 29.10.2021 АС г. Москвы по делу №А40-71515/20-1-374 объявлено решение обязать ООО «РОМАС-1» в течение 3-х мес. с момента вступления решения в законную силу снести самовольные постройки: нежилые здания: стр.1, эт.1, пл.28.7кв.м., КН 77:03:0001009:5584; стр.2, эт.1, пл.373.4кв.м., КН 77:03:0001010:5540; стр.3, эт.1, пл.210 </w:t>
      </w:r>
      <w:proofErr w:type="spellStart"/>
      <w:r w:rsidRPr="00E2085D">
        <w:rPr>
          <w:rFonts w:ascii="Times New Roman" w:hAnsi="Times New Roman" w:cs="Times New Roman"/>
          <w:sz w:val="19"/>
          <w:szCs w:val="19"/>
          <w:lang w:eastAsia="ru-RU"/>
        </w:rPr>
        <w:t>кв.м</w:t>
      </w:r>
      <w:proofErr w:type="spellEnd"/>
      <w:r w:rsidRPr="00E2085D">
        <w:rPr>
          <w:rFonts w:ascii="Times New Roman" w:hAnsi="Times New Roman" w:cs="Times New Roman"/>
          <w:sz w:val="19"/>
          <w:szCs w:val="19"/>
          <w:lang w:eastAsia="ru-RU"/>
        </w:rPr>
        <w:t>., КН 77:00:0000000:69379; стр.4, эт.1, пл.327кв.м., КН 77:03:0001011:6487; стр.5, эт.1, пл.56.25кв.м., КН 77:03:0001012:8483</w:t>
      </w:r>
      <w:r w:rsidR="00E25ED1"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. </w:t>
      </w:r>
      <w:r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Начальная цена (далее-</w:t>
      </w:r>
      <w:proofErr w:type="gramStart"/>
      <w:r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НЦ)-</w:t>
      </w:r>
      <w:proofErr w:type="gramEnd"/>
      <w:r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85 483 800 руб</w:t>
      </w:r>
      <w:r w:rsidR="00E25ED1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.</w:t>
      </w:r>
      <w:r w:rsidR="00E25ED1" w:rsidRPr="00E2085D">
        <w:rPr>
          <w:sz w:val="19"/>
          <w:szCs w:val="19"/>
        </w:rPr>
        <w:t xml:space="preserve"> </w:t>
      </w:r>
      <w:r w:rsidR="00E25ED1" w:rsidRPr="00E2085D">
        <w:rPr>
          <w:rFonts w:ascii="Times New Roman" w:hAnsi="Times New Roman" w:cs="Times New Roman"/>
          <w:sz w:val="19"/>
          <w:szCs w:val="19"/>
          <w:lang w:eastAsia="ru-RU"/>
        </w:rPr>
        <w:t>Полное описание Лота размещено в ЕФРСБ по адресу: http://fedresurs.ru/, а также на сайте ЭП</w:t>
      </w:r>
      <w:r w:rsidR="00E25ED1" w:rsidRPr="00E2085D">
        <w:rPr>
          <w:rFonts w:ascii="Times New Roman" w:hAnsi="Times New Roman" w:cs="Times New Roman"/>
          <w:b/>
          <w:sz w:val="19"/>
          <w:szCs w:val="19"/>
          <w:lang w:eastAsia="ru-RU"/>
        </w:rPr>
        <w:t>.</w:t>
      </w:r>
      <w:r w:rsidR="00E2085D"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 </w:t>
      </w:r>
    </w:p>
    <w:p w:rsidR="004C14A1" w:rsidRPr="00E2085D" w:rsidRDefault="004C14A1" w:rsidP="00E2085D">
      <w:pPr>
        <w:pStyle w:val="a4"/>
        <w:ind w:firstLine="708"/>
        <w:jc w:val="both"/>
        <w:rPr>
          <w:rFonts w:ascii="Times New Roman" w:hAnsi="Times New Roman" w:cs="Times New Roman"/>
          <w:sz w:val="19"/>
          <w:szCs w:val="19"/>
          <w:lang w:eastAsia="ru-RU"/>
        </w:rPr>
      </w:pPr>
      <w:bookmarkStart w:id="0" w:name="_GoBack"/>
      <w:bookmarkEnd w:id="0"/>
      <w:r w:rsidRPr="00E2085D">
        <w:rPr>
          <w:rFonts w:ascii="Times New Roman" w:hAnsi="Times New Roman" w:cs="Times New Roman"/>
          <w:sz w:val="19"/>
          <w:szCs w:val="19"/>
          <w:lang w:eastAsia="ru-RU"/>
        </w:rPr>
        <w:t>Ознакомление с Лотом производится по адресу местонахождения в раб. дни с 10:00 до 12:00, эл. почта: ford-94@yandex.ru, тел. КУ: 89150017468, тел. ОТ: 8(499)3950020, с 09:00 до 18:00 (</w:t>
      </w:r>
      <w:proofErr w:type="spellStart"/>
      <w:r w:rsidRPr="00E2085D">
        <w:rPr>
          <w:rFonts w:ascii="Times New Roman" w:hAnsi="Times New Roman" w:cs="Times New Roman"/>
          <w:sz w:val="19"/>
          <w:szCs w:val="19"/>
          <w:lang w:eastAsia="ru-RU"/>
        </w:rPr>
        <w:t>Мск</w:t>
      </w:r>
      <w:proofErr w:type="spellEnd"/>
      <w:r w:rsidRPr="00E2085D">
        <w:rPr>
          <w:rFonts w:ascii="Times New Roman" w:hAnsi="Times New Roman" w:cs="Times New Roman"/>
          <w:sz w:val="19"/>
          <w:szCs w:val="19"/>
          <w:lang w:eastAsia="ru-RU"/>
        </w:rPr>
        <w:t xml:space="preserve">.) в раб. дни, эл. почта: informmsk@auction-house.ru. </w:t>
      </w:r>
    </w:p>
    <w:p w:rsidR="00661E8C" w:rsidRPr="00E2085D" w:rsidRDefault="00827DA5" w:rsidP="00A72451">
      <w:pPr>
        <w:pStyle w:val="a4"/>
        <w:ind w:firstLine="708"/>
        <w:jc w:val="both"/>
        <w:rPr>
          <w:rFonts w:ascii="Times New Roman" w:hAnsi="Times New Roman" w:cs="Times New Roman"/>
          <w:iCs/>
          <w:sz w:val="19"/>
          <w:szCs w:val="19"/>
          <w:lang w:eastAsia="ru-RU"/>
        </w:rPr>
      </w:pPr>
      <w:r w:rsidRPr="00E2085D">
        <w:rPr>
          <w:rFonts w:ascii="Times New Roman" w:hAnsi="Times New Roman" w:cs="Times New Roman"/>
          <w:b/>
          <w:bCs/>
          <w:iCs/>
          <w:sz w:val="19"/>
          <w:szCs w:val="19"/>
          <w:lang w:eastAsia="ru-RU"/>
        </w:rPr>
        <w:t>Задаток-10</w:t>
      </w:r>
      <w:r w:rsidR="00702A35" w:rsidRPr="00E2085D">
        <w:rPr>
          <w:rFonts w:ascii="Times New Roman" w:hAnsi="Times New Roman" w:cs="Times New Roman"/>
          <w:b/>
          <w:bCs/>
          <w:iCs/>
          <w:sz w:val="19"/>
          <w:szCs w:val="19"/>
          <w:lang w:eastAsia="ru-RU"/>
        </w:rPr>
        <w:t xml:space="preserve">% от </w:t>
      </w:r>
      <w:r w:rsidRPr="00E2085D">
        <w:rPr>
          <w:rFonts w:ascii="Times New Roman" w:hAnsi="Times New Roman" w:cs="Times New Roman"/>
          <w:b/>
          <w:bCs/>
          <w:iCs/>
          <w:sz w:val="19"/>
          <w:szCs w:val="19"/>
          <w:lang w:eastAsia="ru-RU"/>
        </w:rPr>
        <w:t>НЦ</w:t>
      </w:r>
      <w:r w:rsidR="00702A35" w:rsidRPr="00E2085D">
        <w:rPr>
          <w:rFonts w:ascii="Times New Roman" w:hAnsi="Times New Roman" w:cs="Times New Roman"/>
          <w:b/>
          <w:bCs/>
          <w:iCs/>
          <w:sz w:val="19"/>
          <w:szCs w:val="19"/>
          <w:lang w:eastAsia="ru-RU"/>
        </w:rPr>
        <w:t xml:space="preserve"> Лота, установленный для определенного периода Торгов,</w:t>
      </w:r>
      <w:r w:rsidR="00702A35" w:rsidRPr="00E2085D">
        <w:rPr>
          <w:rFonts w:ascii="Times New Roman" w:hAnsi="Times New Roman" w:cs="Times New Roman"/>
          <w:bCs/>
          <w:iCs/>
          <w:sz w:val="19"/>
          <w:szCs w:val="19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02A35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>Реквизиты для</w:t>
      </w:r>
      <w:r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 xml:space="preserve"> внесения задатка: получатель-</w:t>
      </w:r>
      <w:r w:rsidR="00661E8C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>АО «РАД</w:t>
      </w:r>
      <w:r w:rsidR="00702A35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</w:t>
      </w:r>
      <w:r w:rsidR="00DB536A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>е</w:t>
      </w:r>
      <w:r w:rsidR="00A04CC3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>ржаться информация: «№ л/</w:t>
      </w:r>
      <w:proofErr w:type="spellStart"/>
      <w:r w:rsidR="00A04CC3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>с</w:t>
      </w:r>
      <w:r w:rsidR="00DB536A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>_</w:t>
      </w:r>
      <w:r w:rsidR="00702A35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>Средства</w:t>
      </w:r>
      <w:proofErr w:type="spellEnd"/>
      <w:r w:rsidR="00702A35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</w:t>
      </w:r>
      <w:r w:rsidR="00661E8C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 xml:space="preserve">скается. </w:t>
      </w:r>
    </w:p>
    <w:p w:rsidR="00F92014" w:rsidRPr="00E2085D" w:rsidRDefault="00F92014" w:rsidP="00A72451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19"/>
          <w:szCs w:val="19"/>
          <w:lang w:eastAsia="ru-RU"/>
        </w:rPr>
      </w:pPr>
      <w:r w:rsidRPr="00E2085D">
        <w:rPr>
          <w:rFonts w:ascii="Times New Roman" w:hAnsi="Times New Roman" w:cs="Times New Roman"/>
          <w:bCs/>
          <w:iCs/>
          <w:sz w:val="19"/>
          <w:szCs w:val="19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2085D">
        <w:rPr>
          <w:rFonts w:ascii="Times New Roman" w:hAnsi="Times New Roman" w:cs="Times New Roman"/>
          <w:bCs/>
          <w:iCs/>
          <w:sz w:val="19"/>
          <w:szCs w:val="19"/>
          <w:lang w:eastAsia="ru-RU"/>
        </w:rPr>
        <w:t>иностр</w:t>
      </w:r>
      <w:proofErr w:type="spellEnd"/>
      <w:r w:rsidRPr="00E2085D">
        <w:rPr>
          <w:rFonts w:ascii="Times New Roman" w:hAnsi="Times New Roman" w:cs="Times New Roman"/>
          <w:bCs/>
          <w:iCs/>
          <w:sz w:val="19"/>
          <w:szCs w:val="19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285CFF" w:rsidRPr="00E2085D" w:rsidRDefault="00F92014" w:rsidP="00A72451">
      <w:pPr>
        <w:pStyle w:val="a4"/>
        <w:ind w:firstLine="708"/>
        <w:jc w:val="both"/>
        <w:rPr>
          <w:rFonts w:ascii="Times New Roman" w:hAnsi="Times New Roman" w:cs="Times New Roman"/>
          <w:iCs/>
          <w:sz w:val="19"/>
          <w:szCs w:val="19"/>
          <w:lang w:eastAsia="ru-RU"/>
        </w:rPr>
      </w:pPr>
      <w:r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ОТ имеет право отменить торги в любое время до момента подведения итогов</w:t>
      </w:r>
      <w:r w:rsidR="00A72451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>.</w:t>
      </w:r>
    </w:p>
    <w:p w:rsidR="00CF70A6" w:rsidRPr="00E2085D" w:rsidRDefault="00702A35" w:rsidP="00804C0C">
      <w:pPr>
        <w:pStyle w:val="a4"/>
        <w:ind w:firstLine="708"/>
        <w:jc w:val="both"/>
        <w:rPr>
          <w:rFonts w:ascii="Times New Roman" w:hAnsi="Times New Roman" w:cs="Times New Roman"/>
          <w:iCs/>
          <w:sz w:val="19"/>
          <w:szCs w:val="19"/>
          <w:lang w:eastAsia="ru-RU"/>
        </w:rPr>
      </w:pPr>
      <w:r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 xml:space="preserve">Проект </w:t>
      </w:r>
      <w:r w:rsidR="00827DA5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>договора купли-продажи (далее-</w:t>
      </w:r>
      <w:r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 xml:space="preserve">ДКП) размещен на ЭП. ДКП заключается с </w:t>
      </w:r>
      <w:r w:rsidR="005E0CB6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>ПТ</w:t>
      </w:r>
      <w:r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 xml:space="preserve"> в течение 5 дней с даты получения </w:t>
      </w:r>
      <w:r w:rsidR="005E0CB6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 xml:space="preserve">ПТ </w:t>
      </w:r>
      <w:r w:rsidR="00827DA5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 xml:space="preserve">ДКП от КУ. </w:t>
      </w:r>
      <w:r w:rsidR="00E25ED1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 xml:space="preserve">Оплата–в течение 30 дней со дня подписания ДКП на спец. счет Должника: </w:t>
      </w:r>
      <w:r w:rsidR="00CF70A6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>р/с 40702810412030611375 в банке ПАО "</w:t>
      </w:r>
      <w:proofErr w:type="spellStart"/>
      <w:r w:rsidR="00CF70A6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>Совкомбанк</w:t>
      </w:r>
      <w:proofErr w:type="spellEnd"/>
      <w:r w:rsidR="00CF70A6"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t>", БИК 044525360, к/с 30101810445250000360.</w:t>
      </w:r>
    </w:p>
    <w:p w:rsidR="001A664D" w:rsidRPr="00E2085D" w:rsidRDefault="00F92014" w:rsidP="00804C0C">
      <w:pPr>
        <w:pStyle w:val="a4"/>
        <w:ind w:firstLine="708"/>
        <w:jc w:val="both"/>
        <w:rPr>
          <w:rFonts w:ascii="Times New Roman" w:hAnsi="Times New Roman" w:cs="Times New Roman"/>
          <w:sz w:val="19"/>
          <w:szCs w:val="19"/>
          <w:lang w:eastAsia="ru-RU"/>
        </w:rPr>
      </w:pPr>
      <w:r w:rsidRPr="00E2085D">
        <w:rPr>
          <w:rFonts w:ascii="Times New Roman" w:hAnsi="Times New Roman" w:cs="Times New Roman"/>
          <w:iCs/>
          <w:sz w:val="19"/>
          <w:szCs w:val="19"/>
          <w:lang w:eastAsia="ru-RU"/>
        </w:rPr>
        <w:lastRenderedPageBreak/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804C0C" w:rsidRDefault="00804C0C" w:rsidP="00A72451">
      <w:pPr>
        <w:pStyle w:val="a4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</w:p>
    <w:p w:rsidR="001A664D" w:rsidRPr="00A72451" w:rsidRDefault="001A664D" w:rsidP="001A664D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sectPr w:rsidR="001A664D" w:rsidRPr="00A72451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04964"/>
    <w:rsid w:val="000C620D"/>
    <w:rsid w:val="00114FE6"/>
    <w:rsid w:val="001552CC"/>
    <w:rsid w:val="001872CD"/>
    <w:rsid w:val="00190167"/>
    <w:rsid w:val="001A664D"/>
    <w:rsid w:val="001E4398"/>
    <w:rsid w:val="00234F53"/>
    <w:rsid w:val="00256F8D"/>
    <w:rsid w:val="00273880"/>
    <w:rsid w:val="00285CFF"/>
    <w:rsid w:val="00292EE9"/>
    <w:rsid w:val="002A68CF"/>
    <w:rsid w:val="00312581"/>
    <w:rsid w:val="003354FF"/>
    <w:rsid w:val="00370D1A"/>
    <w:rsid w:val="00393193"/>
    <w:rsid w:val="003E20E1"/>
    <w:rsid w:val="004947D7"/>
    <w:rsid w:val="004B54C2"/>
    <w:rsid w:val="004C14A1"/>
    <w:rsid w:val="004E2216"/>
    <w:rsid w:val="004F516C"/>
    <w:rsid w:val="00505708"/>
    <w:rsid w:val="005E0CB6"/>
    <w:rsid w:val="00601EFC"/>
    <w:rsid w:val="006117E7"/>
    <w:rsid w:val="00661E8C"/>
    <w:rsid w:val="006914AF"/>
    <w:rsid w:val="006F22B0"/>
    <w:rsid w:val="00702A35"/>
    <w:rsid w:val="0071222F"/>
    <w:rsid w:val="00793B43"/>
    <w:rsid w:val="007A6779"/>
    <w:rsid w:val="007F3700"/>
    <w:rsid w:val="00804C0C"/>
    <w:rsid w:val="00827DA5"/>
    <w:rsid w:val="00837F9B"/>
    <w:rsid w:val="008B2F19"/>
    <w:rsid w:val="009D7FE2"/>
    <w:rsid w:val="00A04CC3"/>
    <w:rsid w:val="00A508F4"/>
    <w:rsid w:val="00A72451"/>
    <w:rsid w:val="00AB34C1"/>
    <w:rsid w:val="00B07FED"/>
    <w:rsid w:val="00B123ED"/>
    <w:rsid w:val="00B44388"/>
    <w:rsid w:val="00C05275"/>
    <w:rsid w:val="00C8597D"/>
    <w:rsid w:val="00CF70A6"/>
    <w:rsid w:val="00D20379"/>
    <w:rsid w:val="00DB536A"/>
    <w:rsid w:val="00DD3036"/>
    <w:rsid w:val="00DE1AB5"/>
    <w:rsid w:val="00E2085D"/>
    <w:rsid w:val="00E25ED1"/>
    <w:rsid w:val="00F330A3"/>
    <w:rsid w:val="00F92014"/>
    <w:rsid w:val="00F9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661E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hyperlink" Target="mailto:8%2080077757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Штефан Надежда Ивановна</cp:lastModifiedBy>
  <cp:revision>30</cp:revision>
  <cp:lastPrinted>2023-11-22T12:33:00Z</cp:lastPrinted>
  <dcterms:created xsi:type="dcterms:W3CDTF">2022-10-11T07:06:00Z</dcterms:created>
  <dcterms:modified xsi:type="dcterms:W3CDTF">2024-01-10T11:26:00Z</dcterms:modified>
</cp:coreProperties>
</file>