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2B" w:rsidRPr="00930F4E" w:rsidRDefault="002F063B" w:rsidP="00FF232B">
      <w:pPr>
        <w:pStyle w:val="a4"/>
        <w:ind w:firstLine="708"/>
        <w:jc w:val="both"/>
        <w:rPr>
          <w:rFonts w:ascii="Times New Roman" w:hAnsi="Times New Roman" w:cs="Times New Roman"/>
          <w:i/>
          <w:sz w:val="20"/>
          <w:szCs w:val="20"/>
          <w:highlight w:val="yellow"/>
          <w:lang w:eastAsia="ru-RU"/>
        </w:rPr>
      </w:pPr>
      <w:bookmarkStart w:id="0" w:name="_GoBack"/>
      <w:bookmarkEnd w:id="0"/>
      <w:r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АО «Российский аукционный дом» (ИНН 7838430413, 190000, Санкт-Петербург, пер. </w:t>
      </w:r>
      <w:proofErr w:type="spellStart"/>
      <w:r w:rsidRPr="00FF232B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Pr="00FF232B">
        <w:rPr>
          <w:rFonts w:ascii="Times New Roman" w:hAnsi="Times New Roman" w:cs="Times New Roman"/>
          <w:sz w:val="20"/>
          <w:szCs w:val="20"/>
          <w:lang w:eastAsia="ru-RU"/>
        </w:rPr>
        <w:t>лит.В</w:t>
      </w:r>
      <w:proofErr w:type="spellEnd"/>
      <w:r w:rsidRPr="00FF232B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D31E1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8 8007775757(доб.421), shtefan@auction-house.ru, далее-Организатор торгов, ОТ), действующее на </w:t>
      </w:r>
      <w:proofErr w:type="spellStart"/>
      <w:r w:rsidRPr="00FF232B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. договора поручения с </w:t>
      </w:r>
      <w:r w:rsidRPr="00FF232B">
        <w:rPr>
          <w:rFonts w:ascii="Times New Roman" w:hAnsi="Times New Roman" w:cs="Times New Roman"/>
          <w:b/>
          <w:sz w:val="20"/>
          <w:szCs w:val="20"/>
          <w:lang w:eastAsia="ru-RU"/>
        </w:rPr>
        <w:t>ООО "ЕВРОФИНАНС</w:t>
      </w:r>
      <w:r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" (ИНН 7701520113, далее-Должник), в лице конкурсного управляющего </w:t>
      </w:r>
      <w:proofErr w:type="spellStart"/>
      <w:r w:rsidRPr="00FF232B">
        <w:rPr>
          <w:rFonts w:ascii="Times New Roman" w:hAnsi="Times New Roman" w:cs="Times New Roman"/>
          <w:b/>
          <w:sz w:val="20"/>
          <w:szCs w:val="20"/>
          <w:lang w:eastAsia="ru-RU"/>
        </w:rPr>
        <w:t>Сахалкиной</w:t>
      </w:r>
      <w:proofErr w:type="spellEnd"/>
      <w:r w:rsidRPr="00FF232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К.А.</w:t>
      </w:r>
      <w:r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 (ИНН 212</w:t>
      </w:r>
      <w:r w:rsidR="005516CD">
        <w:rPr>
          <w:rFonts w:ascii="Times New Roman" w:hAnsi="Times New Roman" w:cs="Times New Roman"/>
          <w:sz w:val="20"/>
          <w:szCs w:val="20"/>
          <w:lang w:eastAsia="ru-RU"/>
        </w:rPr>
        <w:t>906939123, далее-КУ), член САУ «СРО «ДЕЛО»</w:t>
      </w:r>
      <w:r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 (ИНН 5010029544), на </w:t>
      </w:r>
      <w:proofErr w:type="spellStart"/>
      <w:r w:rsidRPr="00FF232B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. решения и определения Арбитражного суда (далее-АС) г. Москвы от 26.11.2018, 22.09.2021 по делу № А40-122605/17-160-129, </w:t>
      </w:r>
      <w:r w:rsidR="004E2216" w:rsidRPr="00FF232B">
        <w:rPr>
          <w:rFonts w:ascii="Times New Roman" w:hAnsi="Times New Roman" w:cs="Times New Roman"/>
          <w:sz w:val="20"/>
          <w:szCs w:val="20"/>
          <w:lang w:eastAsia="ru-RU"/>
        </w:rPr>
        <w:t>сообщает о результатах проведения</w:t>
      </w:r>
      <w:r w:rsidR="00114FE6"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14FE6" w:rsidRPr="00FF232B">
        <w:rPr>
          <w:rFonts w:ascii="Times New Roman" w:hAnsi="Times New Roman" w:cs="Times New Roman"/>
          <w:b/>
          <w:sz w:val="20"/>
          <w:szCs w:val="20"/>
          <w:lang w:eastAsia="ru-RU"/>
        </w:rPr>
        <w:t>повторных</w:t>
      </w:r>
      <w:r w:rsidR="004E2216" w:rsidRPr="00FF232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96E9A" w:rsidRPr="00FF232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открытых </w:t>
      </w:r>
      <w:r w:rsidR="004E2216" w:rsidRPr="00FF232B">
        <w:rPr>
          <w:rFonts w:ascii="Times New Roman" w:hAnsi="Times New Roman" w:cs="Times New Roman"/>
          <w:b/>
          <w:sz w:val="20"/>
          <w:szCs w:val="20"/>
          <w:lang w:eastAsia="ru-RU"/>
        </w:rPr>
        <w:t>электронных торгов</w:t>
      </w:r>
      <w:r w:rsidR="004E2216"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 в форме аукциона открытых по составу участников с открытой формой представления предложений о цене (</w:t>
      </w:r>
      <w:r w:rsidR="00C05275" w:rsidRPr="00FF232B">
        <w:rPr>
          <w:rFonts w:ascii="Times New Roman" w:hAnsi="Times New Roman" w:cs="Times New Roman"/>
          <w:sz w:val="20"/>
          <w:szCs w:val="20"/>
          <w:lang w:eastAsia="ru-RU"/>
        </w:rPr>
        <w:t>далее–</w:t>
      </w:r>
      <w:r w:rsidR="004E2216"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Торги), проведенных </w:t>
      </w:r>
      <w:r w:rsidR="00FF232B">
        <w:rPr>
          <w:rFonts w:ascii="Times New Roman" w:hAnsi="Times New Roman" w:cs="Times New Roman"/>
          <w:b/>
          <w:sz w:val="20"/>
          <w:szCs w:val="20"/>
          <w:lang w:eastAsia="ru-RU"/>
        </w:rPr>
        <w:t>26</w:t>
      </w:r>
      <w:r w:rsidRPr="00FF232B">
        <w:rPr>
          <w:rFonts w:ascii="Times New Roman" w:hAnsi="Times New Roman" w:cs="Times New Roman"/>
          <w:b/>
          <w:sz w:val="20"/>
          <w:szCs w:val="20"/>
          <w:lang w:eastAsia="ru-RU"/>
        </w:rPr>
        <w:t>.12</w:t>
      </w:r>
      <w:r w:rsidR="00114FE6" w:rsidRPr="00FF232B">
        <w:rPr>
          <w:rFonts w:ascii="Times New Roman" w:hAnsi="Times New Roman" w:cs="Times New Roman"/>
          <w:b/>
          <w:sz w:val="20"/>
          <w:szCs w:val="20"/>
          <w:lang w:eastAsia="ru-RU"/>
        </w:rPr>
        <w:t>.2023</w:t>
      </w:r>
      <w:r w:rsidR="00827DA5" w:rsidRPr="00FF232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E2216"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на электронной площадке АО «Российский аукционный дом», по адресу в сети интернет: http://lot-online.ru </w:t>
      </w:r>
      <w:r w:rsidR="000C620D" w:rsidRPr="00FF232B">
        <w:rPr>
          <w:rFonts w:ascii="Times New Roman" w:hAnsi="Times New Roman" w:cs="Times New Roman"/>
          <w:sz w:val="20"/>
          <w:szCs w:val="20"/>
          <w:lang w:eastAsia="ru-RU"/>
        </w:rPr>
        <w:t>(далее–</w:t>
      </w:r>
      <w:r w:rsidR="004E2216"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ЭП) </w:t>
      </w:r>
      <w:r w:rsidR="00393193" w:rsidRPr="00930F4E">
        <w:rPr>
          <w:rFonts w:ascii="Times New Roman" w:hAnsi="Times New Roman" w:cs="Times New Roman"/>
          <w:sz w:val="20"/>
          <w:szCs w:val="20"/>
          <w:lang w:eastAsia="ru-RU"/>
        </w:rPr>
        <w:t>(№ Т</w:t>
      </w:r>
      <w:r w:rsidR="00114FE6" w:rsidRPr="00930F4E">
        <w:rPr>
          <w:rFonts w:ascii="Times New Roman" w:hAnsi="Times New Roman" w:cs="Times New Roman"/>
          <w:sz w:val="20"/>
          <w:szCs w:val="20"/>
          <w:lang w:eastAsia="ru-RU"/>
        </w:rPr>
        <w:t xml:space="preserve">оргов </w:t>
      </w:r>
      <w:r w:rsidRPr="00930F4E">
        <w:rPr>
          <w:rFonts w:ascii="Times New Roman" w:hAnsi="Times New Roman" w:cs="Times New Roman"/>
          <w:sz w:val="20"/>
          <w:szCs w:val="20"/>
          <w:lang w:eastAsia="ru-RU"/>
        </w:rPr>
        <w:t>170708</w:t>
      </w:r>
      <w:r w:rsidR="006F22B0" w:rsidRPr="00930F4E">
        <w:rPr>
          <w:rFonts w:ascii="Times New Roman" w:hAnsi="Times New Roman" w:cs="Times New Roman"/>
          <w:sz w:val="20"/>
          <w:szCs w:val="20"/>
          <w:lang w:eastAsia="ru-RU"/>
        </w:rPr>
        <w:t>).</w:t>
      </w:r>
      <w:r w:rsidR="004E2216" w:rsidRPr="00930F4E">
        <w:rPr>
          <w:rFonts w:ascii="Times New Roman" w:hAnsi="Times New Roman" w:cs="Times New Roman"/>
          <w:sz w:val="20"/>
          <w:szCs w:val="20"/>
          <w:lang w:eastAsia="ru-RU"/>
        </w:rPr>
        <w:t xml:space="preserve"> Торги признаны несостоявшимися в связи с отсутствием заявок.</w:t>
      </w:r>
      <w:r w:rsidR="004E2216" w:rsidRPr="00930F4E">
        <w:rPr>
          <w:rFonts w:ascii="Times New Roman" w:hAnsi="Times New Roman" w:cs="Times New Roman"/>
          <w:i/>
          <w:sz w:val="20"/>
          <w:szCs w:val="20"/>
          <w:highlight w:val="yellow"/>
          <w:lang w:eastAsia="ru-RU"/>
        </w:rPr>
        <w:t xml:space="preserve"> </w:t>
      </w:r>
    </w:p>
    <w:p w:rsidR="001D6A13" w:rsidRDefault="004E2216" w:rsidP="001D6A1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435F7">
        <w:rPr>
          <w:rFonts w:ascii="Times New Roman" w:hAnsi="Times New Roman" w:cs="Times New Roman"/>
          <w:sz w:val="20"/>
          <w:szCs w:val="20"/>
          <w:lang w:eastAsia="ru-RU"/>
        </w:rPr>
        <w:t xml:space="preserve">ОТ </w:t>
      </w:r>
      <w:r w:rsidR="005E0CB6" w:rsidRPr="00A435F7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</w:t>
      </w:r>
      <w:r w:rsidR="00114FE6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>о проведении торгов посредством публичного предложения</w:t>
      </w:r>
      <w:r w:rsidR="002F063B" w:rsidRPr="00A435F7">
        <w:rPr>
          <w:rFonts w:ascii="Times New Roman" w:hAnsi="Times New Roman" w:cs="Times New Roman"/>
          <w:sz w:val="20"/>
          <w:szCs w:val="20"/>
          <w:lang w:eastAsia="ru-RU"/>
        </w:rPr>
        <w:t xml:space="preserve"> (далее–</w:t>
      </w:r>
      <w:r w:rsidR="00114FE6" w:rsidRPr="00A435F7">
        <w:rPr>
          <w:rFonts w:ascii="Times New Roman" w:hAnsi="Times New Roman" w:cs="Times New Roman"/>
          <w:sz w:val="20"/>
          <w:szCs w:val="20"/>
          <w:lang w:eastAsia="ru-RU"/>
        </w:rPr>
        <w:t xml:space="preserve">Торги ППП) на ЭП. </w:t>
      </w:r>
      <w:r w:rsidR="00114FE6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>Нача</w:t>
      </w:r>
      <w:r w:rsidR="002A68CF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ло приема </w:t>
      </w:r>
      <w:r w:rsidR="00827DA5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>заявок–</w:t>
      </w:r>
      <w:r w:rsidR="00BA1491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14.01.2024 </w:t>
      </w:r>
      <w:r w:rsidR="002A68CF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>с 17:00</w:t>
      </w:r>
      <w:r w:rsidR="00827DA5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E0CB6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proofErr w:type="spellStart"/>
      <w:r w:rsidR="005E0CB6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>М</w:t>
      </w:r>
      <w:r w:rsidR="00114FE6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>ск</w:t>
      </w:r>
      <w:proofErr w:type="spellEnd"/>
      <w:r w:rsidR="00114FE6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>).</w:t>
      </w:r>
      <w:r w:rsidR="00827DA5" w:rsidRPr="00A435F7">
        <w:rPr>
          <w:rFonts w:ascii="Times New Roman" w:hAnsi="Times New Roman" w:cs="Times New Roman"/>
          <w:sz w:val="20"/>
          <w:szCs w:val="20"/>
          <w:lang w:eastAsia="ru-RU"/>
        </w:rPr>
        <w:t xml:space="preserve"> Сокращение</w:t>
      </w:r>
      <w:r w:rsidR="00827DA5" w:rsidRPr="00FF232B">
        <w:rPr>
          <w:rFonts w:ascii="Times New Roman" w:hAnsi="Times New Roman" w:cs="Times New Roman"/>
          <w:sz w:val="20"/>
          <w:szCs w:val="20"/>
          <w:lang w:eastAsia="ru-RU"/>
        </w:rPr>
        <w:t>: календарный день–</w:t>
      </w:r>
      <w:r w:rsidR="002F063B" w:rsidRPr="00FF232B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114FE6" w:rsidRPr="00FF232B">
        <w:rPr>
          <w:rFonts w:ascii="Times New Roman" w:hAnsi="Times New Roman" w:cs="Times New Roman"/>
          <w:sz w:val="20"/>
          <w:szCs w:val="20"/>
          <w:lang w:eastAsia="ru-RU"/>
        </w:rPr>
        <w:t>. Прием за</w:t>
      </w:r>
      <w:r w:rsidR="00827DA5" w:rsidRPr="00FF232B">
        <w:rPr>
          <w:rFonts w:ascii="Times New Roman" w:hAnsi="Times New Roman" w:cs="Times New Roman"/>
          <w:sz w:val="20"/>
          <w:szCs w:val="20"/>
          <w:lang w:eastAsia="ru-RU"/>
        </w:rPr>
        <w:t>явок составляет: в 1-ом периоде-</w:t>
      </w:r>
      <w:r w:rsidR="002F063B" w:rsidRPr="00FF232B">
        <w:rPr>
          <w:rFonts w:ascii="Times New Roman" w:hAnsi="Times New Roman" w:cs="Times New Roman"/>
          <w:sz w:val="20"/>
          <w:szCs w:val="20"/>
          <w:lang w:eastAsia="ru-RU"/>
        </w:rPr>
        <w:t>37к/д</w:t>
      </w:r>
      <w:r w:rsidR="00114FE6"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 без изменения нач. </w:t>
      </w:r>
      <w:r w:rsidR="00827DA5" w:rsidRPr="00FF232B">
        <w:rPr>
          <w:rFonts w:ascii="Times New Roman" w:hAnsi="Times New Roman" w:cs="Times New Roman"/>
          <w:sz w:val="20"/>
          <w:szCs w:val="20"/>
          <w:lang w:eastAsia="ru-RU"/>
        </w:rPr>
        <w:t>цены</w:t>
      </w:r>
      <w:r w:rsidR="0025436D"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 (далее НЦ)</w:t>
      </w:r>
      <w:r w:rsidR="00827DA5"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531F51">
        <w:rPr>
          <w:rFonts w:ascii="Times New Roman" w:hAnsi="Times New Roman" w:cs="Times New Roman"/>
          <w:sz w:val="20"/>
          <w:szCs w:val="20"/>
          <w:lang w:eastAsia="ru-RU"/>
        </w:rPr>
        <w:t>со 2-го по 7</w:t>
      </w:r>
      <w:r w:rsidR="002F063B" w:rsidRPr="00FF232B">
        <w:rPr>
          <w:rFonts w:ascii="Times New Roman" w:hAnsi="Times New Roman" w:cs="Times New Roman"/>
          <w:sz w:val="20"/>
          <w:szCs w:val="20"/>
          <w:lang w:eastAsia="ru-RU"/>
        </w:rPr>
        <w:t>-ый периоды–7к/д</w:t>
      </w:r>
      <w:r w:rsidR="00827DA5" w:rsidRPr="00FF232B">
        <w:rPr>
          <w:rFonts w:ascii="Times New Roman" w:hAnsi="Times New Roman" w:cs="Times New Roman"/>
          <w:sz w:val="20"/>
          <w:szCs w:val="20"/>
          <w:lang w:eastAsia="ru-RU"/>
        </w:rPr>
        <w:t>, величина снижения–</w:t>
      </w:r>
      <w:r w:rsidR="00531F51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25436D"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% от НЦ </w:t>
      </w:r>
      <w:r w:rsidR="00114FE6" w:rsidRPr="00FF232B">
        <w:rPr>
          <w:rFonts w:ascii="Times New Roman" w:hAnsi="Times New Roman" w:cs="Times New Roman"/>
          <w:sz w:val="20"/>
          <w:szCs w:val="20"/>
          <w:lang w:eastAsia="ru-RU"/>
        </w:rPr>
        <w:t xml:space="preserve">Лота, установленной на 1-ом периоде. </w:t>
      </w:r>
      <w:r w:rsidR="00114FE6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>Мини</w:t>
      </w:r>
      <w:r w:rsidR="0025436D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>мальная цена</w:t>
      </w:r>
      <w:r w:rsidR="00827DA5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="00AF695A">
        <w:rPr>
          <w:rFonts w:ascii="Times New Roman" w:hAnsi="Times New Roman" w:cs="Times New Roman"/>
          <w:b/>
          <w:sz w:val="20"/>
          <w:szCs w:val="20"/>
          <w:lang w:eastAsia="ru-RU"/>
        </w:rPr>
        <w:t>4 536 318,69</w:t>
      </w:r>
      <w:r w:rsidR="00BA1491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14FE6" w:rsidRPr="00A435F7">
        <w:rPr>
          <w:rFonts w:ascii="Times New Roman" w:hAnsi="Times New Roman" w:cs="Times New Roman"/>
          <w:b/>
          <w:sz w:val="20"/>
          <w:szCs w:val="20"/>
          <w:lang w:eastAsia="ru-RU"/>
        </w:rPr>
        <w:t>руб.</w:t>
      </w:r>
      <w:r w:rsidR="00114FE6" w:rsidRPr="00A435F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14FE6" w:rsidRPr="00930F4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</w:t>
      </w:r>
      <w:r w:rsidR="00190167" w:rsidRPr="00930F4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ППП</w:t>
      </w:r>
      <w:r w:rsidR="00114FE6" w:rsidRPr="00930F4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прием заявок прекращается. </w:t>
      </w:r>
    </w:p>
    <w:p w:rsidR="001D6A13" w:rsidRPr="001D6A13" w:rsidRDefault="001D6A13" w:rsidP="001D6A1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D6A1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Продаже на Торгах ППП </w:t>
      </w:r>
      <w:r w:rsidRPr="001D6A1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единым лотом</w:t>
      </w:r>
      <w:r w:rsidRPr="001D6A1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подлежит имущество (далее–Имущество, Лот): </w:t>
      </w:r>
      <w:r w:rsidRPr="001D6A1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1:</w:t>
      </w:r>
      <w:r w:rsidRPr="001D6A1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Дебиторская задолженность к ООО «</w:t>
      </w:r>
      <w:proofErr w:type="spellStart"/>
      <w:r w:rsidRPr="001D6A1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Инжспецстрой</w:t>
      </w:r>
      <w:proofErr w:type="spellEnd"/>
      <w:r w:rsidRPr="001D6A1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(ИНН 7727236756) в размере 8 690 265,63 руб. на </w:t>
      </w:r>
      <w:proofErr w:type="spellStart"/>
      <w:r w:rsidRPr="001D6A1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осн</w:t>
      </w:r>
      <w:proofErr w:type="spellEnd"/>
      <w:r w:rsidRPr="001D6A1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решения АС г. Москвы от 11.08.2022 по делу А40-224972/20-171-1504 сумма задолженности состоит из: -задолженности по договору займа № 19/08 от 19.08.2015 в размере 535 000 руб., процентов в размере 50 405,84 руб., процентов за период с 01.06.2016 по 23.06.2022 в размере 389 142,63 руб., неустойки за период с 19.08.2018 по 31.03.2022 в размере 70 673,50 руб.; Проценты из расчета 12% годовых с 24.06.2022 по день фактического исполнения обязательства по оплате задолженности; -задолженности по договору процентного займа № 28/08 от 28.08.2015 в размере 3 800 000 руб., процентов в размере 332 341,13руб., процентов за период с 01.06.2016 по 23.06.2022 в размере 2 648 836,95 руб., неустойки за период с 28.08.2018 по 31.03.2022 в размере 498 560,00 руб.; Проценты из расчета 11,5% годовых с 24.06.2022 по день фактического исполнения обязательства по оплате задолженности; -задолженности по договору процентного займа № 12/10 от 12.10.2015 в размере 100 000 руб., процентов в размере 6 053,56 руб., процентов за период с 01.06.2016 по 23.06.2022 в размере 57 583,41 руб., неустойки за период с 12.10.2018 по 31.03.2022 в размере 12 670 руб.; Проценты из расчета 9,5% годовых с 24.06.2022 по день фактического исполнения обязательства по оплате задолженности; -задолженности по договору процентного займа № 29/10 от 29.10.2015 в размере 100 000 руб., процентов в размере 6 792,38 руб., процентов за период с 01.06.2016 по 23.06.2022 в размере 69 706,23 руб., неустойки за период с 29.10.2018 по 31.03.2022 в размере 12 500 руб. Проценты из расчета 11,5% годовых с 24.06.2022 по день фактического исполнения обязательства по оплате задолженности. </w:t>
      </w:r>
      <w:r w:rsidRPr="001D6A1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Для сведения:</w:t>
      </w:r>
      <w:r w:rsidRPr="001D6A1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Помимо вышеуказанной суммы задолженности, решением АС дополнительно взысканы проценты с 24.06.2022 по день фактического исполнения обязательства по оплате задолженности: по договору займа № 19/08 от 19.08.2015 из расчета 12 % годовых; по договору процентного займа № 28/08 от 28.08.2015 из расчета 11,5 % годовых; по договору процентного займа № 12/10 от 12.10.2015 из расчета 9,5 % годовых; по договору процентного займа № 29/10 от 29.10.2015 из расчета 11,5%. Право требования в указанной части также переходит приобретателю дебиторской задолженности. </w:t>
      </w:r>
      <w:r w:rsidRPr="001D6A1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НЦ-7 821 239,07 руб</w:t>
      </w:r>
      <w:r w:rsidRPr="001D6A1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 Полный перечень, подробное описание Лота размещены в ЕФРСБ по адресу: http://fedresurs.ru/, а также на сайте ЭП.</w:t>
      </w:r>
    </w:p>
    <w:p w:rsidR="00FF232B" w:rsidRDefault="0025436D" w:rsidP="00FF232B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FF232B">
        <w:rPr>
          <w:rFonts w:ascii="Times New Roman" w:hAnsi="Times New Roman" w:cs="Times New Roman"/>
          <w:iCs/>
          <w:sz w:val="20"/>
          <w:szCs w:val="20"/>
          <w:lang w:eastAsia="ru-RU"/>
        </w:rPr>
        <w:t>Ознакомление с документами в отношении Лота производится в раб. дни с 11:00 до 16:00, эл. почта: kseniamira@mail.ru, тел. КУ: 8(905)1989846, тел. ОТ: 8(499)3950020 (с 09:00 до 18.00 (</w:t>
      </w:r>
      <w:proofErr w:type="spellStart"/>
      <w:r w:rsidRPr="00FF232B">
        <w:rPr>
          <w:rFonts w:ascii="Times New Roman" w:hAnsi="Times New Roman" w:cs="Times New Roman"/>
          <w:iCs/>
          <w:sz w:val="20"/>
          <w:szCs w:val="20"/>
          <w:lang w:eastAsia="ru-RU"/>
        </w:rPr>
        <w:t>Мск</w:t>
      </w:r>
      <w:proofErr w:type="spellEnd"/>
      <w:r w:rsidRPr="00FF232B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) в раб. дни) </w:t>
      </w:r>
      <w:hyperlink r:id="rId4" w:history="1">
        <w:r w:rsidRPr="00FF232B">
          <w:rPr>
            <w:rStyle w:val="a3"/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>informmsk@auction-house.ru</w:t>
        </w:r>
      </w:hyperlink>
      <w:r w:rsidRPr="00FF232B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494190" w:rsidRPr="00FF232B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:rsidR="001D6A13" w:rsidRDefault="00494190" w:rsidP="001D6A13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FF232B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Задаток-10% </w:t>
      </w:r>
      <w:r w:rsidRPr="00FF232B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от НЦ Лота,</w:t>
      </w:r>
      <w:r w:rsidRPr="00FF232B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  <w:r w:rsidRPr="00FF232B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установленный для определенного периода Торгов ППП, должен поступить на счет Должника не позднее даты и времени окончания приема заявок на участие в Торгах ППП в соответствующем периоде проведения Торгов ППП</w:t>
      </w:r>
      <w:r w:rsidRPr="00FF232B">
        <w:rPr>
          <w:rFonts w:ascii="Times New Roman" w:hAnsi="Times New Roman" w:cs="Times New Roman"/>
          <w:iCs/>
          <w:sz w:val="20"/>
          <w:szCs w:val="20"/>
          <w:lang w:eastAsia="ru-RU"/>
        </w:rPr>
        <w:t>. Реквизиты для внесения задатка: получатель–ООО «ЕВРОФИНАНС» (ИНН 7701520113, КПП 770401001), в АО "АЛЬФА-БАНК", БИК 044525593, к/с 30101810200000000593, р/с 40702810901100028057.</w:t>
      </w:r>
      <w:r w:rsidR="00093DE7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A204CE" w:rsidRPr="00A204CE">
        <w:rPr>
          <w:rFonts w:ascii="Times New Roman" w:hAnsi="Times New Roman" w:cs="Times New Roman"/>
          <w:iCs/>
          <w:sz w:val="20"/>
          <w:szCs w:val="20"/>
          <w:lang w:eastAsia="ru-RU"/>
        </w:rPr>
        <w:t>В платежном докумен</w:t>
      </w:r>
      <w:r w:rsidR="00A204C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те в графе «назначение платежа» </w:t>
      </w:r>
      <w:r w:rsidRPr="00FF232B">
        <w:rPr>
          <w:rFonts w:ascii="Times New Roman" w:hAnsi="Times New Roman" w:cs="Times New Roman"/>
          <w:iCs/>
          <w:sz w:val="20"/>
          <w:szCs w:val="20"/>
          <w:lang w:eastAsia="ru-RU"/>
        </w:rPr>
        <w:t>необходимо указывать: «Перечисление задатка на участие в торгах по купле-продаже имущества ООО «ЕВРОФИНАНС» по лоту №__». Документом, подтверждающим поступление задатка на счет Должника, является выписка со счета Должника.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</w:t>
      </w:r>
    </w:p>
    <w:p w:rsidR="00DA789C" w:rsidRPr="001D6A13" w:rsidRDefault="001D6A13" w:rsidP="001D6A13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1D6A13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1D6A13">
        <w:rPr>
          <w:rFonts w:ascii="Times New Roman" w:hAnsi="Times New Roman" w:cs="Times New Roman"/>
          <w:iCs/>
          <w:sz w:val="20"/>
          <w:szCs w:val="20"/>
          <w:lang w:eastAsia="ru-RU"/>
        </w:rPr>
        <w:t>иностр</w:t>
      </w:r>
      <w:proofErr w:type="spellEnd"/>
      <w:r w:rsidRPr="001D6A13">
        <w:rPr>
          <w:rFonts w:ascii="Times New Roman" w:hAnsi="Times New Roman" w:cs="Times New Roman"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:rsidR="00DA789C" w:rsidRPr="00930F4E" w:rsidRDefault="001D6A13" w:rsidP="00DA789C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1D6A13">
        <w:rPr>
          <w:rFonts w:ascii="Times New Roman" w:hAnsi="Times New Roman" w:cs="Times New Roman"/>
          <w:iCs/>
          <w:sz w:val="20"/>
          <w:szCs w:val="20"/>
          <w:lang w:eastAsia="ru-RU"/>
        </w:rPr>
        <w:t>Победителем признается участник Торгов ППП (далее–ПТ), который представил в установленный срок заявку на участие в Торгах ППП, содержащую предложение о цене Лота, которая не ниже начальной цены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ППП ПТ,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 ППП, ПТ признается участник, который первым представил в установленный срок заявку на участие в Торгах ППП. ОТ имеет право отменить торги в любое время до момента подве</w:t>
      </w:r>
      <w:r>
        <w:rPr>
          <w:rFonts w:ascii="Times New Roman" w:hAnsi="Times New Roman" w:cs="Times New Roman"/>
          <w:iCs/>
          <w:sz w:val="20"/>
          <w:szCs w:val="20"/>
          <w:lang w:eastAsia="ru-RU"/>
        </w:rPr>
        <w:t>дения итогов</w:t>
      </w:r>
      <w:r w:rsidR="00DA789C" w:rsidRPr="00930F4E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</w:p>
    <w:p w:rsidR="00D31E12" w:rsidRPr="001D6A13" w:rsidRDefault="00702A35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30F4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Проект </w:t>
      </w:r>
      <w:r w:rsidR="00827DA5" w:rsidRPr="00930F4E">
        <w:rPr>
          <w:rFonts w:ascii="Times New Roman" w:hAnsi="Times New Roman" w:cs="Times New Roman"/>
          <w:iCs/>
          <w:sz w:val="20"/>
          <w:szCs w:val="20"/>
          <w:lang w:eastAsia="ru-RU"/>
        </w:rPr>
        <w:t>договора купли-продажи (далее-</w:t>
      </w:r>
      <w:r w:rsidRPr="00930F4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ДКП) размещен на ЭП. ДКП заключается с </w:t>
      </w:r>
      <w:r w:rsidR="005E0CB6" w:rsidRPr="00930F4E">
        <w:rPr>
          <w:rFonts w:ascii="Times New Roman" w:hAnsi="Times New Roman" w:cs="Times New Roman"/>
          <w:iCs/>
          <w:sz w:val="20"/>
          <w:szCs w:val="20"/>
          <w:lang w:eastAsia="ru-RU"/>
        </w:rPr>
        <w:t>ПТ</w:t>
      </w:r>
      <w:r w:rsidRPr="00930F4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 течение 5 дней с даты получения </w:t>
      </w:r>
      <w:r w:rsidR="005E0CB6" w:rsidRPr="00930F4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ПТ </w:t>
      </w:r>
      <w:r w:rsidR="00827DA5" w:rsidRPr="00930F4E">
        <w:rPr>
          <w:rFonts w:ascii="Times New Roman" w:hAnsi="Times New Roman" w:cs="Times New Roman"/>
          <w:iCs/>
          <w:sz w:val="20"/>
          <w:szCs w:val="20"/>
          <w:lang w:eastAsia="ru-RU"/>
        </w:rPr>
        <w:t>ДКП от КУ. Оплата–</w:t>
      </w:r>
      <w:r w:rsidRPr="00930F4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в течение 30 дней со дня подписания ДКП на </w:t>
      </w:r>
      <w:proofErr w:type="spellStart"/>
      <w:r w:rsidR="0025436D" w:rsidRPr="00930F4E">
        <w:rPr>
          <w:rFonts w:ascii="Times New Roman" w:hAnsi="Times New Roman" w:cs="Times New Roman"/>
          <w:iCs/>
          <w:sz w:val="20"/>
          <w:szCs w:val="20"/>
          <w:lang w:eastAsia="ru-RU"/>
        </w:rPr>
        <w:t>осн</w:t>
      </w:r>
      <w:proofErr w:type="spellEnd"/>
      <w:r w:rsidR="0025436D" w:rsidRPr="00930F4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. </w:t>
      </w:r>
      <w:r w:rsidRPr="00930F4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счет Должника: </w:t>
      </w:r>
      <w:r w:rsidR="0025436D" w:rsidRPr="00930F4E">
        <w:rPr>
          <w:rFonts w:ascii="Times New Roman" w:hAnsi="Times New Roman" w:cs="Times New Roman"/>
          <w:sz w:val="20"/>
          <w:szCs w:val="20"/>
          <w:lang w:eastAsia="ru-RU"/>
        </w:rPr>
        <w:t>р/с № 40702810801100028021 Банк АО "АЛЬФА-БАНК", БИК 044525593, к/с № 30101810200000000593.</w:t>
      </w:r>
    </w:p>
    <w:p w:rsidR="00FF232B" w:rsidRPr="001023B0" w:rsidRDefault="00FF232B" w:rsidP="001023B0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sectPr w:rsidR="00FF232B" w:rsidRPr="001023B0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93DE7"/>
    <w:rsid w:val="000C3E28"/>
    <w:rsid w:val="000C620D"/>
    <w:rsid w:val="001023B0"/>
    <w:rsid w:val="00114FE6"/>
    <w:rsid w:val="001872CD"/>
    <w:rsid w:val="00190167"/>
    <w:rsid w:val="001D6A13"/>
    <w:rsid w:val="0025436D"/>
    <w:rsid w:val="00273880"/>
    <w:rsid w:val="00292EE9"/>
    <w:rsid w:val="002A68CF"/>
    <w:rsid w:val="002F063B"/>
    <w:rsid w:val="00312581"/>
    <w:rsid w:val="00393193"/>
    <w:rsid w:val="003E20E1"/>
    <w:rsid w:val="00494190"/>
    <w:rsid w:val="004947D7"/>
    <w:rsid w:val="004E2216"/>
    <w:rsid w:val="004F516C"/>
    <w:rsid w:val="00531F51"/>
    <w:rsid w:val="005516CD"/>
    <w:rsid w:val="005E0CB6"/>
    <w:rsid w:val="00601EFC"/>
    <w:rsid w:val="006914AF"/>
    <w:rsid w:val="006F22B0"/>
    <w:rsid w:val="00702A35"/>
    <w:rsid w:val="00793B43"/>
    <w:rsid w:val="00827DA5"/>
    <w:rsid w:val="00930F4E"/>
    <w:rsid w:val="009D7FE2"/>
    <w:rsid w:val="00A204CE"/>
    <w:rsid w:val="00A435F7"/>
    <w:rsid w:val="00A508F4"/>
    <w:rsid w:val="00AB34C1"/>
    <w:rsid w:val="00AF695A"/>
    <w:rsid w:val="00B07FED"/>
    <w:rsid w:val="00B44388"/>
    <w:rsid w:val="00BA1491"/>
    <w:rsid w:val="00C05275"/>
    <w:rsid w:val="00D31E12"/>
    <w:rsid w:val="00DA789C"/>
    <w:rsid w:val="00DD3036"/>
    <w:rsid w:val="00F96E9A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FF2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22</cp:revision>
  <cp:lastPrinted>2023-12-29T07:24:00Z</cp:lastPrinted>
  <dcterms:created xsi:type="dcterms:W3CDTF">2022-10-11T07:06:00Z</dcterms:created>
  <dcterms:modified xsi:type="dcterms:W3CDTF">2024-01-10T12:29:00Z</dcterms:modified>
</cp:coreProperties>
</file>