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E816E0" w14:textId="4E24DD1E" w:rsidR="0004186C" w:rsidRPr="008C1732" w:rsidRDefault="00AB094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C1732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8C1732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8C1732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</w:t>
      </w:r>
      <w:r w:rsidRPr="008C1732">
        <w:rPr>
          <w:rFonts w:ascii="Times New Roman" w:hAnsi="Times New Roman" w:cs="Times New Roman"/>
          <w:color w:val="000000"/>
          <w:sz w:val="24"/>
          <w:szCs w:val="24"/>
          <w:lang w:val="en-US"/>
        </w:rPr>
        <w:t>malkova</w:t>
      </w:r>
      <w:r w:rsidRPr="008C1732">
        <w:rPr>
          <w:rFonts w:ascii="Times New Roman" w:hAnsi="Times New Roman" w:cs="Times New Roman"/>
          <w:color w:val="000000"/>
          <w:sz w:val="24"/>
          <w:szCs w:val="24"/>
        </w:rPr>
        <w:t xml:space="preserve">@auction-house.ru) (далее - Организатор торгов, ОТ), действующее на основании договора с </w:t>
      </w:r>
      <w:r w:rsidRPr="008C173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Акционерное общество «КС БАНК» (далее – АО «КС БАНК»),</w:t>
      </w:r>
      <w:r w:rsidRPr="008C1732">
        <w:rPr>
          <w:rFonts w:ascii="Times New Roman" w:hAnsi="Times New Roman" w:cs="Times New Roman"/>
          <w:color w:val="000000"/>
          <w:sz w:val="24"/>
          <w:szCs w:val="24"/>
        </w:rPr>
        <w:t xml:space="preserve"> (адрес регистрации: 430005, Республика Мордовия, г. Саранск, ул. Демократическая, д. 30, ИНН 1326021671, ОГРН 1021300000072) (далее – финансовая организация), конкурсным управляющим (ликвидатором) которого на основании решения Арбитражного суда Республики Мордовия от 11.11.2021 г. по делу № А39-9905/2021 является государственная корпорация «Агентство по страхованию вкладов» (109240, г. Москва, ул. Высоцкого, д. 4</w:t>
      </w:r>
      <w:r w:rsidR="00F733B8" w:rsidRPr="008C1732">
        <w:rPr>
          <w:rFonts w:ascii="Times New Roman" w:hAnsi="Times New Roman" w:cs="Times New Roman"/>
          <w:color w:val="000000"/>
          <w:sz w:val="24"/>
          <w:szCs w:val="24"/>
        </w:rPr>
        <w:t xml:space="preserve">) (далее – КУ), </w:t>
      </w:r>
      <w:r w:rsidR="00CF5F6F" w:rsidRPr="008C1732">
        <w:rPr>
          <w:rFonts w:ascii="Times New Roman" w:hAnsi="Times New Roman" w:cs="Times New Roman"/>
          <w:color w:val="000000"/>
          <w:sz w:val="24"/>
          <w:szCs w:val="24"/>
        </w:rPr>
        <w:t xml:space="preserve"> проводит электронные </w:t>
      </w:r>
      <w:r w:rsidR="00CF5F6F" w:rsidRPr="008C1732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CF5F6F" w:rsidRPr="008C173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4186C" w:rsidRPr="008C173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имуществом финансовой организации посредством публичного предложения (далее - Торги ППП).</w:t>
      </w:r>
    </w:p>
    <w:p w14:paraId="2DC26E50" w14:textId="3C58540A" w:rsidR="00651D54" w:rsidRPr="008C1732" w:rsidRDefault="00651D54" w:rsidP="00651D5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C1732">
        <w:rPr>
          <w:rFonts w:ascii="Times New Roman" w:hAnsi="Times New Roman" w:cs="Times New Roman"/>
          <w:color w:val="000000"/>
          <w:sz w:val="24"/>
          <w:szCs w:val="24"/>
        </w:rPr>
        <w:t>Предметом Торгов ППП является следующее имущество:</w:t>
      </w:r>
    </w:p>
    <w:p w14:paraId="72FA22A4" w14:textId="77777777" w:rsidR="002845C8" w:rsidRPr="008C1732" w:rsidRDefault="002845C8" w:rsidP="00AB094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C1732">
        <w:rPr>
          <w:rFonts w:ascii="Times New Roman" w:hAnsi="Times New Roman" w:cs="Times New Roman"/>
          <w:color w:val="000000"/>
          <w:sz w:val="24"/>
          <w:szCs w:val="24"/>
        </w:rPr>
        <w:t>Права требования к юридическим и физическим лицам ((в скобках указана в т.ч. сумма долга) – начальная цена продажи лота):</w:t>
      </w:r>
    </w:p>
    <w:p w14:paraId="708CB182" w14:textId="77777777" w:rsidR="00AB0942" w:rsidRPr="008C1732" w:rsidRDefault="00AB0942" w:rsidP="00AB094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8C1732">
        <w:t>Лот 1 - ООО «Мордовия», ИНН 1326216254, КД 101/21 от 18.06.2021, КД 118/21 от 07.07.2021, КД 13/21 от 22.01.2021, КД 72/21 от 28.04.2021, КД 73/21 от 29.04.2021, КД 75/21 от 30.04.2021, КД 76/21 от 30.04.2021, КД 77/21 от 30.04.2021, КД 78/21 от 06.05.2021, КД 96/21 от 08.06.2021, г. Саранск (174 565 527,09 руб.) - 45 550 675,14 руб.;</w:t>
      </w:r>
    </w:p>
    <w:p w14:paraId="6082AFC7" w14:textId="77777777" w:rsidR="00AB0942" w:rsidRPr="008C1732" w:rsidRDefault="00AB0942" w:rsidP="00AB094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8C1732">
        <w:t>Лот 2 - ООО «СК Лизинг», ИНН 6311113985, КД 222/19 от 26.12.2019, КД 148/20 от 14.07.2020, КД 16/21 от 22.01.2021, КД 99/21 от 15.06.2021, КД 112/21 от 02.07.2021, КД 90/21 от 25.05.2021, КД 98/21 от 11.06.2021, КД 120/21 от 07.07.2021, г. Саранск (224 157 673,91 руб.) - 58 458 441,60 руб.;</w:t>
      </w:r>
    </w:p>
    <w:p w14:paraId="109E4056" w14:textId="77777777" w:rsidR="00AB0942" w:rsidRPr="008C1732" w:rsidRDefault="00AB0942" w:rsidP="00AB094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8C1732">
        <w:t>Лот 3 - ООО «</w:t>
      </w:r>
      <w:proofErr w:type="spellStart"/>
      <w:r w:rsidRPr="008C1732">
        <w:t>ФинРесурс</w:t>
      </w:r>
      <w:proofErr w:type="spellEnd"/>
      <w:r w:rsidRPr="008C1732">
        <w:t>», ИНН 1328014895, поручитель ООО «Фрегат», ИНН 1327030559, КД 104/19 от 31.07.2019, КД 257/20 от 16.11.2020, КД 258/20 от 16.11.2020, КД 259/20 от 16.11.2020, КД 260/20 от 16.11.2020, КД 261/20 от 16.11.2020, КД 262/20 от 16.11.2020, КД 263/20 от 16.11.2020, КД 264/20 от 16.11.2020, КД 265/20 от 16.11.2020, КД 266/20 от 16.11.2020, КД 267/20 от 16.11.2020, КД 268/20 от 16.11.2020, КД 269/20 от 16.11.2020, КД 270/20 от 16.11.2020, КД 271/20 от 16.11.2020, КД 272/20 от 16.11.2020, КД 273/20 от 16.11.2020, КД 274/20 от 16.11.2020, КД 275/20 от 16.11.2020, КД 276/20 от 16.11.2020, КД 277/20 от 16.11.2020, КД 278/20 от 16.11.2020, КД 279/20 от 16.11.2020, КД 280/20 от 16.11.2020, КД 324/20 от 02.12.2020, КД 325/20 от 02.12.2020, г. Саранск, в АС Республики Мордовия рассматриваются заявления конкурсного управляющего о признании недействительными банковских операций, совершенных в течение шести месяцев до отзыва лицензии у АО «КС Банк», по погашению обязательств по кредитным договорам ООО «</w:t>
      </w:r>
      <w:proofErr w:type="spellStart"/>
      <w:r w:rsidRPr="008C1732">
        <w:t>ФинРесурс</w:t>
      </w:r>
      <w:proofErr w:type="spellEnd"/>
      <w:r w:rsidRPr="008C1732">
        <w:t>» КД 104/19 от 31.07.2019, КД 188/19 от 05.11.2019, КД 204/19 от 22.11.2019, КД 257/20 от 16.11.2020, КД 258/20 от 16.11.2020, КД 259/20 от 16.11.2020, КД 260/20 от 16.11.2020, КД 261/20 от 16.11.2020, КД 262/20 от 16.11.2020, КД 263/20 от 16.11.2020, КД 264/20 от 16.11.2020, КД 265/20 от 16.11.2020, КД 266/20 от 16.11.2020, КД 267/20 от 16.11.2020, КД 268/20 от 16.11.2020, КД 269/20 от 16.11.2020, КД 270/20 от 16.11.2020, КД 271/20 от 16.11.2020, КД 272/20 от 16.11.2020, КД 273/20 от 16.11.2020, КД 274/20 от 16.11.2020, КД 275/20 от 16.11.2020, КД 276/20 от 16.11.2020, КД 277/20 от 16.11.2020, КД 278/20 от 16.11.2020, КД 279/20 от 16.11.2020, КД 280/20 от 16.11.2020, КД 324/20 от 02.12.2020, КД 325/20 от 02.12.2020, на общую сумму 4 478 023,32 руб., включая права Банка на неуплаченные проценты, комиссии, неустойки (166 356 604,37 руб.) - 143 274 923,67 руб.;</w:t>
      </w:r>
    </w:p>
    <w:p w14:paraId="2216CAF5" w14:textId="77777777" w:rsidR="00AB0942" w:rsidRPr="008C1732" w:rsidRDefault="00AB0942" w:rsidP="00AB094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8C1732">
        <w:t>Лот 4 - Хомякова Ирина Владимировна, КД 0006/21/4270 от 15.07.2021, г. Саранск (2 315 018,35 руб.) - 2 315 018,35 руб.;</w:t>
      </w:r>
    </w:p>
    <w:p w14:paraId="5F74D6D1" w14:textId="77777777" w:rsidR="00AB0942" w:rsidRPr="008C1732" w:rsidRDefault="00AB0942" w:rsidP="00AB094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8C1732">
        <w:t>Лот 5 - Борисов Олег Александрович, КД 0005/21/4208 от 09.06.2021, г. Саранск (1 405 331,62 руб.) - 1 405 331,62 руб.;</w:t>
      </w:r>
    </w:p>
    <w:p w14:paraId="5D426207" w14:textId="20620A83" w:rsidR="002845C8" w:rsidRPr="008C1732" w:rsidRDefault="00AB0942" w:rsidP="00AB094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8C1732">
        <w:t>Лот 6 - Елистратова Татьяна Викторовна, КД 0001/21/5770 от 15.07.2021, г. Саранск (2 315 018,35 руб.) - 2 315 018,35 руб.</w:t>
      </w:r>
    </w:p>
    <w:p w14:paraId="28E3E4A0" w14:textId="77777777" w:rsidR="00CF5F6F" w:rsidRPr="008C1732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8C1732">
        <w:rPr>
          <w:rFonts w:ascii="Times New Roman CYR" w:hAnsi="Times New Roman CYR" w:cs="Times New Roman CYR"/>
          <w:color w:val="000000"/>
          <w:sz w:val="24"/>
          <w:szCs w:val="24"/>
        </w:rPr>
        <w:lastRenderedPageBreak/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4" w:history="1">
        <w:r w:rsidRPr="008C1732">
          <w:rPr>
            <w:rFonts w:ascii="Times New Roman CYR" w:hAnsi="Times New Roman CYR" w:cs="Times New Roman CYR"/>
            <w:color w:val="0563C1"/>
            <w:sz w:val="24"/>
            <w:szCs w:val="24"/>
            <w:u w:val="single"/>
          </w:rPr>
          <w:t>www.asv.org.ru</w:t>
        </w:r>
      </w:hyperlink>
      <w:r w:rsidRPr="008C1732">
        <w:rPr>
          <w:rFonts w:ascii="Times New Roman CYR" w:hAnsi="Times New Roman CYR" w:cs="Times New Roman CYR"/>
          <w:color w:val="000000"/>
          <w:sz w:val="24"/>
          <w:szCs w:val="24"/>
        </w:rPr>
        <w:t xml:space="preserve">, </w:t>
      </w:r>
      <w:hyperlink r:id="rId5" w:history="1">
        <w:r w:rsidRPr="008C1732">
          <w:rPr>
            <w:rFonts w:ascii="Times New Roman" w:hAnsi="Times New Roman" w:cs="Times New Roman"/>
            <w:color w:val="27509B"/>
            <w:sz w:val="24"/>
            <w:szCs w:val="24"/>
            <w:u w:val="single"/>
            <w:bdr w:val="none" w:sz="0" w:space="0" w:color="auto" w:frame="1"/>
          </w:rPr>
          <w:t>www.torgiasv.ru</w:t>
        </w:r>
      </w:hyperlink>
      <w:r w:rsidRPr="008C1732">
        <w:rPr>
          <w:rFonts w:ascii="Times New Roman CYR" w:hAnsi="Times New Roman CYR" w:cs="Times New Roman CYR"/>
          <w:color w:val="000000"/>
          <w:sz w:val="24"/>
          <w:szCs w:val="24"/>
        </w:rPr>
        <w:t xml:space="preserve"> в разделах «Ликвидация Банков» и «Продажа имущества».</w:t>
      </w:r>
    </w:p>
    <w:p w14:paraId="49C68F76" w14:textId="6506DECE" w:rsidR="0004186C" w:rsidRPr="008C1732" w:rsidRDefault="00CF5F6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8C1732">
        <w:rPr>
          <w:b/>
          <w:bCs/>
          <w:color w:val="000000"/>
        </w:rPr>
        <w:t>Торги ППП</w:t>
      </w:r>
      <w:r w:rsidRPr="008C1732">
        <w:rPr>
          <w:color w:val="000000"/>
          <w:shd w:val="clear" w:color="auto" w:fill="FFFFFF"/>
        </w:rPr>
        <w:t xml:space="preserve"> будут проведены на </w:t>
      </w:r>
      <w:r w:rsidR="00651D54" w:rsidRPr="008C1732">
        <w:rPr>
          <w:rFonts w:ascii="Times New Roman CYR" w:hAnsi="Times New Roman CYR" w:cs="Times New Roman CYR"/>
          <w:color w:val="000000"/>
        </w:rPr>
        <w:t xml:space="preserve">электронной площадке </w:t>
      </w:r>
      <w:r w:rsidR="00651D54" w:rsidRPr="008C1732">
        <w:rPr>
          <w:color w:val="000000"/>
        </w:rPr>
        <w:t xml:space="preserve">АО «Российский аукционный дом» по адресу: </w:t>
      </w:r>
      <w:hyperlink r:id="rId6" w:history="1">
        <w:r w:rsidR="00651D54" w:rsidRPr="008C1732">
          <w:rPr>
            <w:color w:val="000000"/>
            <w:u w:val="single"/>
          </w:rPr>
          <w:t>http://lot-online.ru</w:t>
        </w:r>
      </w:hyperlink>
      <w:r w:rsidR="00651D54" w:rsidRPr="008C1732">
        <w:rPr>
          <w:color w:val="000000"/>
        </w:rPr>
        <w:t xml:space="preserve"> (далее – ЭТП)</w:t>
      </w:r>
      <w:r w:rsidR="0004186C" w:rsidRPr="008C1732">
        <w:rPr>
          <w:color w:val="000000"/>
          <w:shd w:val="clear" w:color="auto" w:fill="FFFFFF"/>
        </w:rPr>
        <w:t>:</w:t>
      </w:r>
    </w:p>
    <w:p w14:paraId="617A8AB1" w14:textId="48BDB061" w:rsidR="0004186C" w:rsidRPr="008C1732" w:rsidRDefault="0004186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8C1732">
        <w:rPr>
          <w:b/>
          <w:bCs/>
          <w:color w:val="000000"/>
        </w:rPr>
        <w:t xml:space="preserve">по лотам </w:t>
      </w:r>
      <w:r w:rsidR="00AB0942" w:rsidRPr="008C1732">
        <w:rPr>
          <w:b/>
          <w:bCs/>
          <w:color w:val="000000"/>
        </w:rPr>
        <w:t>1, 2:</w:t>
      </w:r>
      <w:r w:rsidRPr="008C1732">
        <w:rPr>
          <w:b/>
          <w:bCs/>
          <w:color w:val="000000"/>
        </w:rPr>
        <w:t xml:space="preserve"> с</w:t>
      </w:r>
      <w:r w:rsidR="00AB0942" w:rsidRPr="008C1732">
        <w:rPr>
          <w:b/>
          <w:bCs/>
          <w:color w:val="000000"/>
        </w:rPr>
        <w:t xml:space="preserve"> 16 января 2024</w:t>
      </w:r>
      <w:r w:rsidRPr="008C1732">
        <w:rPr>
          <w:b/>
          <w:bCs/>
          <w:color w:val="000000"/>
        </w:rPr>
        <w:t xml:space="preserve"> г. по </w:t>
      </w:r>
      <w:r w:rsidR="00AB0942" w:rsidRPr="008C1732">
        <w:rPr>
          <w:b/>
          <w:bCs/>
          <w:color w:val="000000"/>
        </w:rPr>
        <w:t xml:space="preserve">20 марта 2024 </w:t>
      </w:r>
      <w:r w:rsidRPr="008C1732">
        <w:rPr>
          <w:b/>
          <w:bCs/>
          <w:color w:val="000000"/>
        </w:rPr>
        <w:t>г.;</w:t>
      </w:r>
    </w:p>
    <w:p w14:paraId="7B9A8CCF" w14:textId="03B1D470" w:rsidR="008B5083" w:rsidRPr="008C1732" w:rsidRDefault="008B5083" w:rsidP="008B508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8C1732">
        <w:rPr>
          <w:b/>
          <w:bCs/>
          <w:color w:val="000000"/>
        </w:rPr>
        <w:t>по лот</w:t>
      </w:r>
      <w:r w:rsidR="00AB0942" w:rsidRPr="008C1732">
        <w:rPr>
          <w:b/>
          <w:bCs/>
          <w:color w:val="000000"/>
        </w:rPr>
        <w:t>у 3:</w:t>
      </w:r>
      <w:r w:rsidRPr="008C1732">
        <w:rPr>
          <w:b/>
          <w:bCs/>
          <w:color w:val="000000"/>
        </w:rPr>
        <w:t xml:space="preserve"> с</w:t>
      </w:r>
      <w:r w:rsidR="00AB0942" w:rsidRPr="008C1732">
        <w:rPr>
          <w:b/>
          <w:bCs/>
          <w:color w:val="000000"/>
        </w:rPr>
        <w:t xml:space="preserve"> </w:t>
      </w:r>
      <w:r w:rsidR="00AB0942" w:rsidRPr="008C1732">
        <w:rPr>
          <w:b/>
          <w:bCs/>
          <w:color w:val="000000"/>
        </w:rPr>
        <w:t>16 января 2024 г.</w:t>
      </w:r>
      <w:r w:rsidRPr="008C1732">
        <w:rPr>
          <w:b/>
          <w:bCs/>
          <w:color w:val="000000"/>
        </w:rPr>
        <w:t xml:space="preserve"> по </w:t>
      </w:r>
      <w:r w:rsidR="00AB0942" w:rsidRPr="008C1732">
        <w:rPr>
          <w:b/>
          <w:bCs/>
          <w:color w:val="000000"/>
        </w:rPr>
        <w:t xml:space="preserve">02 марта 2024 </w:t>
      </w:r>
      <w:r w:rsidRPr="008C1732">
        <w:rPr>
          <w:b/>
          <w:bCs/>
          <w:color w:val="000000"/>
        </w:rPr>
        <w:t>г.;</w:t>
      </w:r>
    </w:p>
    <w:p w14:paraId="3E0EB00E" w14:textId="4AFE85CA" w:rsidR="008B5083" w:rsidRPr="008C1732" w:rsidRDefault="008B5083" w:rsidP="008B508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8C1732">
        <w:rPr>
          <w:b/>
          <w:bCs/>
          <w:color w:val="000000"/>
        </w:rPr>
        <w:t xml:space="preserve">по лотам </w:t>
      </w:r>
      <w:r w:rsidR="00AB0942" w:rsidRPr="008C1732">
        <w:rPr>
          <w:b/>
          <w:bCs/>
          <w:color w:val="000000"/>
        </w:rPr>
        <w:t xml:space="preserve">4-6: </w:t>
      </w:r>
      <w:r w:rsidR="00AB0942" w:rsidRPr="008C1732">
        <w:rPr>
          <w:b/>
          <w:bCs/>
          <w:color w:val="000000"/>
        </w:rPr>
        <w:t>16 января 2024 г.</w:t>
      </w:r>
      <w:r w:rsidRPr="008C1732">
        <w:rPr>
          <w:b/>
          <w:bCs/>
          <w:color w:val="000000"/>
        </w:rPr>
        <w:t xml:space="preserve"> по </w:t>
      </w:r>
      <w:r w:rsidR="00AB0942" w:rsidRPr="008C1732">
        <w:rPr>
          <w:b/>
          <w:bCs/>
          <w:color w:val="000000"/>
        </w:rPr>
        <w:t xml:space="preserve">28 февраля 2024 </w:t>
      </w:r>
      <w:r w:rsidRPr="008C1732">
        <w:rPr>
          <w:b/>
          <w:bCs/>
          <w:color w:val="000000"/>
        </w:rPr>
        <w:t>г.</w:t>
      </w:r>
    </w:p>
    <w:p w14:paraId="7404B6B0" w14:textId="5484F043" w:rsidR="00220317" w:rsidRPr="008C1732" w:rsidRDefault="0022031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8C1732">
        <w:rPr>
          <w:color w:val="000000"/>
        </w:rPr>
        <w:t>Оператор ЭТП (далее – Оператор) обеспечивает проведение Торгов.</w:t>
      </w:r>
    </w:p>
    <w:p w14:paraId="73E16243" w14:textId="72A7866D" w:rsidR="0004186C" w:rsidRPr="008C1732" w:rsidRDefault="0004186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8C1732">
        <w:rPr>
          <w:color w:val="000000"/>
        </w:rPr>
        <w:t>Заявки на участие в Торгах ППП приним</w:t>
      </w:r>
      <w:r w:rsidR="00107714" w:rsidRPr="008C1732">
        <w:rPr>
          <w:color w:val="000000"/>
        </w:rPr>
        <w:t>а</w:t>
      </w:r>
      <w:r w:rsidR="00B93A5E" w:rsidRPr="008C1732">
        <w:rPr>
          <w:color w:val="000000"/>
        </w:rPr>
        <w:t>ются Оператором, начиная с 00:00</w:t>
      </w:r>
      <w:r w:rsidRPr="008C1732">
        <w:rPr>
          <w:color w:val="000000"/>
        </w:rPr>
        <w:t xml:space="preserve"> часов по московскому времени </w:t>
      </w:r>
      <w:r w:rsidR="00E43061" w:rsidRPr="008C1732">
        <w:rPr>
          <w:b/>
          <w:bCs/>
          <w:color w:val="000000"/>
        </w:rPr>
        <w:t>16 января 2024</w:t>
      </w:r>
      <w:r w:rsidR="008B5083" w:rsidRPr="008C1732">
        <w:rPr>
          <w:b/>
          <w:bCs/>
          <w:color w:val="000000"/>
        </w:rPr>
        <w:t xml:space="preserve"> г.</w:t>
      </w:r>
      <w:r w:rsidRPr="008C1732">
        <w:rPr>
          <w:color w:val="000000"/>
        </w:rPr>
        <w:t xml:space="preserve"> Прием заявок на участие в Торгах ППП и задатков прекращается за </w:t>
      </w:r>
      <w:r w:rsidR="00E43061" w:rsidRPr="008C1732">
        <w:rPr>
          <w:b/>
          <w:bCs/>
          <w:color w:val="000000"/>
        </w:rPr>
        <w:t>1</w:t>
      </w:r>
      <w:r w:rsidRPr="008C1732">
        <w:rPr>
          <w:color w:val="000000"/>
        </w:rPr>
        <w:t xml:space="preserve"> (</w:t>
      </w:r>
      <w:r w:rsidR="00E43061" w:rsidRPr="008C1732">
        <w:rPr>
          <w:color w:val="000000"/>
        </w:rPr>
        <w:t>Один</w:t>
      </w:r>
      <w:r w:rsidRPr="008C1732">
        <w:rPr>
          <w:color w:val="000000"/>
        </w:rPr>
        <w:t>) календарны</w:t>
      </w:r>
      <w:r w:rsidR="00E43061" w:rsidRPr="008C1732">
        <w:rPr>
          <w:color w:val="000000"/>
        </w:rPr>
        <w:t>й</w:t>
      </w:r>
      <w:r w:rsidRPr="008C1732">
        <w:rPr>
          <w:color w:val="000000"/>
        </w:rPr>
        <w:t xml:space="preserve"> д</w:t>
      </w:r>
      <w:r w:rsidR="00E43061" w:rsidRPr="008C1732">
        <w:rPr>
          <w:color w:val="000000"/>
        </w:rPr>
        <w:t>ень</w:t>
      </w:r>
      <w:r w:rsidRPr="008C1732">
        <w:rPr>
          <w:color w:val="000000"/>
        </w:rPr>
        <w:t xml:space="preserve"> до даты окончания соответствующего периода понижения цены продажи лотов в 14:00 часов по московскому времени.</w:t>
      </w:r>
    </w:p>
    <w:p w14:paraId="2883ACF0" w14:textId="77777777" w:rsidR="00CF5F6F" w:rsidRPr="008C1732" w:rsidRDefault="00CF5F6F" w:rsidP="007A1D2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C1732">
        <w:rPr>
          <w:rFonts w:ascii="Times New Roman" w:hAnsi="Times New Roman" w:cs="Times New Roman"/>
          <w:color w:val="000000"/>
          <w:sz w:val="24"/>
          <w:szCs w:val="24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5E8E2BC2" w14:textId="77777777" w:rsidR="00707F65" w:rsidRPr="008C1732" w:rsidRDefault="0004186C" w:rsidP="007A1D2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8C1732">
        <w:rPr>
          <w:color w:val="000000"/>
        </w:rPr>
        <w:t>Начальные цены продажи лотов устанавливаются следующие:</w:t>
      </w:r>
    </w:p>
    <w:p w14:paraId="0F3190A4" w14:textId="656A6A56" w:rsidR="0004186C" w:rsidRPr="008C1732" w:rsidRDefault="00E43061" w:rsidP="007A1D2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8C1732">
        <w:rPr>
          <w:b/>
          <w:color w:val="000000"/>
        </w:rPr>
        <w:tab/>
      </w:r>
      <w:r w:rsidR="00707F65" w:rsidRPr="008C1732">
        <w:rPr>
          <w:b/>
          <w:color w:val="000000"/>
        </w:rPr>
        <w:t>Для лот</w:t>
      </w:r>
      <w:r w:rsidRPr="008C1732">
        <w:rPr>
          <w:b/>
          <w:color w:val="000000"/>
        </w:rPr>
        <w:t>а 1</w:t>
      </w:r>
      <w:r w:rsidR="00707F65" w:rsidRPr="008C1732">
        <w:rPr>
          <w:b/>
          <w:color w:val="000000"/>
        </w:rPr>
        <w:t>:</w:t>
      </w:r>
    </w:p>
    <w:p w14:paraId="4AA6C218" w14:textId="77777777" w:rsidR="00A7607C" w:rsidRPr="008C1732" w:rsidRDefault="00A7607C" w:rsidP="007A1D2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8C1732">
        <w:rPr>
          <w:bCs/>
          <w:color w:val="000000"/>
        </w:rPr>
        <w:t>с 16 января 2024 г. по 22 февраля 2024 г. - в размере начальной цены продажи лота;</w:t>
      </w:r>
    </w:p>
    <w:p w14:paraId="7A70E0CA" w14:textId="77777777" w:rsidR="00A7607C" w:rsidRPr="008C1732" w:rsidRDefault="00A7607C" w:rsidP="007A1D2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8C1732">
        <w:rPr>
          <w:bCs/>
          <w:color w:val="000000"/>
        </w:rPr>
        <w:t>с 23 февраля 2024 г. по 25 февраля 2024 г. - в размере 91,04% от начальной цены продажи лота;</w:t>
      </w:r>
    </w:p>
    <w:p w14:paraId="576CAFED" w14:textId="77777777" w:rsidR="00A7607C" w:rsidRPr="008C1732" w:rsidRDefault="00A7607C" w:rsidP="007A1D2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8C1732">
        <w:rPr>
          <w:bCs/>
          <w:color w:val="000000"/>
        </w:rPr>
        <w:t>с 26 февраля 2024 г. по 28 февраля 2024 г. - в размере 82,08% от начальной цены продажи лота;</w:t>
      </w:r>
    </w:p>
    <w:p w14:paraId="7FA5EB63" w14:textId="77777777" w:rsidR="00A7607C" w:rsidRPr="008C1732" w:rsidRDefault="00A7607C" w:rsidP="007A1D2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8C1732">
        <w:rPr>
          <w:bCs/>
          <w:color w:val="000000"/>
        </w:rPr>
        <w:t>с 29 февраля 2024 г. по 02 марта 2024 г. - в размере 73,12% от начальной цены продажи лота;</w:t>
      </w:r>
    </w:p>
    <w:p w14:paraId="1B44426F" w14:textId="77777777" w:rsidR="00A7607C" w:rsidRPr="008C1732" w:rsidRDefault="00A7607C" w:rsidP="007A1D2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8C1732">
        <w:rPr>
          <w:bCs/>
          <w:color w:val="000000"/>
        </w:rPr>
        <w:t>с 03 марта 2024 г. по 05 марта 2024 г. - в размере 64,16% от начальной цены продажи лота;</w:t>
      </w:r>
    </w:p>
    <w:p w14:paraId="24B54D67" w14:textId="77777777" w:rsidR="00A7607C" w:rsidRPr="008C1732" w:rsidRDefault="00A7607C" w:rsidP="007A1D2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8C1732">
        <w:rPr>
          <w:bCs/>
          <w:color w:val="000000"/>
        </w:rPr>
        <w:t>с 06 марта 2024 г. по 08 марта 2024 г. - в размере 55,20% от начальной цены продажи лота;</w:t>
      </w:r>
    </w:p>
    <w:p w14:paraId="5A674148" w14:textId="77777777" w:rsidR="00A7607C" w:rsidRPr="008C1732" w:rsidRDefault="00A7607C" w:rsidP="007A1D2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8C1732">
        <w:rPr>
          <w:bCs/>
          <w:color w:val="000000"/>
        </w:rPr>
        <w:t>с 09 марта 2024 г. по 11 марта 2024 г. - в размере 46,24% от начальной цены продажи лота;</w:t>
      </w:r>
    </w:p>
    <w:p w14:paraId="46405154" w14:textId="77777777" w:rsidR="00A7607C" w:rsidRPr="008C1732" w:rsidRDefault="00A7607C" w:rsidP="007A1D2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8C1732">
        <w:rPr>
          <w:bCs/>
          <w:color w:val="000000"/>
        </w:rPr>
        <w:t>с 12 марта 2024 г. по 14 марта 2024 г. - в размере 37,28% от начальной цены продажи лота;</w:t>
      </w:r>
    </w:p>
    <w:p w14:paraId="2C7CEC1E" w14:textId="77777777" w:rsidR="00A7607C" w:rsidRPr="008C1732" w:rsidRDefault="00A7607C" w:rsidP="007A1D2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8C1732">
        <w:rPr>
          <w:bCs/>
          <w:color w:val="000000"/>
        </w:rPr>
        <w:t>с 15 марта 2024 г. по 17 марта 2024 г. - в размере 28,32% от начальной цены продажи лота;</w:t>
      </w:r>
    </w:p>
    <w:p w14:paraId="647DC87A" w14:textId="4F7B0441" w:rsidR="00E43061" w:rsidRPr="008C1732" w:rsidRDefault="00A7607C" w:rsidP="007A1D2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8C1732">
        <w:rPr>
          <w:bCs/>
          <w:color w:val="000000"/>
        </w:rPr>
        <w:t>с 18 марта 2024 г. по 20 марта 2024 г. - в размере 19,36% от начальной цены продажи лота;</w:t>
      </w:r>
    </w:p>
    <w:p w14:paraId="66F82829" w14:textId="3E7E654C" w:rsidR="0004186C" w:rsidRPr="008C1732" w:rsidRDefault="00E43061" w:rsidP="007A1D2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8C1732">
        <w:rPr>
          <w:b/>
          <w:color w:val="000000"/>
        </w:rPr>
        <w:tab/>
      </w:r>
      <w:r w:rsidR="00707F65" w:rsidRPr="008C1732">
        <w:rPr>
          <w:b/>
          <w:color w:val="000000"/>
        </w:rPr>
        <w:t>Для лот</w:t>
      </w:r>
      <w:r w:rsidRPr="008C1732">
        <w:rPr>
          <w:b/>
          <w:color w:val="000000"/>
        </w:rPr>
        <w:t>а 2</w:t>
      </w:r>
      <w:r w:rsidR="00707F65" w:rsidRPr="008C1732">
        <w:rPr>
          <w:b/>
          <w:color w:val="000000"/>
        </w:rPr>
        <w:t>:</w:t>
      </w:r>
    </w:p>
    <w:p w14:paraId="5100C240" w14:textId="77777777" w:rsidR="00A7607C" w:rsidRPr="008C1732" w:rsidRDefault="00A7607C" w:rsidP="007A1D2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8C1732">
        <w:rPr>
          <w:bCs/>
          <w:color w:val="000000"/>
        </w:rPr>
        <w:t>с 16 января 2024 г. по 22 февраля 2024 г. - в размере начальной цены продажи лота;</w:t>
      </w:r>
    </w:p>
    <w:p w14:paraId="2528F3A2" w14:textId="77777777" w:rsidR="00A7607C" w:rsidRPr="008C1732" w:rsidRDefault="00A7607C" w:rsidP="007A1D2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8C1732">
        <w:rPr>
          <w:bCs/>
          <w:color w:val="000000"/>
        </w:rPr>
        <w:t>с 23 февраля 2024 г. по 25 февраля 2024 г. - в размере 90,07% от начальной цены продажи лота;</w:t>
      </w:r>
    </w:p>
    <w:p w14:paraId="2F175449" w14:textId="77777777" w:rsidR="00A7607C" w:rsidRPr="008C1732" w:rsidRDefault="00A7607C" w:rsidP="007A1D2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8C1732">
        <w:rPr>
          <w:bCs/>
          <w:color w:val="000000"/>
        </w:rPr>
        <w:t>с 26 февраля 2024 г. по 28 февраля 2024 г. - в размере 80,14% от начальной цены продажи лота;</w:t>
      </w:r>
    </w:p>
    <w:p w14:paraId="2D094478" w14:textId="77777777" w:rsidR="00A7607C" w:rsidRPr="008C1732" w:rsidRDefault="00A7607C" w:rsidP="007A1D2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8C1732">
        <w:rPr>
          <w:bCs/>
          <w:color w:val="000000"/>
        </w:rPr>
        <w:t>с 29 февраля 2024 г. по 02 марта 2024 г. - в размере 70,21% от начальной цены продажи лота;</w:t>
      </w:r>
    </w:p>
    <w:p w14:paraId="5794822A" w14:textId="77777777" w:rsidR="00A7607C" w:rsidRPr="008C1732" w:rsidRDefault="00A7607C" w:rsidP="007A1D2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8C1732">
        <w:rPr>
          <w:bCs/>
          <w:color w:val="000000"/>
        </w:rPr>
        <w:t>с 03 марта 2024 г. по 05 марта 2024 г. - в размере 60,28% от начальной цены продажи лота;</w:t>
      </w:r>
    </w:p>
    <w:p w14:paraId="7752658A" w14:textId="77777777" w:rsidR="00A7607C" w:rsidRPr="008C1732" w:rsidRDefault="00A7607C" w:rsidP="007A1D2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8C1732">
        <w:rPr>
          <w:bCs/>
          <w:color w:val="000000"/>
        </w:rPr>
        <w:t>с 06 марта 2024 г. по 08 марта 2024 г. - в размере 50,35% от начальной цены продажи лота;</w:t>
      </w:r>
    </w:p>
    <w:p w14:paraId="2F0E48A2" w14:textId="77777777" w:rsidR="00A7607C" w:rsidRPr="008C1732" w:rsidRDefault="00A7607C" w:rsidP="007A1D2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8C1732">
        <w:rPr>
          <w:bCs/>
          <w:color w:val="000000"/>
        </w:rPr>
        <w:t>с 09 марта 2024 г. по 11 марта 2024 г. - в размере 40,42% от начальной цены продажи лота;</w:t>
      </w:r>
    </w:p>
    <w:p w14:paraId="52053F19" w14:textId="77777777" w:rsidR="00A7607C" w:rsidRPr="008C1732" w:rsidRDefault="00A7607C" w:rsidP="007A1D2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8C1732">
        <w:rPr>
          <w:bCs/>
          <w:color w:val="000000"/>
        </w:rPr>
        <w:t>с 12 марта 2024 г. по 14 марта 2024 г. - в размере 30,49% от начальной цены продажи лота;</w:t>
      </w:r>
    </w:p>
    <w:p w14:paraId="2E529087" w14:textId="77777777" w:rsidR="00A7607C" w:rsidRPr="008C1732" w:rsidRDefault="00A7607C" w:rsidP="007A1D2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8C1732">
        <w:rPr>
          <w:bCs/>
          <w:color w:val="000000"/>
        </w:rPr>
        <w:t>с 15 марта 2024 г. по 17 марта 2024 г. - в размере 20,56% от начальной цены продажи лота;</w:t>
      </w:r>
    </w:p>
    <w:p w14:paraId="307F5AD8" w14:textId="77777777" w:rsidR="00A7607C" w:rsidRPr="008C1732" w:rsidRDefault="00A7607C" w:rsidP="007A1D2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8C1732">
        <w:rPr>
          <w:bCs/>
          <w:color w:val="000000"/>
        </w:rPr>
        <w:t>с 18 марта 2024 г. по 20 марта 2024 г. - в размере 10,63% от начальной цены продажи лота;</w:t>
      </w:r>
    </w:p>
    <w:p w14:paraId="0230D461" w14:textId="1200D859" w:rsidR="0004186C" w:rsidRPr="008C1732" w:rsidRDefault="00E43061" w:rsidP="007A1D2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8C1732">
        <w:rPr>
          <w:b/>
          <w:color w:val="000000"/>
        </w:rPr>
        <w:tab/>
      </w:r>
      <w:r w:rsidR="00707F65" w:rsidRPr="008C1732">
        <w:rPr>
          <w:b/>
          <w:color w:val="000000"/>
        </w:rPr>
        <w:t>Для лот</w:t>
      </w:r>
      <w:r w:rsidRPr="008C1732">
        <w:rPr>
          <w:b/>
          <w:color w:val="000000"/>
        </w:rPr>
        <w:t>а 3:</w:t>
      </w:r>
    </w:p>
    <w:p w14:paraId="131F1B05" w14:textId="77777777" w:rsidR="007A1D2E" w:rsidRPr="008C1732" w:rsidRDefault="007A1D2E" w:rsidP="007A1D2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8C1732">
        <w:rPr>
          <w:bCs/>
          <w:color w:val="000000"/>
        </w:rPr>
        <w:t>с 16 января 2024 г. по 22 февраля 2024 г. - в размере начальной цены продажи лота;</w:t>
      </w:r>
    </w:p>
    <w:p w14:paraId="2B5C5759" w14:textId="77777777" w:rsidR="007A1D2E" w:rsidRPr="008C1732" w:rsidRDefault="007A1D2E" w:rsidP="007A1D2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8C1732">
        <w:rPr>
          <w:bCs/>
          <w:color w:val="000000"/>
        </w:rPr>
        <w:t>с 23 февраля 2024 г. по 25 февраля 2024 г. - в размере 91,83% от начальной цены продажи лота;</w:t>
      </w:r>
    </w:p>
    <w:p w14:paraId="108FC495" w14:textId="77777777" w:rsidR="007A1D2E" w:rsidRPr="008C1732" w:rsidRDefault="007A1D2E" w:rsidP="007A1D2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8C1732">
        <w:rPr>
          <w:bCs/>
          <w:color w:val="000000"/>
        </w:rPr>
        <w:t>с 26 февраля 2024 г. по 28 февраля 2024 г. - в размере 83,66% от начальной цены продажи лота;</w:t>
      </w:r>
    </w:p>
    <w:p w14:paraId="1FF03118" w14:textId="76753409" w:rsidR="00E43061" w:rsidRPr="008C1732" w:rsidRDefault="007A1D2E" w:rsidP="007A1D2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8C1732">
        <w:rPr>
          <w:bCs/>
          <w:color w:val="000000"/>
        </w:rPr>
        <w:t>с 29 февраля 2024 г. по 02 марта 2024 г. - в размере 75,49% от начальной цены продажи лота;</w:t>
      </w:r>
    </w:p>
    <w:p w14:paraId="5344B6BD" w14:textId="4578899A" w:rsidR="00E43061" w:rsidRPr="008C1732" w:rsidRDefault="00E43061" w:rsidP="007A1D2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/>
          <w:color w:val="000000"/>
        </w:rPr>
      </w:pPr>
      <w:r w:rsidRPr="008C1732">
        <w:rPr>
          <w:bCs/>
          <w:color w:val="000000"/>
        </w:rPr>
        <w:t xml:space="preserve">     </w:t>
      </w:r>
      <w:r w:rsidRPr="008C1732">
        <w:rPr>
          <w:bCs/>
          <w:color w:val="000000"/>
        </w:rPr>
        <w:tab/>
      </w:r>
      <w:r w:rsidRPr="008C1732">
        <w:rPr>
          <w:b/>
          <w:color w:val="000000"/>
        </w:rPr>
        <w:t>Для лотов 4,6:</w:t>
      </w:r>
    </w:p>
    <w:p w14:paraId="0AA9EFDF" w14:textId="77777777" w:rsidR="007A1D2E" w:rsidRPr="008C1732" w:rsidRDefault="007A1D2E" w:rsidP="007A1D2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8C1732">
        <w:rPr>
          <w:bCs/>
          <w:color w:val="000000"/>
        </w:rPr>
        <w:t>с 16 января 2024 г. по 22 февраля 2024 г. - в размере начальной цены продажи лота;</w:t>
      </w:r>
    </w:p>
    <w:p w14:paraId="3463FF6D" w14:textId="77777777" w:rsidR="007A1D2E" w:rsidRPr="008C1732" w:rsidRDefault="007A1D2E" w:rsidP="007A1D2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8C1732">
        <w:rPr>
          <w:bCs/>
          <w:color w:val="000000"/>
        </w:rPr>
        <w:t>с 23 февраля 2024 г. по 25 февраля 2024 г. - в размере 97,60% от начальной цены продажи лота;</w:t>
      </w:r>
    </w:p>
    <w:p w14:paraId="7B4AC206" w14:textId="77777777" w:rsidR="007A1D2E" w:rsidRPr="008C1732" w:rsidRDefault="007A1D2E" w:rsidP="007A1D2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8C1732">
        <w:rPr>
          <w:bCs/>
          <w:color w:val="000000"/>
        </w:rPr>
        <w:t>с 26 февраля 2024 г. по 28 февраля 2024 г. - в размере 95,20% от начальной цены продажи лота;</w:t>
      </w:r>
    </w:p>
    <w:p w14:paraId="6E628446" w14:textId="54795AEE" w:rsidR="007A1D2E" w:rsidRPr="008C1732" w:rsidRDefault="007A1D2E" w:rsidP="007A1D2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/>
          <w:color w:val="000000"/>
        </w:rPr>
      </w:pPr>
      <w:r w:rsidRPr="008C1732">
        <w:rPr>
          <w:b/>
          <w:color w:val="000000"/>
        </w:rPr>
        <w:tab/>
      </w:r>
      <w:r w:rsidR="00E43061" w:rsidRPr="008C1732">
        <w:rPr>
          <w:b/>
          <w:color w:val="000000"/>
        </w:rPr>
        <w:t>Для лота 5:</w:t>
      </w:r>
    </w:p>
    <w:p w14:paraId="3FA4F443" w14:textId="77777777" w:rsidR="00613280" w:rsidRPr="008C1732" w:rsidRDefault="00613280" w:rsidP="0061328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C1732">
        <w:rPr>
          <w:rFonts w:ascii="Times New Roman" w:hAnsi="Times New Roman" w:cs="Times New Roman"/>
          <w:color w:val="000000"/>
          <w:sz w:val="24"/>
          <w:szCs w:val="24"/>
        </w:rPr>
        <w:t>с 16 января 2024 г. по 22 февраля 2024 г. - в размере начальной цены продажи лота;</w:t>
      </w:r>
    </w:p>
    <w:p w14:paraId="363B7DD7" w14:textId="77777777" w:rsidR="00613280" w:rsidRPr="008C1732" w:rsidRDefault="00613280" w:rsidP="0061328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C1732">
        <w:rPr>
          <w:rFonts w:ascii="Times New Roman" w:hAnsi="Times New Roman" w:cs="Times New Roman"/>
          <w:color w:val="000000"/>
          <w:sz w:val="24"/>
          <w:szCs w:val="24"/>
        </w:rPr>
        <w:lastRenderedPageBreak/>
        <w:t>с 23 февраля 2024 г. по 25 февраля 2024 г. - в размере 98,10% от начальной цены продажи лота;</w:t>
      </w:r>
    </w:p>
    <w:p w14:paraId="06819885" w14:textId="00A47E3F" w:rsidR="00613280" w:rsidRPr="008C1732" w:rsidRDefault="00613280" w:rsidP="0061328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C1732">
        <w:rPr>
          <w:rFonts w:ascii="Times New Roman" w:hAnsi="Times New Roman" w:cs="Times New Roman"/>
          <w:color w:val="000000"/>
          <w:sz w:val="24"/>
          <w:szCs w:val="24"/>
        </w:rPr>
        <w:t>с 26 февраля 2024 г. по 28 февраля 2024 г. - в размере 96,20% от начальной цены продажи лота</w:t>
      </w:r>
      <w:r w:rsidRPr="008C173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BB4DCEA" w14:textId="6C795A14" w:rsidR="0004186C" w:rsidRPr="008C1732" w:rsidRDefault="0004186C" w:rsidP="0061328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8C1732">
        <w:rPr>
          <w:rFonts w:ascii="Times New Roman" w:hAnsi="Times New Roman" w:cs="Times New Roman"/>
          <w:color w:val="000000"/>
          <w:sz w:val="24"/>
          <w:szCs w:val="24"/>
        </w:rPr>
        <w:t xml:space="preserve">К участию в Торгах ППП допускаются физические и юридические лица (далее – Заявитель), зарегистрированные в установленном порядке на </w:t>
      </w:r>
      <w:r w:rsidR="00CF5F6F" w:rsidRPr="008C1732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8C1732">
        <w:rPr>
          <w:rFonts w:ascii="Times New Roman" w:hAnsi="Times New Roman" w:cs="Times New Roman"/>
          <w:color w:val="000000"/>
          <w:sz w:val="24"/>
          <w:szCs w:val="24"/>
        </w:rPr>
        <w:t>. Для участия в Торгах ППП Заявитель представляет Оператору заявку на участие в Торгах ППП.</w:t>
      </w:r>
    </w:p>
    <w:p w14:paraId="348BB1AF" w14:textId="77777777" w:rsidR="00FA4A78" w:rsidRPr="008C1732" w:rsidRDefault="0004186C" w:rsidP="00FA4A7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C1732">
        <w:rPr>
          <w:rFonts w:ascii="Times New Roman" w:hAnsi="Times New Roman" w:cs="Times New Roman"/>
          <w:sz w:val="24"/>
          <w:szCs w:val="24"/>
        </w:rPr>
        <w:t>Заявка на участие в Торгах ППП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</w:t>
      </w:r>
      <w:r w:rsidR="00FA4A78" w:rsidRPr="008C1732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6E2C54A6" w14:textId="570FF907" w:rsidR="00CF5F6F" w:rsidRPr="008C1732" w:rsidRDefault="00CF5F6F" w:rsidP="00CF5F6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C1732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ППП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2C116A" w:rsidRPr="008C1732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8C1732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0D64D9" w:rsidRPr="008C1732"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 w:rsidR="000D64D9" w:rsidRPr="008C1732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0D64D9" w:rsidRPr="008C173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0D64D9" w:rsidRPr="008C1732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8C1732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35B8487C" w14:textId="77777777" w:rsidR="0004186C" w:rsidRPr="008C1732" w:rsidRDefault="0004186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C1732">
        <w:rPr>
          <w:rFonts w:ascii="Times New Roman" w:hAnsi="Times New Roman" w:cs="Times New Roman"/>
          <w:color w:val="000000"/>
          <w:sz w:val="24"/>
          <w:szCs w:val="24"/>
        </w:rPr>
        <w:t xml:space="preserve">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</w:t>
      </w:r>
      <w:r w:rsidR="00CF5F6F" w:rsidRPr="008C1732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8C173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9C19157" w14:textId="77777777" w:rsidR="00CF5F6F" w:rsidRPr="008C1732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C1732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ППП (далее - Договор), и договором о внесении задатка можно ознакомиться на ЭТП.</w:t>
      </w:r>
    </w:p>
    <w:p w14:paraId="11F19DB6" w14:textId="77777777" w:rsidR="0004186C" w:rsidRPr="008C1732" w:rsidRDefault="0004186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C1732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ППП не позднее окончания срока подачи заявок на участие в Торгах ППП, направив об этом уведомление Оператору.</w:t>
      </w:r>
    </w:p>
    <w:p w14:paraId="7D3C0031" w14:textId="77777777" w:rsidR="0004186C" w:rsidRPr="008C1732" w:rsidRDefault="00CF5F6F" w:rsidP="002A020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C1732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ППП.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ППП. Заявители, допущенные к участию в Торгах ППП, признаются участниками 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01E05708" w14:textId="77777777" w:rsidR="00CF5F6F" w:rsidRPr="008C1732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C173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8C1732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167791DE" w14:textId="77777777" w:rsidR="00CF5F6F" w:rsidRPr="008C1732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C1732">
        <w:rPr>
          <w:rFonts w:ascii="Times New Roman" w:hAnsi="Times New Roman" w:cs="Times New Roman"/>
          <w:color w:val="000000"/>
          <w:sz w:val="24"/>
          <w:szCs w:val="24"/>
        </w:rPr>
        <w:t xml:space="preserve"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</w:t>
      </w:r>
      <w:r w:rsidRPr="008C1732">
        <w:rPr>
          <w:rFonts w:ascii="Times New Roman" w:hAnsi="Times New Roman" w:cs="Times New Roman"/>
          <w:color w:val="000000"/>
          <w:sz w:val="24"/>
          <w:szCs w:val="24"/>
        </w:rPr>
        <w:lastRenderedPageBreak/>
        <w:t>Торгов ППП, право приобретения имущества принадлежит Участнику, предложившему максимальную цену за это имущество.</w:t>
      </w:r>
    </w:p>
    <w:p w14:paraId="0423C1D4" w14:textId="77777777" w:rsidR="00CF5F6F" w:rsidRPr="008C1732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C1732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6ACF93C4" w14:textId="77777777" w:rsidR="00CF5F6F" w:rsidRPr="008C1732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C1732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3864B76C" w14:textId="77777777" w:rsidR="00CF5F6F" w:rsidRPr="008C1732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C1732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ППП направляет Победителю на адрес электронной почты, указанный в заявке на участие в Торгах ППП, предложение заключить Договор с приложением проекта Договора.</w:t>
      </w:r>
    </w:p>
    <w:p w14:paraId="7B59CEAA" w14:textId="77777777" w:rsidR="00D242FD" w:rsidRPr="008C1732" w:rsidRDefault="00D242FD" w:rsidP="00D242F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C1732">
        <w:rPr>
          <w:rFonts w:ascii="Times New Roman" w:hAnsi="Times New Roman" w:cs="Times New Roman"/>
          <w:color w:val="000000"/>
          <w:sz w:val="24"/>
          <w:szCs w:val="24"/>
        </w:rPr>
        <w:t>Если в период проведения торгов размер прав требования, являющихся предметом торгов, уменьшится в результате полного или частичного гашения долга, обращения взыскания на предмет залога, возникновения/обнаружения иных обстоятельств, влияющих на размер данных прав требования, цена продажи соответствующего лота, а также иные идентифицирующие его признаки, изменившиеся в связи с уменьшением размера прав требования, подлежат актуализации при заключении договора по итогам торгов и могут быть актуализированы на дату перехода прав требования в соответствии с условиями заключенного договора.</w:t>
      </w:r>
    </w:p>
    <w:p w14:paraId="63E054F8" w14:textId="20CDDF4B" w:rsidR="00E82D65" w:rsidRPr="008C1732" w:rsidRDefault="00CF5F6F" w:rsidP="00E82D6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C1732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ППП,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r w:rsidR="00E82D65" w:rsidRPr="008C1732">
        <w:rPr>
          <w:rFonts w:ascii="Times New Roman" w:hAnsi="Times New Roman" w:cs="Times New Roman"/>
          <w:color w:val="000000"/>
          <w:sz w:val="24"/>
          <w:szCs w:val="24"/>
        </w:rPr>
        <w:t xml:space="preserve">Неподписание Договора в течение 5 (Пять) дней с даты его направления Победителю означает отказ (уклонение) Победителя от заключения Договора, и </w:t>
      </w:r>
      <w:r w:rsidR="00A81DF3" w:rsidRPr="008C1732">
        <w:rPr>
          <w:rFonts w:ascii="Times New Roman" w:hAnsi="Times New Roman" w:cs="Times New Roman"/>
          <w:color w:val="000000"/>
          <w:sz w:val="24"/>
          <w:szCs w:val="24"/>
        </w:rPr>
        <w:t xml:space="preserve">КУ </w:t>
      </w:r>
      <w:r w:rsidR="00E82D65" w:rsidRPr="008C1732">
        <w:rPr>
          <w:rFonts w:ascii="Times New Roman" w:hAnsi="Times New Roman" w:cs="Times New Roman"/>
          <w:color w:val="000000"/>
          <w:sz w:val="24"/>
          <w:szCs w:val="24"/>
        </w:rPr>
        <w:t xml:space="preserve">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</w:p>
    <w:p w14:paraId="6C074244" w14:textId="3B182159" w:rsidR="00CF5F6F" w:rsidRPr="008C1732" w:rsidRDefault="00CB09B7" w:rsidP="00E82D6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C1732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6D861CF7" w14:textId="77777777" w:rsidR="00CF5F6F" w:rsidRPr="008C1732" w:rsidRDefault="00CF5F6F" w:rsidP="00CF5F6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C1732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ППП не позднее, чем за 3 (Три) дня до даты подведения итогов Торгов ППП.</w:t>
      </w:r>
    </w:p>
    <w:p w14:paraId="19EF2E42" w14:textId="03E509EA" w:rsidR="00E67DEB" w:rsidRPr="008C1732" w:rsidRDefault="00E67DEB" w:rsidP="00E67DE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C1732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Pr="008C173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</w:t>
      </w:r>
      <w:r w:rsidR="00E3552A" w:rsidRPr="008C173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пн. – чт. </w:t>
      </w:r>
      <w:r w:rsidRPr="008C173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</w:t>
      </w:r>
      <w:r w:rsidR="00E3552A" w:rsidRPr="008C173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9</w:t>
      </w:r>
      <w:r w:rsidRPr="008C173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:00</w:t>
      </w:r>
      <w:r w:rsidRPr="008C1732">
        <w:rPr>
          <w:rFonts w:ascii="Times New Roman" w:hAnsi="Times New Roman" w:cs="Times New Roman"/>
          <w:sz w:val="24"/>
          <w:szCs w:val="24"/>
        </w:rPr>
        <w:t xml:space="preserve"> д</w:t>
      </w:r>
      <w:r w:rsidRPr="008C173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 1</w:t>
      </w:r>
      <w:r w:rsidR="00E3552A" w:rsidRPr="008C173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8</w:t>
      </w:r>
      <w:r w:rsidRPr="008C173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:00</w:t>
      </w:r>
      <w:r w:rsidRPr="008C1732">
        <w:rPr>
          <w:rFonts w:ascii="Times New Roman" w:hAnsi="Times New Roman" w:cs="Times New Roman"/>
          <w:sz w:val="24"/>
          <w:szCs w:val="24"/>
        </w:rPr>
        <w:t xml:space="preserve"> </w:t>
      </w:r>
      <w:r w:rsidRPr="008C1732">
        <w:rPr>
          <w:rFonts w:ascii="Times New Roman" w:hAnsi="Times New Roman" w:cs="Times New Roman"/>
          <w:color w:val="000000"/>
          <w:sz w:val="24"/>
          <w:szCs w:val="24"/>
        </w:rPr>
        <w:t>часов</w:t>
      </w:r>
      <w:r w:rsidR="00E3552A" w:rsidRPr="008C1732">
        <w:rPr>
          <w:rFonts w:ascii="Times New Roman" w:hAnsi="Times New Roman" w:cs="Times New Roman"/>
          <w:color w:val="000000"/>
          <w:sz w:val="24"/>
          <w:szCs w:val="24"/>
        </w:rPr>
        <w:t>, пт. с 09:00 до 16:45 часов</w:t>
      </w:r>
      <w:r w:rsidRPr="008C1732">
        <w:rPr>
          <w:rFonts w:ascii="Times New Roman" w:hAnsi="Times New Roman" w:cs="Times New Roman"/>
          <w:color w:val="000000"/>
          <w:sz w:val="24"/>
          <w:szCs w:val="24"/>
        </w:rPr>
        <w:t xml:space="preserve"> по адресу: г. Москва, Павелецкая наб., д. 8, тел. 8-800-505-80-32; у ОТ: </w:t>
      </w:r>
      <w:r w:rsidR="00E3552A" w:rsidRPr="008C1732">
        <w:rPr>
          <w:rFonts w:ascii="Times New Roman" w:hAnsi="Times New Roman" w:cs="Times New Roman"/>
          <w:color w:val="000000"/>
          <w:sz w:val="24"/>
          <w:szCs w:val="24"/>
        </w:rPr>
        <w:t>Агеева Ирина, Шеронова Татьяна, тел. 8(831)419-81-83, 8(831)419-81-84, nn@auction-house.ru</w:t>
      </w:r>
      <w:r w:rsidR="00A810D4" w:rsidRPr="008C1732">
        <w:rPr>
          <w:rFonts w:ascii="Times New Roman" w:hAnsi="Times New Roman" w:cs="Times New Roman"/>
          <w:color w:val="000000"/>
          <w:sz w:val="24"/>
          <w:szCs w:val="24"/>
        </w:rPr>
        <w:t>. Покупатель несет все риски отказа от предоставленного ему права ознакомления с имуществом до принятия участия в торгах.</w:t>
      </w:r>
    </w:p>
    <w:p w14:paraId="75E30D8B" w14:textId="249D6965" w:rsidR="00507F0D" w:rsidRPr="008C1732" w:rsidRDefault="00220F07" w:rsidP="00507F0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C1732">
        <w:rPr>
          <w:rFonts w:ascii="Times New Roman" w:hAnsi="Times New Roman" w:cs="Times New Roman"/>
          <w:color w:val="000000"/>
          <w:sz w:val="24"/>
          <w:szCs w:val="24"/>
        </w:rPr>
        <w:lastRenderedPageBreak/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170AF46A" w14:textId="77777777" w:rsidR="002C116A" w:rsidRPr="00B141BB" w:rsidRDefault="002C116A" w:rsidP="002C116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C1732">
        <w:rPr>
          <w:rFonts w:ascii="Times New Roman" w:hAnsi="Times New Roman" w:cs="Times New Roman"/>
          <w:color w:val="000000"/>
          <w:sz w:val="24"/>
          <w:szCs w:val="24"/>
        </w:rPr>
        <w:t>Контакты Оператора: АО «Российский аукционный дом», 190000, г. Санкт-Петербург, пер. Гривцова, д.5, лит. В, 8 (800) 777-57-57.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14:paraId="4DCB7550" w14:textId="1A4F3604" w:rsidR="0004186C" w:rsidRPr="00B141BB" w:rsidRDefault="0004186C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04186C" w:rsidRPr="00B141BB" w:rsidSect="00FC38B5">
      <w:pgSz w:w="11909" w:h="16834"/>
      <w:pgMar w:top="1134" w:right="99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07F65"/>
    <w:rsid w:val="0004186C"/>
    <w:rsid w:val="000D64D9"/>
    <w:rsid w:val="00107714"/>
    <w:rsid w:val="00203862"/>
    <w:rsid w:val="00220317"/>
    <w:rsid w:val="00220F07"/>
    <w:rsid w:val="002245C7"/>
    <w:rsid w:val="002845C8"/>
    <w:rsid w:val="002A0202"/>
    <w:rsid w:val="002C116A"/>
    <w:rsid w:val="002C2BDE"/>
    <w:rsid w:val="00360DC6"/>
    <w:rsid w:val="00405C92"/>
    <w:rsid w:val="004C3ABB"/>
    <w:rsid w:val="00507F0D"/>
    <w:rsid w:val="0051664E"/>
    <w:rsid w:val="00577987"/>
    <w:rsid w:val="005F1F68"/>
    <w:rsid w:val="00613280"/>
    <w:rsid w:val="00651D54"/>
    <w:rsid w:val="00676CB4"/>
    <w:rsid w:val="00707F65"/>
    <w:rsid w:val="007A1D2E"/>
    <w:rsid w:val="008B5083"/>
    <w:rsid w:val="008C1732"/>
    <w:rsid w:val="008E2B16"/>
    <w:rsid w:val="00A7607C"/>
    <w:rsid w:val="00A810D4"/>
    <w:rsid w:val="00A81DF3"/>
    <w:rsid w:val="00AB0942"/>
    <w:rsid w:val="00B141BB"/>
    <w:rsid w:val="00B220F8"/>
    <w:rsid w:val="00B93A5E"/>
    <w:rsid w:val="00BA2A00"/>
    <w:rsid w:val="00CB09B7"/>
    <w:rsid w:val="00CF5F6F"/>
    <w:rsid w:val="00D16130"/>
    <w:rsid w:val="00D242FD"/>
    <w:rsid w:val="00D7451B"/>
    <w:rsid w:val="00D834CB"/>
    <w:rsid w:val="00DC0085"/>
    <w:rsid w:val="00E3552A"/>
    <w:rsid w:val="00E43061"/>
    <w:rsid w:val="00E645EC"/>
    <w:rsid w:val="00E67DEB"/>
    <w:rsid w:val="00E82D65"/>
    <w:rsid w:val="00EE3F19"/>
    <w:rsid w:val="00F16092"/>
    <w:rsid w:val="00F733B8"/>
    <w:rsid w:val="00FA4A78"/>
    <w:rsid w:val="00FC3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7D6ED91"/>
  <w14:defaultImageDpi w14:val="96"/>
  <w15:docId w15:val="{6FEA07B0-0A95-4535-9786-A18357B72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D834C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D834C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D834CB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D834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834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1615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7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/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5</Pages>
  <Words>2439</Words>
  <Characters>13908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Малкова Наталья Леонидовна</cp:lastModifiedBy>
  <cp:revision>33</cp:revision>
  <dcterms:created xsi:type="dcterms:W3CDTF">2019-07-23T07:54:00Z</dcterms:created>
  <dcterms:modified xsi:type="dcterms:W3CDTF">2023-12-29T19:09:00Z</dcterms:modified>
</cp:coreProperties>
</file>