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31.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ершкеев Аскар Серикович (14.04.1993г.р., место рожд: с. Варна Варненского р-на Челябинской обл., адрес рег: 454004, Челябинская обл, Челябинск г, Академика Сахарова ул, дом № 32, квартира 130, СНИЛС14946501988, ИНН 745312552635, паспорт РФ серия 7513, номер 291693, выдан 01.08.2013, кем выдан Отделом УФМС России по Челябинской области в Центральном районе гор Челябинска, код подразделения 470-05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06.12.2022г. по делу №А76-3318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8.12.2023г. по продаже имущества Бершкеева Аскара Серик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Акции, АО Тинькофф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8.12.2023г. на сайте https://lot-online.ru/, и указана в Протоколе  от 08.12.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ршкеев Аскар Серикович (14.04.1993г.р., место рожд: с. Варна Варненского р-на Челябинской обл., адрес рег: 454004, Челябинская обл, Челябинск г, Академика Сахарова ул, дом № 32, квартира 130, СНИЛС14946501988, ИНН 745312552635, паспорт РФ серия 7513, номер 291693, выдан 01.08.2013, кем выдан Отделом УФМС России по Челябинской области в Центральном районе гор Челябинска, код подразделения 470-05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ршкеева Аскара Серик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