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396161DB" w:rsidR="000207CC" w:rsidRPr="00FC32D5" w:rsidRDefault="008B5244" w:rsidP="000207CC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FC32D5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C32D5">
        <w:rPr>
          <w:rFonts w:eastAsia="Calibri"/>
          <w:lang w:eastAsia="en-US"/>
        </w:rPr>
        <w:t>Гривцова</w:t>
      </w:r>
      <w:proofErr w:type="spellEnd"/>
      <w:r w:rsidRPr="00FC32D5">
        <w:rPr>
          <w:rFonts w:eastAsia="Calibri"/>
          <w:lang w:eastAsia="en-US"/>
        </w:rPr>
        <w:t>, д. 5, лит.</w:t>
      </w:r>
      <w:proofErr w:type="gramEnd"/>
      <w:r w:rsidRPr="00FC32D5">
        <w:rPr>
          <w:rFonts w:eastAsia="Calibri"/>
          <w:lang w:eastAsia="en-US"/>
        </w:rPr>
        <w:t xml:space="preserve"> В, (812)334-26-04, 8(800) 777-57-57, vyrtosu@auction-house.ru)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Pr="00FC32D5">
        <w:rPr>
          <w:rFonts w:eastAsia="Calibri"/>
          <w:lang w:eastAsia="en-US"/>
        </w:rPr>
        <w:t>Капиталбанк</w:t>
      </w:r>
      <w:proofErr w:type="spellEnd"/>
      <w:r w:rsidRPr="00FC32D5">
        <w:rPr>
          <w:rFonts w:eastAsia="Calibri"/>
          <w:lang w:eastAsia="en-US"/>
        </w:rPr>
        <w:t>» (публичное акционерное общество) (АКБ «</w:t>
      </w:r>
      <w:proofErr w:type="spellStart"/>
      <w:r w:rsidRPr="00FC32D5">
        <w:rPr>
          <w:rFonts w:eastAsia="Calibri"/>
          <w:lang w:eastAsia="en-US"/>
        </w:rPr>
        <w:t>Капиталбанк</w:t>
      </w:r>
      <w:proofErr w:type="spellEnd"/>
      <w:r w:rsidRPr="00FC32D5">
        <w:rPr>
          <w:rFonts w:eastAsia="Calibri"/>
          <w:lang w:eastAsia="en-US"/>
        </w:rPr>
        <w:t xml:space="preserve">» (ПАО), адрес регистрации: 344011, Ростовская область, г. Ростов-на-Дону, переулок </w:t>
      </w:r>
      <w:proofErr w:type="spellStart"/>
      <w:r w:rsidRPr="00FC32D5">
        <w:rPr>
          <w:rFonts w:eastAsia="Calibri"/>
          <w:lang w:eastAsia="en-US"/>
        </w:rPr>
        <w:t>Доломановский</w:t>
      </w:r>
      <w:proofErr w:type="spellEnd"/>
      <w:r w:rsidRPr="00FC32D5">
        <w:rPr>
          <w:rFonts w:eastAsia="Calibri"/>
          <w:lang w:eastAsia="en-US"/>
        </w:rPr>
        <w:t>, д.70, корпус</w:t>
      </w:r>
      <w:proofErr w:type="gramStart"/>
      <w:r w:rsidRPr="00FC32D5">
        <w:rPr>
          <w:rFonts w:eastAsia="Calibri"/>
          <w:lang w:eastAsia="en-US"/>
        </w:rPr>
        <w:t xml:space="preserve"> Д</w:t>
      </w:r>
      <w:proofErr w:type="gramEnd"/>
      <w:r w:rsidRPr="00FC32D5">
        <w:rPr>
          <w:rFonts w:eastAsia="Calibri"/>
          <w:lang w:eastAsia="en-US"/>
        </w:rPr>
        <w:t xml:space="preserve">, ИНН 6164102933, ОГРН 1026103270214 КПП 616401001) (далее – финансовая организация), конкурсным управляющим (ликвидатором) которого на основании решения Арбитражного суда Ростовской </w:t>
      </w:r>
      <w:proofErr w:type="gramStart"/>
      <w:r w:rsidRPr="00FC32D5">
        <w:rPr>
          <w:rFonts w:eastAsia="Calibri"/>
          <w:lang w:eastAsia="en-US"/>
        </w:rPr>
        <w:t>области от 06 апреля 2016 г. по делу № А53-2832/2016</w:t>
      </w:r>
      <w:r w:rsidR="007467C9" w:rsidRPr="00FC32D5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FC32D5">
        <w:rPr>
          <w:rFonts w:eastAsia="Calibri"/>
          <w:lang w:eastAsia="en-US"/>
        </w:rPr>
        <w:t>), сообщает</w:t>
      </w:r>
      <w:r w:rsidR="001B37C4" w:rsidRPr="00FC32D5">
        <w:t xml:space="preserve">, </w:t>
      </w:r>
      <w:r w:rsidR="001B37C4" w:rsidRPr="00FC32D5">
        <w:rPr>
          <w:color w:val="000000"/>
        </w:rPr>
        <w:t xml:space="preserve">что по итогам </w:t>
      </w:r>
      <w:r w:rsidR="003F4197" w:rsidRPr="00FC32D5">
        <w:rPr>
          <w:color w:val="000000"/>
        </w:rPr>
        <w:t>первых</w:t>
      </w:r>
      <w:r w:rsidR="001B37C4" w:rsidRPr="00FC32D5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FC32D5">
        <w:t>(</w:t>
      </w:r>
      <w:r w:rsidR="00535E7E" w:rsidRPr="00FC32D5">
        <w:t>сообщение 02030237746 в газете АО «Коммерсантъ» №182(7627) от 30.09.2023 г.</w:t>
      </w:r>
      <w:r w:rsidR="00011498" w:rsidRPr="00FC32D5">
        <w:t>)</w:t>
      </w:r>
      <w:r w:rsidR="000207CC" w:rsidRPr="00FC32D5">
        <w:t xml:space="preserve">, </w:t>
      </w:r>
      <w:r w:rsidR="00F17BA1" w:rsidRPr="00FC32D5">
        <w:t xml:space="preserve"> </w:t>
      </w:r>
      <w:r w:rsidR="001B37C4" w:rsidRPr="00FC32D5">
        <w:t>на электронной площадке АО</w:t>
      </w:r>
      <w:proofErr w:type="gramEnd"/>
      <w:r w:rsidR="001B37C4" w:rsidRPr="00FC32D5">
        <w:t xml:space="preserve"> «Российский аукционный дом», по адресу в сети интернет: bankruptcy.lot-online.ru, </w:t>
      </w:r>
      <w:proofErr w:type="gramStart"/>
      <w:r w:rsidR="001B37C4" w:rsidRPr="00FC32D5">
        <w:t>проведенных</w:t>
      </w:r>
      <w:proofErr w:type="gramEnd"/>
      <w:r w:rsidR="00DB1F98" w:rsidRPr="00FC32D5">
        <w:t xml:space="preserve"> </w:t>
      </w:r>
      <w:r w:rsidR="00535E7E" w:rsidRPr="00FC32D5">
        <w:rPr>
          <w:b/>
          <w:bCs/>
        </w:rPr>
        <w:t xml:space="preserve">15 ноября </w:t>
      </w:r>
      <w:r w:rsidR="00011498" w:rsidRPr="00FC32D5">
        <w:rPr>
          <w:b/>
          <w:bCs/>
        </w:rPr>
        <w:t>2023 г.</w:t>
      </w:r>
      <w:r w:rsidR="001B37C4" w:rsidRPr="00FC32D5">
        <w:rPr>
          <w:b/>
          <w:bCs/>
        </w:rPr>
        <w:t>,</w:t>
      </w:r>
      <w:r w:rsidR="001B37C4" w:rsidRPr="00FC32D5">
        <w:t xml:space="preserve"> </w:t>
      </w:r>
      <w:r w:rsidR="000207CC" w:rsidRPr="00FC32D5">
        <w:t>заключе</w:t>
      </w:r>
      <w:r w:rsidR="00011498" w:rsidRPr="00FC32D5">
        <w:t>н</w:t>
      </w:r>
      <w:r w:rsidR="000207CC" w:rsidRPr="00FC32D5">
        <w:rPr>
          <w:color w:val="000000"/>
        </w:rPr>
        <w:t xml:space="preserve"> следующи</w:t>
      </w:r>
      <w:r w:rsidR="00011498" w:rsidRPr="00FC32D5">
        <w:rPr>
          <w:color w:val="000000"/>
        </w:rPr>
        <w:t>й</w:t>
      </w:r>
      <w:r w:rsidR="000207CC" w:rsidRPr="00FC32D5">
        <w:rPr>
          <w:color w:val="000000"/>
        </w:rPr>
        <w:t xml:space="preserve"> догово</w:t>
      </w:r>
      <w:r w:rsidR="00011498" w:rsidRPr="00FC32D5">
        <w:rPr>
          <w:color w:val="000000"/>
        </w:rPr>
        <w:t>р</w:t>
      </w:r>
      <w:r w:rsidR="000207CC" w:rsidRPr="00FC32D5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FC32D5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FC32D5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FC32D5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FC32D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FC32D5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FC32D5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FC32D5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32D5" w:rsidRPr="00FC32D5" w14:paraId="0D339A03" w14:textId="77777777" w:rsidTr="0014110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10E67BFD" w:rsidR="00FC32D5" w:rsidRPr="00FC32D5" w:rsidRDefault="00FC32D5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752F469D" w:rsidR="00FC32D5" w:rsidRPr="00FC32D5" w:rsidRDefault="00FC32D5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hAnsi="Times New Roman" w:cs="Times New Roman"/>
                <w:sz w:val="24"/>
                <w:szCs w:val="24"/>
              </w:rPr>
              <w:t>2023-12509/21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31B4ED99" w:rsidR="00FC32D5" w:rsidRPr="00FC32D5" w:rsidRDefault="00FC32D5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050BC41A" w:rsidR="00FC32D5" w:rsidRPr="00FC32D5" w:rsidRDefault="00FC32D5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hAnsi="Times New Roman" w:cs="Times New Roman"/>
                <w:sz w:val="24"/>
                <w:szCs w:val="24"/>
              </w:rPr>
              <w:t>65 960 204,00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2F6ED1CB" w:rsidR="00FC32D5" w:rsidRPr="00FC32D5" w:rsidRDefault="00FC32D5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2D5">
              <w:rPr>
                <w:rFonts w:ascii="Times New Roman" w:hAnsi="Times New Roman" w:cs="Times New Roman"/>
                <w:sz w:val="24"/>
                <w:szCs w:val="24"/>
              </w:rPr>
              <w:t>Учаев Олег Владимирович</w:t>
            </w:r>
          </w:p>
        </w:tc>
      </w:tr>
    </w:tbl>
    <w:p w14:paraId="0FA818F2" w14:textId="77777777" w:rsidR="001B37C4" w:rsidRPr="00FC32D5" w:rsidRDefault="001B37C4" w:rsidP="001B37C4">
      <w:pPr>
        <w:jc w:val="both"/>
      </w:pPr>
    </w:p>
    <w:p w14:paraId="3ED1A3B4" w14:textId="77777777" w:rsidR="001B37C4" w:rsidRPr="00FC32D5" w:rsidRDefault="001B37C4" w:rsidP="001B37C4">
      <w:pPr>
        <w:jc w:val="both"/>
      </w:pPr>
    </w:p>
    <w:p w14:paraId="0B81F52E" w14:textId="77777777" w:rsidR="001B37C4" w:rsidRPr="00FC32D5" w:rsidRDefault="001B37C4" w:rsidP="001B37C4">
      <w:pPr>
        <w:jc w:val="both"/>
      </w:pPr>
    </w:p>
    <w:bookmarkEnd w:id="0"/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35E7E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8B5244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29</cp:revision>
  <cp:lastPrinted>2016-09-09T13:37:00Z</cp:lastPrinted>
  <dcterms:created xsi:type="dcterms:W3CDTF">2018-08-16T08:59:00Z</dcterms:created>
  <dcterms:modified xsi:type="dcterms:W3CDTF">2023-12-04T12:06:00Z</dcterms:modified>
</cp:coreProperties>
</file>