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69BBA80A" w:rsidR="00950CC9" w:rsidRPr="00B2113C" w:rsidRDefault="003148FF" w:rsidP="003148FF">
      <w:pPr>
        <w:spacing w:after="0" w:line="240" w:lineRule="auto"/>
        <w:jc w:val="both"/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2113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B21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115184, Москва, переулок </w:t>
      </w:r>
      <w:proofErr w:type="spellStart"/>
      <w:r w:rsidRPr="00B2113C">
        <w:rPr>
          <w:rFonts w:ascii="Times New Roman" w:hAnsi="Times New Roman" w:cs="Times New Roman"/>
          <w:color w:val="000000"/>
          <w:sz w:val="24"/>
          <w:szCs w:val="24"/>
        </w:rPr>
        <w:t>Руновский</w:t>
      </w:r>
      <w:proofErr w:type="spellEnd"/>
      <w:r w:rsidRPr="00B2113C">
        <w:rPr>
          <w:rFonts w:ascii="Times New Roman" w:hAnsi="Times New Roman" w:cs="Times New Roman"/>
          <w:color w:val="000000"/>
          <w:sz w:val="24"/>
          <w:szCs w:val="24"/>
        </w:rPr>
        <w:t>, 12, ОГРН: 1027739049304, ИНН: 7705420744, КПП: 770501001) (далее - финансовая организация),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4)</w:t>
      </w:r>
      <w:r w:rsidRPr="00B2113C">
        <w:t xml:space="preserve"> </w:t>
      </w:r>
      <w:r w:rsidR="00803558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B2113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B21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B2113C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93B1315" w14:textId="77777777" w:rsidR="00AB7409" w:rsidRPr="00B2113C" w:rsidRDefault="00AB7409" w:rsidP="003148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354576F" w14:textId="77777777" w:rsidR="003148FF" w:rsidRPr="00B2113C" w:rsidRDefault="003148FF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2113C">
        <w:t xml:space="preserve">Лот 1 - Жилой дом - 131,3 кв. м, земельный участок - 995 кв. м, адрес: Ленинградская обл., Всеволожский р-н, уч. </w:t>
      </w:r>
      <w:proofErr w:type="spellStart"/>
      <w:r w:rsidRPr="00B2113C">
        <w:t>Хапо-Ое</w:t>
      </w:r>
      <w:proofErr w:type="spellEnd"/>
      <w:r w:rsidRPr="00B2113C">
        <w:t>, 2-этажный, кадастровые номера 47:07:0000000:38327, 47:07:1047005:960, земли сельскохозяйственного назначения - для дачного строительства, ограничения и обременения: имеются зарегистрированные и проживающие, заключен договор найма жилого помещения с бывшим собственником сроком до момента реализации недвижимого имущества на торгах, ограничения прав на земельный участок, предусмотренные ст. 56 Земельного кодекса РФ - 5 310 800,00 руб.;</w:t>
      </w:r>
    </w:p>
    <w:p w14:paraId="75AAEF99" w14:textId="77777777" w:rsidR="003148FF" w:rsidRPr="00B2113C" w:rsidRDefault="003148FF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2113C">
        <w:t>Лот 2 - Земельный участок - 1 108 +/- 22,1 кв. м, адрес: Нижегородская обл., Богородский р-н, д. Гари, ул. Светлая, уч. 6, кадастровый номер 52:24:0110601:215, земли населенных пунктов - для ведения личного подсобного хозяйства - 145 350,00 руб.;</w:t>
      </w:r>
    </w:p>
    <w:p w14:paraId="248EE16B" w14:textId="35ED36B5" w:rsidR="003148FF" w:rsidRPr="00B2113C" w:rsidRDefault="003148FF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2113C">
        <w:tab/>
        <w:t>Основные средства:</w:t>
      </w:r>
    </w:p>
    <w:p w14:paraId="39B6BC37" w14:textId="77777777" w:rsidR="003148FF" w:rsidRPr="00B2113C" w:rsidRDefault="003148FF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2113C">
        <w:t>Лот 3 - Сервер (9 шт.), системный блок без жесткого диска (190 шт.), г. Москва - 414 000,00 руб.;</w:t>
      </w:r>
    </w:p>
    <w:p w14:paraId="52076DC6" w14:textId="2264BEF1" w:rsidR="00AB7409" w:rsidRPr="00B2113C" w:rsidRDefault="003148FF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2113C">
        <w:t>Лот 4 - Компьютерная техника (182 поз.), жесткие диски отсутствуют, имеет физический износ, разукомплектовано, г. Видное - 2 250 690,00 руб.</w:t>
      </w:r>
    </w:p>
    <w:p w14:paraId="72CEA841" w14:textId="77777777" w:rsidR="009E6456" w:rsidRPr="00B2113C" w:rsidRDefault="009E6456" w:rsidP="003148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B2113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2113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B2113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B2113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2113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2113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B2113C">
        <w:rPr>
          <w:rFonts w:ascii="Times New Roman CYR" w:hAnsi="Times New Roman CYR" w:cs="Times New Roman CYR"/>
          <w:color w:val="000000"/>
        </w:rPr>
        <w:t>5</w:t>
      </w:r>
      <w:r w:rsidR="009E7E5E" w:rsidRPr="00B2113C">
        <w:rPr>
          <w:rFonts w:ascii="Times New Roman CYR" w:hAnsi="Times New Roman CYR" w:cs="Times New Roman CYR"/>
          <w:color w:val="000000"/>
        </w:rPr>
        <w:t xml:space="preserve"> </w:t>
      </w:r>
      <w:r w:rsidR="0037642D" w:rsidRPr="00B2113C">
        <w:rPr>
          <w:rFonts w:ascii="Times New Roman CYR" w:hAnsi="Times New Roman CYR" w:cs="Times New Roman CYR"/>
          <w:color w:val="000000"/>
        </w:rPr>
        <w:t>(пять)</w:t>
      </w:r>
      <w:r w:rsidRPr="00B2113C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C8663A8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B2113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C0703" w:rsidRPr="00B2113C">
        <w:rPr>
          <w:color w:val="000000"/>
        </w:rPr>
        <w:t xml:space="preserve"> </w:t>
      </w:r>
      <w:r w:rsidR="003C0703" w:rsidRPr="00B2113C">
        <w:rPr>
          <w:b/>
          <w:bCs/>
          <w:color w:val="000000"/>
        </w:rPr>
        <w:t>15 января</w:t>
      </w:r>
      <w:r w:rsidR="009E7E5E" w:rsidRPr="00B2113C">
        <w:rPr>
          <w:rFonts w:ascii="Times New Roman CYR" w:hAnsi="Times New Roman CYR" w:cs="Times New Roman CYR"/>
          <w:color w:val="000000"/>
        </w:rPr>
        <w:t xml:space="preserve"> </w:t>
      </w:r>
      <w:r w:rsidR="00BD0E8E" w:rsidRPr="00B2113C">
        <w:rPr>
          <w:b/>
        </w:rPr>
        <w:t>202</w:t>
      </w:r>
      <w:r w:rsidR="003C0703" w:rsidRPr="00B2113C">
        <w:rPr>
          <w:b/>
        </w:rPr>
        <w:t>4</w:t>
      </w:r>
      <w:r w:rsidRPr="00B2113C">
        <w:rPr>
          <w:b/>
        </w:rPr>
        <w:t xml:space="preserve"> г.</w:t>
      </w:r>
      <w:r w:rsidRPr="00B2113C">
        <w:t xml:space="preserve"> </w:t>
      </w:r>
      <w:r w:rsidRPr="00B2113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B2113C">
        <w:rPr>
          <w:color w:val="000000"/>
        </w:rPr>
        <w:t xml:space="preserve">АО «Российский аукционный дом» по адресу: </w:t>
      </w:r>
      <w:hyperlink r:id="rId6" w:history="1">
        <w:r w:rsidRPr="00B2113C">
          <w:rPr>
            <w:rStyle w:val="a4"/>
          </w:rPr>
          <w:t>http://lot-online.ru</w:t>
        </w:r>
      </w:hyperlink>
      <w:r w:rsidRPr="00B2113C">
        <w:rPr>
          <w:color w:val="000000"/>
        </w:rPr>
        <w:t xml:space="preserve"> (далее – ЭТП)</w:t>
      </w:r>
      <w:r w:rsidRPr="00B2113C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Время окончания Торгов:</w:t>
      </w:r>
    </w:p>
    <w:p w14:paraId="3271C2BD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514B5A3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 xml:space="preserve">В случае, если по итогам Торгов, назначенных на </w:t>
      </w:r>
      <w:r w:rsidR="003C0703" w:rsidRPr="00B2113C">
        <w:rPr>
          <w:color w:val="000000"/>
        </w:rPr>
        <w:t>15 января 2024 г.</w:t>
      </w:r>
      <w:r w:rsidRPr="00B2113C">
        <w:rPr>
          <w:b/>
          <w:bCs/>
          <w:color w:val="000000"/>
        </w:rPr>
        <w:t>,</w:t>
      </w:r>
      <w:r w:rsidRPr="00B2113C">
        <w:rPr>
          <w:color w:val="000000"/>
        </w:rPr>
        <w:t xml:space="preserve"> лоты не реализованы, то в 14:00 часов по московскому времени </w:t>
      </w:r>
      <w:r w:rsidR="003C0703" w:rsidRPr="00B2113C">
        <w:rPr>
          <w:b/>
          <w:bCs/>
          <w:color w:val="000000"/>
        </w:rPr>
        <w:t>04 марта 2024</w:t>
      </w:r>
      <w:r w:rsidRPr="00B2113C">
        <w:rPr>
          <w:b/>
        </w:rPr>
        <w:t xml:space="preserve"> г.</w:t>
      </w:r>
      <w:r w:rsidRPr="00B2113C">
        <w:t xml:space="preserve"> </w:t>
      </w:r>
      <w:r w:rsidRPr="00B2113C">
        <w:rPr>
          <w:color w:val="000000"/>
        </w:rPr>
        <w:t>на ЭТП</w:t>
      </w:r>
      <w:r w:rsidRPr="00B2113C">
        <w:t xml:space="preserve"> </w:t>
      </w:r>
      <w:r w:rsidRPr="00B2113C">
        <w:rPr>
          <w:color w:val="000000"/>
        </w:rPr>
        <w:t>будут проведены</w:t>
      </w:r>
      <w:r w:rsidRPr="00B2113C">
        <w:rPr>
          <w:b/>
          <w:bCs/>
          <w:color w:val="000000"/>
        </w:rPr>
        <w:t xml:space="preserve"> повторные Торги </w:t>
      </w:r>
      <w:r w:rsidRPr="00B2113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Оператор ЭТП (далее – Оператор) обеспечивает проведение Торгов.</w:t>
      </w:r>
    </w:p>
    <w:p w14:paraId="11C03E9D" w14:textId="290C5DE9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B2113C">
        <w:rPr>
          <w:color w:val="000000"/>
        </w:rPr>
        <w:t>первых Торгах начинается в 00:00</w:t>
      </w:r>
      <w:r w:rsidRPr="00B2113C">
        <w:rPr>
          <w:color w:val="000000"/>
        </w:rPr>
        <w:t xml:space="preserve"> часов по московскому времени </w:t>
      </w:r>
      <w:r w:rsidR="003C0703" w:rsidRPr="00B2113C">
        <w:rPr>
          <w:b/>
          <w:bCs/>
          <w:color w:val="000000"/>
        </w:rPr>
        <w:t>21 ноября 2023</w:t>
      </w:r>
      <w:r w:rsidR="009E7E5E" w:rsidRPr="00B2113C">
        <w:rPr>
          <w:b/>
          <w:bCs/>
          <w:color w:val="000000"/>
        </w:rPr>
        <w:t xml:space="preserve"> г.</w:t>
      </w:r>
      <w:r w:rsidRPr="00B2113C">
        <w:rPr>
          <w:b/>
          <w:bCs/>
          <w:color w:val="000000"/>
        </w:rPr>
        <w:t>,</w:t>
      </w:r>
      <w:r w:rsidRPr="00B2113C">
        <w:rPr>
          <w:color w:val="000000"/>
        </w:rPr>
        <w:t xml:space="preserve"> а на участие в пов</w:t>
      </w:r>
      <w:r w:rsidR="007B55CF" w:rsidRPr="00B2113C">
        <w:rPr>
          <w:color w:val="000000"/>
        </w:rPr>
        <w:t>торных Торгах начинается в 00:00</w:t>
      </w:r>
      <w:r w:rsidRPr="00B2113C">
        <w:rPr>
          <w:color w:val="000000"/>
        </w:rPr>
        <w:t xml:space="preserve"> часов по московскому времени </w:t>
      </w:r>
      <w:r w:rsidR="003C0703" w:rsidRPr="00B2113C">
        <w:rPr>
          <w:b/>
          <w:bCs/>
          <w:color w:val="000000"/>
        </w:rPr>
        <w:t>22 января 2024</w:t>
      </w:r>
      <w:r w:rsidRPr="00B2113C">
        <w:rPr>
          <w:b/>
          <w:bCs/>
        </w:rPr>
        <w:t xml:space="preserve"> г.</w:t>
      </w:r>
      <w:r w:rsidRPr="00B2113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B2113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2113C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B2113C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2113C">
        <w:rPr>
          <w:b/>
          <w:bCs/>
          <w:color w:val="000000"/>
        </w:rPr>
        <w:t>Торги ППП</w:t>
      </w:r>
      <w:r w:rsidRPr="00B2113C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50E293C9" w:rsidR="00950CC9" w:rsidRPr="00B2113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2113C">
        <w:rPr>
          <w:b/>
          <w:bCs/>
          <w:color w:val="000000"/>
        </w:rPr>
        <w:t>по лот</w:t>
      </w:r>
      <w:r w:rsidR="003C0703" w:rsidRPr="00B2113C">
        <w:rPr>
          <w:b/>
          <w:bCs/>
          <w:color w:val="000000"/>
        </w:rPr>
        <w:t>ам 1-2:</w:t>
      </w:r>
      <w:r w:rsidRPr="00B2113C">
        <w:rPr>
          <w:b/>
          <w:bCs/>
          <w:color w:val="000000"/>
        </w:rPr>
        <w:t xml:space="preserve"> с </w:t>
      </w:r>
      <w:r w:rsidR="003C0703" w:rsidRPr="00B2113C">
        <w:rPr>
          <w:b/>
          <w:bCs/>
          <w:color w:val="000000"/>
        </w:rPr>
        <w:t>11 марта 2024</w:t>
      </w:r>
      <w:r w:rsidRPr="00B2113C">
        <w:rPr>
          <w:b/>
          <w:bCs/>
          <w:color w:val="000000"/>
        </w:rPr>
        <w:t xml:space="preserve"> г. по </w:t>
      </w:r>
      <w:r w:rsidR="003C0703" w:rsidRPr="00B2113C">
        <w:rPr>
          <w:b/>
          <w:bCs/>
          <w:color w:val="000000"/>
        </w:rPr>
        <w:t>26 апреля 2024</w:t>
      </w:r>
      <w:r w:rsidRPr="00B2113C">
        <w:rPr>
          <w:b/>
          <w:bCs/>
          <w:color w:val="000000"/>
        </w:rPr>
        <w:t xml:space="preserve"> г.;</w:t>
      </w:r>
    </w:p>
    <w:p w14:paraId="3BA44881" w14:textId="77E4B753" w:rsidR="00950CC9" w:rsidRPr="00B2113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2113C">
        <w:rPr>
          <w:b/>
          <w:bCs/>
          <w:color w:val="000000"/>
        </w:rPr>
        <w:t>по лот</w:t>
      </w:r>
      <w:r w:rsidR="003C0703" w:rsidRPr="00B2113C">
        <w:rPr>
          <w:b/>
          <w:bCs/>
          <w:color w:val="000000"/>
        </w:rPr>
        <w:t xml:space="preserve">ам 3-4: </w:t>
      </w:r>
      <w:r w:rsidRPr="00B2113C">
        <w:rPr>
          <w:b/>
          <w:bCs/>
          <w:color w:val="000000"/>
        </w:rPr>
        <w:t xml:space="preserve">с </w:t>
      </w:r>
      <w:r w:rsidR="003C0703" w:rsidRPr="00B2113C">
        <w:rPr>
          <w:b/>
          <w:bCs/>
          <w:color w:val="000000"/>
        </w:rPr>
        <w:t xml:space="preserve">11 марта 2024 </w:t>
      </w:r>
      <w:r w:rsidRPr="00B2113C">
        <w:rPr>
          <w:b/>
          <w:bCs/>
          <w:color w:val="000000"/>
        </w:rPr>
        <w:t xml:space="preserve">г. по </w:t>
      </w:r>
      <w:r w:rsidR="00BD588C" w:rsidRPr="00B2113C">
        <w:rPr>
          <w:b/>
          <w:bCs/>
          <w:color w:val="000000"/>
        </w:rPr>
        <w:t>17 апреля 2024</w:t>
      </w:r>
      <w:r w:rsidRPr="00B2113C">
        <w:rPr>
          <w:b/>
          <w:bCs/>
          <w:color w:val="000000"/>
        </w:rPr>
        <w:t xml:space="preserve"> г.</w:t>
      </w:r>
    </w:p>
    <w:p w14:paraId="287E4339" w14:textId="0CC545AD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Заявки на участие в Торгах ППП принима</w:t>
      </w:r>
      <w:r w:rsidR="007B55CF" w:rsidRPr="00B2113C">
        <w:rPr>
          <w:color w:val="000000"/>
        </w:rPr>
        <w:t>ются Оператором, начиная с 00:00</w:t>
      </w:r>
      <w:r w:rsidRPr="00B2113C">
        <w:rPr>
          <w:color w:val="000000"/>
        </w:rPr>
        <w:t xml:space="preserve"> часов по московскому времени </w:t>
      </w:r>
      <w:r w:rsidR="00BD588C" w:rsidRPr="00B2113C">
        <w:rPr>
          <w:b/>
          <w:bCs/>
          <w:color w:val="000000"/>
        </w:rPr>
        <w:t xml:space="preserve">11 марта 2024 </w:t>
      </w:r>
      <w:r w:rsidRPr="00B2113C">
        <w:rPr>
          <w:b/>
          <w:bCs/>
          <w:color w:val="000000"/>
        </w:rPr>
        <w:t>г.</w:t>
      </w:r>
      <w:r w:rsidRPr="00B2113C">
        <w:rPr>
          <w:color w:val="000000"/>
        </w:rPr>
        <w:t xml:space="preserve"> Прием заявок на участие в Торгах ППП и задатков прекращается за </w:t>
      </w:r>
      <w:r w:rsidR="00BD588C" w:rsidRPr="00B2113C">
        <w:rPr>
          <w:b/>
          <w:bCs/>
          <w:color w:val="000000"/>
        </w:rPr>
        <w:t>1</w:t>
      </w:r>
      <w:r w:rsidRPr="00B2113C">
        <w:rPr>
          <w:b/>
          <w:bCs/>
          <w:color w:val="000000"/>
        </w:rPr>
        <w:t xml:space="preserve"> </w:t>
      </w:r>
      <w:r w:rsidRPr="00B2113C">
        <w:rPr>
          <w:color w:val="000000"/>
        </w:rPr>
        <w:t>(</w:t>
      </w:r>
      <w:r w:rsidR="00BD588C" w:rsidRPr="00B2113C">
        <w:rPr>
          <w:color w:val="000000"/>
        </w:rPr>
        <w:t>Один</w:t>
      </w:r>
      <w:r w:rsidRPr="00B2113C">
        <w:rPr>
          <w:color w:val="000000"/>
        </w:rPr>
        <w:t>) календарны</w:t>
      </w:r>
      <w:r w:rsidR="00BD588C" w:rsidRPr="00B2113C">
        <w:rPr>
          <w:color w:val="000000"/>
        </w:rPr>
        <w:t>й</w:t>
      </w:r>
      <w:r w:rsidRPr="00B2113C">
        <w:rPr>
          <w:color w:val="000000"/>
        </w:rPr>
        <w:t xml:space="preserve"> д</w:t>
      </w:r>
      <w:r w:rsidR="00BD588C" w:rsidRPr="00B2113C">
        <w:rPr>
          <w:color w:val="000000"/>
        </w:rPr>
        <w:t>ень</w:t>
      </w:r>
      <w:r w:rsidRPr="00B2113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B2113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B2113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2113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B2113C">
        <w:rPr>
          <w:color w:val="000000"/>
        </w:rPr>
        <w:t>:</w:t>
      </w:r>
    </w:p>
    <w:p w14:paraId="5980C7B6" w14:textId="4F4E589B" w:rsidR="00950CC9" w:rsidRPr="00B2113C" w:rsidRDefault="00BC165C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b/>
          <w:color w:val="000000"/>
        </w:rPr>
        <w:t>Для лот</w:t>
      </w:r>
      <w:r w:rsidR="00BD588C" w:rsidRPr="00B2113C">
        <w:rPr>
          <w:b/>
          <w:color w:val="000000"/>
        </w:rPr>
        <w:t>ов 1-2</w:t>
      </w:r>
      <w:r w:rsidRPr="00B2113C">
        <w:rPr>
          <w:b/>
          <w:color w:val="000000"/>
        </w:rPr>
        <w:t>:</w:t>
      </w:r>
    </w:p>
    <w:p w14:paraId="12A977CC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11 марта 2024 г. по 13 марта 2024 г. - в размере начальной цены продажи лота;</w:t>
      </w:r>
    </w:p>
    <w:p w14:paraId="0A65878F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14 марта 2024 г. по 16 марта 2024 г. - в размере 92,75% от начальной цены продажи лота;</w:t>
      </w:r>
    </w:p>
    <w:p w14:paraId="740E2022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17 марта 2024 г. по 19 марта 2024 г. - в размере 85,50% от начальной цены продажи лота;</w:t>
      </w:r>
    </w:p>
    <w:p w14:paraId="5CF3B87A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20 марта 2024 г. по 22 марта 2024 г. - в размере 78,25% от начальной цены продажи лота;</w:t>
      </w:r>
    </w:p>
    <w:p w14:paraId="0CF9118A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23 марта 2024 г. по 25 марта 2024 г. - в размере 71,00% от начальной цены продажи лота;</w:t>
      </w:r>
    </w:p>
    <w:p w14:paraId="4A22A037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26 марта 2024 г. по 28 марта 2024 г. - в размере 63,75% от начальной цены продажи лота;</w:t>
      </w:r>
    </w:p>
    <w:p w14:paraId="2D6949F4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29 марта 2024 г. по 31 марта 2024 г. - в размере 56,50% от начальной цены продажи лота;</w:t>
      </w:r>
    </w:p>
    <w:p w14:paraId="3B46E5AA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01 апреля 2024 г. по 03 апреля 2024 г. - в размере 49,25% от начальной цены продажи лота;</w:t>
      </w:r>
    </w:p>
    <w:p w14:paraId="29E5844C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04 апреля 2024 г. по 06 апреля 2024 г. - в размере 42,00% от начальной цены продажи лота;</w:t>
      </w:r>
    </w:p>
    <w:p w14:paraId="651133C5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07 апреля 2024 г. по 09 апреля 2024 г. - в размере 34,75% от начальной цены продажи лота;</w:t>
      </w:r>
    </w:p>
    <w:p w14:paraId="5FFBF670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10 апреля 2024 г. по 17 апреля 2024 г. - в размере 27,50% от начальной цены продажи лота;</w:t>
      </w:r>
    </w:p>
    <w:p w14:paraId="602A19C7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18 апреля 2024 г. по 20 апреля 2024 г. - в размере 20,25% от начальной цены продажи лота;</w:t>
      </w:r>
    </w:p>
    <w:p w14:paraId="4A2BC122" w14:textId="77777777" w:rsidR="00825BCA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21 апреля 2024 г. по 23 апреля 2024 г. - в размере 13,00% от начальной цены продажи лота;</w:t>
      </w:r>
    </w:p>
    <w:p w14:paraId="001689B3" w14:textId="0B9D0707" w:rsidR="00FF4CB0" w:rsidRPr="00B2113C" w:rsidRDefault="00825BCA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2113C">
        <w:rPr>
          <w:bCs/>
          <w:color w:val="000000"/>
        </w:rPr>
        <w:t>с 24 апреля 2024 г. по 26 апреля 2024 г. - в размере 5,75% от начальной цены продажи лота;</w:t>
      </w:r>
    </w:p>
    <w:p w14:paraId="3B7B5112" w14:textId="6778F55D" w:rsidR="00950CC9" w:rsidRPr="00B2113C" w:rsidRDefault="00BC165C" w:rsidP="00825B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2113C">
        <w:rPr>
          <w:b/>
          <w:color w:val="000000"/>
        </w:rPr>
        <w:t>Для лот</w:t>
      </w:r>
      <w:r w:rsidR="00BD588C" w:rsidRPr="00B2113C">
        <w:rPr>
          <w:b/>
          <w:color w:val="000000"/>
        </w:rPr>
        <w:t>ов 3-4</w:t>
      </w:r>
      <w:r w:rsidRPr="00B2113C">
        <w:rPr>
          <w:b/>
          <w:color w:val="000000"/>
        </w:rPr>
        <w:t>:</w:t>
      </w:r>
    </w:p>
    <w:p w14:paraId="5E20F0BC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11 марта 2024 г. по 13 марта 2024 г. - в размере начальной цены продажи лота;</w:t>
      </w:r>
    </w:p>
    <w:p w14:paraId="30C035B0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14 марта 2024 г. по 16 марта 2024 г. - в размере 90,01% от начальной цены продажи лота;</w:t>
      </w:r>
    </w:p>
    <w:p w14:paraId="58D86F29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17 марта 2024 г. по 19 марта 2024 г. - в размере 80,02% от начальной цены продажи лота;</w:t>
      </w:r>
    </w:p>
    <w:p w14:paraId="022D6A04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20 марта 2024 г. по 22 марта 2024 г. - в размере 70,03% от начальной цены продажи лота;</w:t>
      </w:r>
    </w:p>
    <w:p w14:paraId="2348C112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23 марта 2024 г. по 25 марта 2024 г. - в размере 60,04% от начальной цены продажи лота;</w:t>
      </w:r>
    </w:p>
    <w:p w14:paraId="39238A10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26 марта 2024 г. по 28 марта 2024 г. - в размере 50,05% от начальной цены продажи лота;</w:t>
      </w:r>
    </w:p>
    <w:p w14:paraId="23744CF9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29 марта 2024 г. по 31 марта 2024 г. - в размере 40,06% от начальной цены продажи лота;</w:t>
      </w:r>
    </w:p>
    <w:p w14:paraId="3FB9B909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01 апреля 2024 г. по 03 апреля 2024 г. - в размере 30,07% от начальной цены продажи лота;</w:t>
      </w:r>
    </w:p>
    <w:p w14:paraId="52FC5A2C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04 апреля 2024 г. по 06 апреля 2024 г. - в размере 20,08% от начальной цены продажи лота;</w:t>
      </w:r>
    </w:p>
    <w:p w14:paraId="361C23E6" w14:textId="77777777" w:rsidR="00825BCA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07 апреля 2024 г. по 09 апреля 2024 г. - в размере 10,09% от начальной цены продажи лота;</w:t>
      </w:r>
    </w:p>
    <w:p w14:paraId="3C227C91" w14:textId="4EEC1713" w:rsidR="00FF4CB0" w:rsidRPr="00B2113C" w:rsidRDefault="00825BCA" w:rsidP="00825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10 апреля 2024 г. по 17 апреля 2024 г. - в размере 0,10% от начальной цены продажи лота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B2113C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 w:rsidRPr="00B2113C"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B2113C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B2113C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B2113C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B2113C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B2113C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B2113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B2113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B211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B2113C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13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B2113C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05A7D1E2" w:rsidR="00FF4CB0" w:rsidRPr="00B2113C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B2113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B2113C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B2113C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6D442C60" w:rsidR="009E11A5" w:rsidRPr="00B2113C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21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2113C">
        <w:rPr>
          <w:rFonts w:ascii="Times New Roman" w:hAnsi="Times New Roman" w:cs="Times New Roman"/>
          <w:sz w:val="24"/>
          <w:szCs w:val="24"/>
        </w:rPr>
        <w:t xml:space="preserve"> д</w:t>
      </w:r>
      <w:r w:rsidRPr="00B21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2113C">
        <w:rPr>
          <w:rFonts w:ascii="Times New Roman" w:hAnsi="Times New Roman" w:cs="Times New Roman"/>
          <w:sz w:val="24"/>
          <w:szCs w:val="24"/>
        </w:rPr>
        <w:t xml:space="preserve"> </w:t>
      </w:r>
      <w:r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825BCA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1,3,4: </w:t>
      </w:r>
      <w:r w:rsidR="00825BCA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Тел. 8(812)334-20-50 (с 9.00 до 18.00 по Московскому времени в рабочие дни) </w:t>
      </w:r>
      <w:hyperlink r:id="rId7" w:history="1">
        <w:r w:rsidR="00825BCA" w:rsidRPr="00B2113C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825BCA" w:rsidRPr="00B2113C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</w:t>
      </w:r>
      <w:r w:rsidR="00825BCA" w:rsidRPr="00B2113C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="00697675" w:rsidRPr="00B2113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B2113C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13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148FF"/>
    <w:rsid w:val="0037642D"/>
    <w:rsid w:val="003C0703"/>
    <w:rsid w:val="00467D6B"/>
    <w:rsid w:val="0047453A"/>
    <w:rsid w:val="004D047C"/>
    <w:rsid w:val="00500FD3"/>
    <w:rsid w:val="005246E8"/>
    <w:rsid w:val="00532A30"/>
    <w:rsid w:val="00542BAE"/>
    <w:rsid w:val="005F1F68"/>
    <w:rsid w:val="0066094B"/>
    <w:rsid w:val="00662676"/>
    <w:rsid w:val="00697675"/>
    <w:rsid w:val="007229EA"/>
    <w:rsid w:val="007A1F5D"/>
    <w:rsid w:val="007B55CF"/>
    <w:rsid w:val="00803558"/>
    <w:rsid w:val="00825BCA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2113C"/>
    <w:rsid w:val="00B4083B"/>
    <w:rsid w:val="00BC165C"/>
    <w:rsid w:val="00BD0E8E"/>
    <w:rsid w:val="00BD588C"/>
    <w:rsid w:val="00C11EFF"/>
    <w:rsid w:val="00CC76B5"/>
    <w:rsid w:val="00D101A1"/>
    <w:rsid w:val="00D62667"/>
    <w:rsid w:val="00DA53DC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2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39</cp:revision>
  <cp:lastPrinted>2023-11-10T12:06:00Z</cp:lastPrinted>
  <dcterms:created xsi:type="dcterms:W3CDTF">2019-07-23T07:47:00Z</dcterms:created>
  <dcterms:modified xsi:type="dcterms:W3CDTF">2023-11-10T12:33:00Z</dcterms:modified>
</cp:coreProperties>
</file>