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BA5CA" w14:textId="74C00A2B" w:rsidR="00B078A0" w:rsidRDefault="005D6541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654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D654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D654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D654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D654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D6541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Pr="005D6541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</w:t>
      </w:r>
      <w:r w:rsidR="00B078A0" w:rsidRPr="00B078A0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 проводит электронные торги имуществом финансовой организации посредством публичного предложения (далее - Торги ППП).</w:t>
      </w:r>
      <w:proofErr w:type="gramEnd"/>
    </w:p>
    <w:p w14:paraId="4252E889" w14:textId="77777777" w:rsidR="00B078A0" w:rsidRPr="00B078A0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8A0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2C45596E" w:rsidR="00B078A0" w:rsidRPr="00B078A0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78A0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53EB553B" w14:textId="4BA83CF0" w:rsidR="00B078A0" w:rsidRPr="00B078A0" w:rsidRDefault="007A6AD5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7A6AD5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7A6AD5">
        <w:rPr>
          <w:rFonts w:ascii="Times New Roman" w:hAnsi="Times New Roman" w:cs="Times New Roman"/>
          <w:color w:val="000000"/>
          <w:sz w:val="24"/>
          <w:szCs w:val="24"/>
        </w:rPr>
        <w:t>Максигрупп</w:t>
      </w:r>
      <w:proofErr w:type="spellEnd"/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», ИНН 7734373760 (правопреемник ООО «БАШ-НЕФТЬ-ТОЛЬЯТТИ», ИНН 6321291867), поручители и залогодатели Савинцев Игорь Геннадьевич, ООО «Гудзон», ИНН 6323077594, </w:t>
      </w:r>
      <w:proofErr w:type="spellStart"/>
      <w:r w:rsidRPr="007A6AD5">
        <w:rPr>
          <w:rFonts w:ascii="Times New Roman" w:hAnsi="Times New Roman" w:cs="Times New Roman"/>
          <w:color w:val="000000"/>
          <w:sz w:val="24"/>
          <w:szCs w:val="24"/>
        </w:rPr>
        <w:t>Гудыменко</w:t>
      </w:r>
      <w:proofErr w:type="spellEnd"/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 Андрей Владимирович, </w:t>
      </w:r>
      <w:proofErr w:type="spellStart"/>
      <w:r w:rsidRPr="007A6AD5">
        <w:rPr>
          <w:rFonts w:ascii="Times New Roman" w:hAnsi="Times New Roman" w:cs="Times New Roman"/>
          <w:color w:val="000000"/>
          <w:sz w:val="24"/>
          <w:szCs w:val="24"/>
        </w:rPr>
        <w:t>Гудыменко</w:t>
      </w:r>
      <w:proofErr w:type="spellEnd"/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 Юрий Владимирович, ООО «</w:t>
      </w:r>
      <w:proofErr w:type="spellStart"/>
      <w:r w:rsidRPr="007A6AD5">
        <w:rPr>
          <w:rFonts w:ascii="Times New Roman" w:hAnsi="Times New Roman" w:cs="Times New Roman"/>
          <w:color w:val="000000"/>
          <w:sz w:val="24"/>
          <w:szCs w:val="24"/>
        </w:rPr>
        <w:t>Санеко</w:t>
      </w:r>
      <w:proofErr w:type="spellEnd"/>
      <w:r w:rsidRPr="007A6AD5">
        <w:rPr>
          <w:rFonts w:ascii="Times New Roman" w:hAnsi="Times New Roman" w:cs="Times New Roman"/>
          <w:color w:val="000000"/>
          <w:sz w:val="24"/>
          <w:szCs w:val="24"/>
        </w:rPr>
        <w:t>-Инвест», ИНН 6321097860, КД 1959 от 27.11.2013, КД 1981 от 27.11.2013, КД 1502 от 17.06.2013, решение Автозаводского районного суда г. Тольятти от 08.09.2016 по делу 2-4363/2016, определение АС Самарской области от</w:t>
      </w:r>
      <w:proofErr w:type="gramEnd"/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17.03.2023 по делу А55-31476/2020, апелляционное определение г. Самары от 03.08.2016 по делу 33-7549/2016, решение Автозаводского районного суда г. Тольятти от 28.03.2016 по делу 2-4484/2016, апелляционное определение от 22.06.2016 по делу 33-7526/2016, определение АС Самарской области от 07.12.2017 по делу А55-31282/2016, Савинцев И.Г., ООО «Гудзон» находятся в стадии банкротства, в отношении </w:t>
      </w:r>
      <w:proofErr w:type="spellStart"/>
      <w:r w:rsidRPr="007A6AD5">
        <w:rPr>
          <w:rFonts w:ascii="Times New Roman" w:hAnsi="Times New Roman" w:cs="Times New Roman"/>
          <w:color w:val="000000"/>
          <w:sz w:val="24"/>
          <w:szCs w:val="24"/>
        </w:rPr>
        <w:t>Гудыменко</w:t>
      </w:r>
      <w:proofErr w:type="spellEnd"/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 А.В., </w:t>
      </w:r>
      <w:proofErr w:type="spellStart"/>
      <w:r w:rsidRPr="007A6AD5">
        <w:rPr>
          <w:rFonts w:ascii="Times New Roman" w:hAnsi="Times New Roman" w:cs="Times New Roman"/>
          <w:color w:val="000000"/>
          <w:sz w:val="24"/>
          <w:szCs w:val="24"/>
        </w:rPr>
        <w:t>Гудыменко</w:t>
      </w:r>
      <w:proofErr w:type="spellEnd"/>
      <w:proofErr w:type="gramEnd"/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 Ю.В., ООО «</w:t>
      </w:r>
      <w:proofErr w:type="spellStart"/>
      <w:r w:rsidRPr="007A6AD5">
        <w:rPr>
          <w:rFonts w:ascii="Times New Roman" w:hAnsi="Times New Roman" w:cs="Times New Roman"/>
          <w:color w:val="000000"/>
          <w:sz w:val="24"/>
          <w:szCs w:val="24"/>
        </w:rPr>
        <w:t>Максигрупп</w:t>
      </w:r>
      <w:proofErr w:type="spellEnd"/>
      <w:r w:rsidRPr="007A6AD5">
        <w:rPr>
          <w:rFonts w:ascii="Times New Roman" w:hAnsi="Times New Roman" w:cs="Times New Roman"/>
          <w:color w:val="000000"/>
          <w:sz w:val="24"/>
          <w:szCs w:val="24"/>
        </w:rPr>
        <w:t>» истек срок для повторного предъявления ИЛ (46 863 797,51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7A6AD5">
        <w:rPr>
          <w:rFonts w:ascii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6AD5">
        <w:rPr>
          <w:rFonts w:ascii="Times New Roman" w:hAnsi="Times New Roman" w:cs="Times New Roman"/>
          <w:color w:val="000000"/>
          <w:sz w:val="24"/>
          <w:szCs w:val="24"/>
        </w:rPr>
        <w:t>964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6AD5">
        <w:rPr>
          <w:rFonts w:ascii="Times New Roman" w:hAnsi="Times New Roman" w:cs="Times New Roman"/>
          <w:color w:val="000000"/>
          <w:sz w:val="24"/>
          <w:szCs w:val="24"/>
        </w:rPr>
        <w:t>600,3</w:t>
      </w:r>
      <w:r>
        <w:rPr>
          <w:rFonts w:ascii="Times New Roman" w:hAnsi="Times New Roman" w:cs="Times New Roman"/>
          <w:color w:val="000000"/>
          <w:sz w:val="24"/>
          <w:szCs w:val="24"/>
        </w:rPr>
        <w:t>0 руб.</w:t>
      </w:r>
    </w:p>
    <w:p w14:paraId="14351655" w14:textId="2DCC537F" w:rsidR="00555595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43F141D" w:rsidR="0003404B" w:rsidRPr="002B223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2B223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B078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A6A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ноября 2023</w:t>
      </w:r>
      <w:r w:rsidR="00B078A0" w:rsidRPr="00B078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7A6A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 января 2024</w:t>
      </w:r>
      <w:r w:rsidR="00B078A0" w:rsidRPr="00B078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г.;</w:t>
      </w:r>
    </w:p>
    <w:p w14:paraId="315A9C73" w14:textId="77777777" w:rsidR="008F1609" w:rsidRPr="002B223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A1BFC6A" w:rsidR="0003404B" w:rsidRPr="002B223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6AD5" w:rsidRPr="007A6A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ноября 2023</w:t>
      </w:r>
      <w:r w:rsidR="00B078A0" w:rsidRPr="00B078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="00B078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</w:t>
      </w:r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на участие в Торгах ППП и задатков прекращается в 14:00 часов по московскому времени за </w:t>
      </w:r>
      <w:r w:rsidR="00083B44" w:rsidRPr="007A6AD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7A6AD5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7A6AD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A6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7A6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2B223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2B2239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083B44" w:rsidRPr="002B2239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223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4C680377" w14:textId="06DB4ED2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D69E494" w14:textId="77777777" w:rsidR="007A6AD5" w:rsidRPr="007A6AD5" w:rsidRDefault="007A6AD5" w:rsidP="007A6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AD5">
        <w:rPr>
          <w:rFonts w:ascii="Times New Roman" w:hAnsi="Times New Roman" w:cs="Times New Roman"/>
          <w:color w:val="000000"/>
          <w:sz w:val="24"/>
          <w:szCs w:val="24"/>
        </w:rPr>
        <w:t>с 14 ноября 2023 г. по 21 декабря 2023 г. - в размере начальной цены продажи лотов;</w:t>
      </w:r>
    </w:p>
    <w:p w14:paraId="4272E7BE" w14:textId="2D22FB61" w:rsidR="007A6AD5" w:rsidRPr="007A6AD5" w:rsidRDefault="007A6AD5" w:rsidP="007A6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с 22 декабря 2023 г. по 24 декабря 2023 г. - в размере 90,16% от начальной цены продажи </w:t>
      </w:r>
      <w:r w:rsidR="00EB4BF9" w:rsidRPr="00EB4B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7A6A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314607" w14:textId="55044F45" w:rsidR="007A6AD5" w:rsidRPr="007A6AD5" w:rsidRDefault="007A6AD5" w:rsidP="007A6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с 25 декабря 2023 г. по 27 декабря 2023 г. - в размере 80,32% от начальной цены продажи </w:t>
      </w:r>
      <w:r w:rsidR="00EB4BF9" w:rsidRPr="00EB4B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7A6A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586ADC" w14:textId="3557867F" w:rsidR="007A6AD5" w:rsidRPr="007A6AD5" w:rsidRDefault="007A6AD5" w:rsidP="007A6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AD5">
        <w:rPr>
          <w:rFonts w:ascii="Times New Roman" w:hAnsi="Times New Roman" w:cs="Times New Roman"/>
          <w:color w:val="000000"/>
          <w:sz w:val="24"/>
          <w:szCs w:val="24"/>
        </w:rPr>
        <w:t xml:space="preserve">с 28 декабря 2023 г. по 30 декабря 2023 г. - в размере 70,48% от начальной цены продажи </w:t>
      </w:r>
      <w:r w:rsidR="00EB4BF9" w:rsidRPr="00EB4B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7A6A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E351B8" w14:textId="77777777" w:rsidR="007A6AD5" w:rsidRDefault="007A6AD5" w:rsidP="007A6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AD5">
        <w:rPr>
          <w:rFonts w:ascii="Times New Roman" w:hAnsi="Times New Roman" w:cs="Times New Roman"/>
          <w:color w:val="000000"/>
          <w:sz w:val="24"/>
          <w:szCs w:val="24"/>
        </w:rPr>
        <w:t>с 31 декабря 2023 г. по 02 января 2024 г. - в размере 60,64% от на</w:t>
      </w:r>
      <w:r>
        <w:rPr>
          <w:rFonts w:ascii="Times New Roman" w:hAnsi="Times New Roman" w:cs="Times New Roman"/>
          <w:color w:val="000000"/>
          <w:sz w:val="24"/>
          <w:szCs w:val="24"/>
        </w:rPr>
        <w:t>чальной цены продажи лота.</w:t>
      </w:r>
    </w:p>
    <w:p w14:paraId="46FF98F4" w14:textId="40C2B0FF" w:rsidR="008F1609" w:rsidRPr="00DD01CB" w:rsidRDefault="008F1609" w:rsidP="007A6A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7F641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7F641B">
        <w:rPr>
          <w:rFonts w:ascii="Times New Roman" w:hAnsi="Times New Roman" w:cs="Times New Roman"/>
          <w:sz w:val="24"/>
          <w:szCs w:val="24"/>
        </w:rPr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7F641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7F641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4D328F32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41B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AA26D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26D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AA26D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AA26D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1F06269" w14:textId="77777777" w:rsidR="00B078A0" w:rsidRPr="00AA26D7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A26D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AA26D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01C2D945" w14:textId="77777777" w:rsidR="00B078A0" w:rsidRPr="00DD01CB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26D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A26D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A26D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</w:t>
      </w:r>
      <w:proofErr w:type="gramStart"/>
      <w:r w:rsidRPr="00AA26D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AA26D7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</w:t>
      </w:r>
      <w:r w:rsidRPr="00E82D65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наиболее высокая цена по сравнению с ценой, предложенной другими участниками торгов, за исключением Победителя торгов.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2B15E3D1" w14:textId="77777777" w:rsidR="00B078A0" w:rsidRPr="00B141BB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CB09B7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B09B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1D181CE" w14:textId="77777777" w:rsidR="00B078A0" w:rsidRPr="00B141BB" w:rsidRDefault="00B078A0" w:rsidP="00B078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5D6D5AC8" w14:textId="5839762E" w:rsidR="00B078A0" w:rsidRPr="004914BB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8F1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Информацию о реализуемом имуществе можно получить у КУ </w:t>
      </w:r>
      <w:r w:rsidR="00F373A8" w:rsidRPr="00F37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17:00 по адресу: г. Самара, ул. Урицкого, д. 19, БЦ «Деловой мир», тел. 8-800-505-80-32; у ОТ: pf@auction-house.ru, Соболькова Елена 8(927)208-15-34 (</w:t>
      </w:r>
      <w:proofErr w:type="gramStart"/>
      <w:r w:rsidR="00F373A8" w:rsidRPr="00F37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F373A8" w:rsidRPr="00F37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+1 час), Харланова Наталья тел. 8(927)208-21-43 (мск+1час).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10D4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4740852C" w14:textId="77777777" w:rsidR="00B078A0" w:rsidRPr="00507F0D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1141C3A7" w14:textId="77777777" w:rsidR="00B078A0" w:rsidRPr="00B141BB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259835" w15:done="0"/>
  <w15:commentEx w15:paraId="6DFC30C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259835" w16cid:durableId="26F7CEA3"/>
  <w16cid:commentId w16cid:paraId="6DFC30CE" w16cid:durableId="26F7CE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D6541"/>
    <w:rsid w:val="005F1F68"/>
    <w:rsid w:val="00621553"/>
    <w:rsid w:val="00655998"/>
    <w:rsid w:val="007058CC"/>
    <w:rsid w:val="00762232"/>
    <w:rsid w:val="00775C5B"/>
    <w:rsid w:val="007840A2"/>
    <w:rsid w:val="007A10EE"/>
    <w:rsid w:val="007A6AD5"/>
    <w:rsid w:val="007E3D68"/>
    <w:rsid w:val="007F641B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AA26D7"/>
    <w:rsid w:val="00B078A0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B4BF9"/>
    <w:rsid w:val="00EE3F19"/>
    <w:rsid w:val="00F373A8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1603</Words>
  <Characters>10329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44</cp:revision>
  <dcterms:created xsi:type="dcterms:W3CDTF">2019-07-23T07:53:00Z</dcterms:created>
  <dcterms:modified xsi:type="dcterms:W3CDTF">2023-11-03T09:43:00Z</dcterms:modified>
</cp:coreProperties>
</file>