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3E730" w14:textId="49291195" w:rsidR="00950CC9" w:rsidRPr="0037642D" w:rsidRDefault="00C90168" w:rsidP="008A29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16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C90168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C90168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C90168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C90168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C90168">
        <w:rPr>
          <w:rFonts w:ascii="Times New Roman" w:hAnsi="Times New Roman" w:cs="Times New Roman"/>
          <w:color w:val="000000"/>
          <w:sz w:val="24"/>
          <w:szCs w:val="24"/>
        </w:rPr>
        <w:t>, (812) 334-26-04, 8(800) 777-57-57, oleynik@auction-house.ru) (далее - Организатор торгов, ОТ), действующее на основании договора с Открытым акционерным обществом Коммерческим Банком «</w:t>
      </w:r>
      <w:proofErr w:type="spellStart"/>
      <w:r w:rsidRPr="00C90168">
        <w:rPr>
          <w:rFonts w:ascii="Times New Roman" w:hAnsi="Times New Roman" w:cs="Times New Roman"/>
          <w:color w:val="000000"/>
          <w:sz w:val="24"/>
          <w:szCs w:val="24"/>
        </w:rPr>
        <w:t>Стройкредит</w:t>
      </w:r>
      <w:proofErr w:type="spellEnd"/>
      <w:r w:rsidRPr="00C90168">
        <w:rPr>
          <w:rFonts w:ascii="Times New Roman" w:hAnsi="Times New Roman" w:cs="Times New Roman"/>
          <w:color w:val="000000"/>
          <w:sz w:val="24"/>
          <w:szCs w:val="24"/>
        </w:rPr>
        <w:t>» (ОАО КБ «</w:t>
      </w:r>
      <w:proofErr w:type="spellStart"/>
      <w:r w:rsidRPr="00C90168">
        <w:rPr>
          <w:rFonts w:ascii="Times New Roman" w:hAnsi="Times New Roman" w:cs="Times New Roman"/>
          <w:color w:val="000000"/>
          <w:sz w:val="24"/>
          <w:szCs w:val="24"/>
        </w:rPr>
        <w:t>Стройкредит</w:t>
      </w:r>
      <w:proofErr w:type="spellEnd"/>
      <w:r w:rsidRPr="00C90168">
        <w:rPr>
          <w:rFonts w:ascii="Times New Roman" w:hAnsi="Times New Roman" w:cs="Times New Roman"/>
          <w:color w:val="000000"/>
          <w:sz w:val="24"/>
          <w:szCs w:val="24"/>
        </w:rPr>
        <w:t xml:space="preserve">») (адрес регистрации: 109544, Москва, ул. Большая Андроньевская, д. 17, ИНН 7744003511, ОГРН 1037711012525) (далее – финансовая организация), конкурсным </w:t>
      </w:r>
      <w:proofErr w:type="gramStart"/>
      <w:r w:rsidRPr="00C90168">
        <w:rPr>
          <w:rFonts w:ascii="Times New Roman" w:hAnsi="Times New Roman" w:cs="Times New Roman"/>
          <w:color w:val="000000"/>
          <w:sz w:val="24"/>
          <w:szCs w:val="24"/>
        </w:rPr>
        <w:t xml:space="preserve">управляющим (ликвидатором) которого на основании решения Арбитражного суда города Москвы от 17 июня 2014 г. по делу № А40-52439/14 является государственная корпорация «Агентство по страхованию вкладов» (109240, г. Москва, ул. Высоцкого, д. 4) (далее – КУ),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40897F00" w14:textId="0B6F8C6D" w:rsidR="008A29BB" w:rsidRPr="008A29BB" w:rsidRDefault="008A29BB" w:rsidP="008A29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A29BB">
        <w:rPr>
          <w:color w:val="000000"/>
        </w:rPr>
        <w:t xml:space="preserve">Предметом Торгов являются права требования к </w:t>
      </w:r>
      <w:r w:rsidR="00C90168">
        <w:rPr>
          <w:color w:val="000000"/>
        </w:rPr>
        <w:t>физическим</w:t>
      </w:r>
      <w:r w:rsidRPr="008A29BB">
        <w:rPr>
          <w:color w:val="000000"/>
        </w:rPr>
        <w:t xml:space="preserve"> лиц</w:t>
      </w:r>
      <w:r w:rsidR="00C90168">
        <w:rPr>
          <w:color w:val="000000"/>
        </w:rPr>
        <w:t>ам</w:t>
      </w:r>
      <w:r w:rsidRPr="008A29BB">
        <w:rPr>
          <w:color w:val="000000"/>
        </w:rPr>
        <w:t xml:space="preserve"> ((в скобках указана в </w:t>
      </w:r>
      <w:proofErr w:type="spellStart"/>
      <w:r w:rsidRPr="008A29BB">
        <w:rPr>
          <w:color w:val="000000"/>
        </w:rPr>
        <w:t>т.ч</w:t>
      </w:r>
      <w:proofErr w:type="spellEnd"/>
      <w:r w:rsidRPr="008A29BB">
        <w:rPr>
          <w:color w:val="000000"/>
        </w:rPr>
        <w:t>. сумма долга) – начальная цена продажи лота):</w:t>
      </w:r>
    </w:p>
    <w:p w14:paraId="48D39E1C" w14:textId="215B2A52" w:rsidR="008A29BB" w:rsidRDefault="008A29BB" w:rsidP="008A29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8A29BB">
        <w:rPr>
          <w:color w:val="000000"/>
        </w:rPr>
        <w:t xml:space="preserve">Лот 1 - </w:t>
      </w:r>
      <w:r w:rsidR="00C90168" w:rsidRPr="00C90168">
        <w:rPr>
          <w:color w:val="000000"/>
        </w:rPr>
        <w:t>Костина (</w:t>
      </w:r>
      <w:proofErr w:type="spellStart"/>
      <w:r w:rsidR="00C90168" w:rsidRPr="00C90168">
        <w:rPr>
          <w:color w:val="000000"/>
        </w:rPr>
        <w:t>Заваруева</w:t>
      </w:r>
      <w:proofErr w:type="spellEnd"/>
      <w:r w:rsidR="00C90168" w:rsidRPr="00C90168">
        <w:rPr>
          <w:color w:val="000000"/>
        </w:rPr>
        <w:t xml:space="preserve">) Анастасия Александровна солидарно с Платоновым Сергеем Николаевичем, Курбановой Мариной </w:t>
      </w:r>
      <w:proofErr w:type="spellStart"/>
      <w:r w:rsidR="00C90168" w:rsidRPr="00C90168">
        <w:rPr>
          <w:color w:val="000000"/>
        </w:rPr>
        <w:t>Камиловной</w:t>
      </w:r>
      <w:proofErr w:type="spellEnd"/>
      <w:r w:rsidR="00C90168" w:rsidRPr="00C90168">
        <w:rPr>
          <w:color w:val="000000"/>
        </w:rPr>
        <w:t xml:space="preserve">, Абдуллаевым Русланом </w:t>
      </w:r>
      <w:proofErr w:type="spellStart"/>
      <w:r w:rsidR="00C90168" w:rsidRPr="00C90168">
        <w:rPr>
          <w:color w:val="000000"/>
        </w:rPr>
        <w:t>Закаригаевичем</w:t>
      </w:r>
      <w:proofErr w:type="spellEnd"/>
      <w:r w:rsidR="00C90168" w:rsidRPr="00C90168">
        <w:rPr>
          <w:color w:val="000000"/>
        </w:rPr>
        <w:t>, Никитиной Натальей Львовной, КД 366/ПОТР от 23.09.2008, заочное решение Ленинского районного суда г. Саратова от 26.12.2014 по делу 2-107/2015, Платонов С.Н., Курбанова М.К., Абдуллаев Р.З., Никитина Н.Л. пропущен срок предъявления ИЛ (394 011,79 руб.)</w:t>
      </w:r>
      <w:r w:rsidRPr="008A29BB">
        <w:rPr>
          <w:color w:val="000000"/>
        </w:rPr>
        <w:t xml:space="preserve"> – </w:t>
      </w:r>
      <w:r w:rsidR="00C90168" w:rsidRPr="00C90168">
        <w:rPr>
          <w:color w:val="000000"/>
        </w:rPr>
        <w:t>394 011,79</w:t>
      </w:r>
      <w:r w:rsidR="00C90168">
        <w:rPr>
          <w:color w:val="000000"/>
        </w:rPr>
        <w:t xml:space="preserve"> </w:t>
      </w:r>
      <w:r w:rsidRPr="008A29BB">
        <w:rPr>
          <w:color w:val="000000"/>
        </w:rPr>
        <w:t>руб.</w:t>
      </w:r>
      <w:proofErr w:type="gramEnd"/>
    </w:p>
    <w:p w14:paraId="72CEA841" w14:textId="79657EBF" w:rsidR="009E6456" w:rsidRPr="0037642D" w:rsidRDefault="009E6456" w:rsidP="008A29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4B0E1CDF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C90168">
        <w:rPr>
          <w:rFonts w:ascii="Times New Roman CYR" w:hAnsi="Times New Roman CYR" w:cs="Times New Roman CYR"/>
          <w:color w:val="000000"/>
        </w:rPr>
        <w:t>5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</w:t>
      </w:r>
      <w:r w:rsidR="00C90168">
        <w:rPr>
          <w:rFonts w:ascii="Times New Roman CYR" w:hAnsi="Times New Roman CYR" w:cs="Times New Roman CYR"/>
          <w:color w:val="000000"/>
        </w:rPr>
        <w:t>п</w:t>
      </w:r>
      <w:r w:rsidR="0037642D" w:rsidRPr="009725E3">
        <w:rPr>
          <w:rFonts w:ascii="Times New Roman CYR" w:hAnsi="Times New Roman CYR" w:cs="Times New Roman CYR"/>
          <w:color w:val="000000"/>
        </w:rPr>
        <w:t>ять)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49D78BD7" w14:textId="1398269B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B4A6D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C90168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E325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82DE8">
        <w:rPr>
          <w:rFonts w:ascii="Times New Roman" w:hAnsi="Times New Roman" w:cs="Times New Roman"/>
          <w:b/>
          <w:color w:val="000000"/>
          <w:sz w:val="24"/>
          <w:szCs w:val="24"/>
        </w:rPr>
        <w:t>окт</w:t>
      </w:r>
      <w:r w:rsidR="00B97DF0">
        <w:rPr>
          <w:rFonts w:ascii="Times New Roman" w:hAnsi="Times New Roman" w:cs="Times New Roman"/>
          <w:b/>
          <w:color w:val="000000"/>
          <w:sz w:val="24"/>
          <w:szCs w:val="24"/>
        </w:rPr>
        <w:t>ября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7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5F064760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2B4A6D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C90168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A82DE8" w:rsidRPr="00A82D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октября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 не реализован, то в 14:00 часов по московскому времени </w:t>
      </w:r>
      <w:r w:rsidR="00C446F3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2B4A6D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B97D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446F3">
        <w:rPr>
          <w:rFonts w:ascii="Times New Roman" w:hAnsi="Times New Roman" w:cs="Times New Roman"/>
          <w:b/>
          <w:color w:val="000000"/>
          <w:sz w:val="24"/>
          <w:szCs w:val="24"/>
        </w:rPr>
        <w:t>дека</w:t>
      </w:r>
      <w:r w:rsidR="00B97DF0">
        <w:rPr>
          <w:rFonts w:ascii="Times New Roman" w:hAnsi="Times New Roman" w:cs="Times New Roman"/>
          <w:b/>
          <w:color w:val="000000"/>
          <w:sz w:val="24"/>
          <w:szCs w:val="24"/>
        </w:rPr>
        <w:t>бря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 лот</w:t>
      </w:r>
      <w:r w:rsidR="008B4996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со снижением начальной цены лот</w:t>
      </w:r>
      <w:r w:rsidR="008B4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2FF06E88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C446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2B4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446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сентября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8B499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2B4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07</w:t>
      </w:r>
      <w:r w:rsidR="00B97DF0" w:rsidRPr="00B97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B4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</w:t>
      </w:r>
      <w:r w:rsidR="00B97DF0" w:rsidRPr="00B97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ября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6E48959F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45728A08" w14:textId="3ADCD4A6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="00641F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на ЭТП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</w:t>
      </w:r>
      <w:r w:rsidR="002B4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</w:t>
      </w:r>
      <w:r w:rsidR="00B97DF0" w:rsidRPr="00B97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446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дека</w:t>
      </w:r>
      <w:r w:rsidR="00B97DF0" w:rsidRPr="00B97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бря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r w:rsidR="002B4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C901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C446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B4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февраля</w:t>
      </w:r>
      <w:r w:rsidR="00A82DE8" w:rsidRPr="00A82D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C446F3">
        <w:rPr>
          <w:rFonts w:ascii="Times New Roman" w:hAnsi="Times New Roman" w:cs="Times New Roman"/>
          <w:b/>
          <w:sz w:val="24"/>
          <w:szCs w:val="24"/>
        </w:rPr>
        <w:t>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11692C3C" w14:textId="5C4D3A62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2B4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</w:t>
      </w:r>
      <w:r w:rsidR="00C446F3" w:rsidRPr="00C446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декабря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B03F5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03F55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) календарны</w:t>
      </w:r>
      <w:r w:rsidR="00B03F55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B03F55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</w:t>
      </w:r>
      <w:r w:rsidR="008B4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7FF2ACDD" w:rsidR="00BC165C" w:rsidRPr="005246E8" w:rsidRDefault="001D79B8" w:rsidP="0007604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</w:t>
      </w:r>
      <w:r w:rsidR="008B4996">
        <w:rPr>
          <w:color w:val="000000"/>
        </w:rPr>
        <w:t>ая</w:t>
      </w:r>
      <w:r w:rsidRPr="001D79B8">
        <w:rPr>
          <w:color w:val="000000"/>
        </w:rPr>
        <w:t xml:space="preserve"> цен</w:t>
      </w:r>
      <w:r w:rsidR="008B4996">
        <w:rPr>
          <w:color w:val="000000"/>
        </w:rPr>
        <w:t>а</w:t>
      </w:r>
      <w:r w:rsidRPr="001D79B8">
        <w:rPr>
          <w:color w:val="000000"/>
        </w:rPr>
        <w:t xml:space="preserve"> продажи лот</w:t>
      </w:r>
      <w:r w:rsidR="008B4996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</w:t>
      </w:r>
      <w:r w:rsidR="008B4996">
        <w:rPr>
          <w:color w:val="000000"/>
        </w:rPr>
        <w:t>е</w:t>
      </w:r>
      <w:r w:rsidRPr="001D79B8">
        <w:rPr>
          <w:color w:val="000000"/>
        </w:rPr>
        <w:t>тся равн</w:t>
      </w:r>
      <w:r w:rsidR="008B4996">
        <w:rPr>
          <w:color w:val="000000"/>
        </w:rPr>
        <w:t>ой</w:t>
      </w:r>
      <w:r w:rsidRPr="001D79B8">
        <w:rPr>
          <w:color w:val="000000"/>
        </w:rPr>
        <w:t xml:space="preserve"> начальн</w:t>
      </w:r>
      <w:r w:rsidR="008B4996">
        <w:rPr>
          <w:color w:val="000000"/>
        </w:rPr>
        <w:t>ой</w:t>
      </w:r>
      <w:r w:rsidRPr="001D79B8">
        <w:rPr>
          <w:color w:val="000000"/>
        </w:rPr>
        <w:t xml:space="preserve"> цен</w:t>
      </w:r>
      <w:r w:rsidR="008B4996">
        <w:rPr>
          <w:color w:val="000000"/>
        </w:rPr>
        <w:t>е</w:t>
      </w:r>
      <w:r w:rsidRPr="001D79B8">
        <w:rPr>
          <w:color w:val="000000"/>
        </w:rPr>
        <w:t xml:space="preserve"> продажи лот</w:t>
      </w:r>
      <w:r w:rsidR="008B4996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055738B4" w14:textId="77777777" w:rsidR="009B5D76" w:rsidRPr="009B5D76" w:rsidRDefault="009B5D76" w:rsidP="009B5D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D76">
        <w:rPr>
          <w:rFonts w:ascii="Times New Roman" w:hAnsi="Times New Roman" w:cs="Times New Roman"/>
          <w:color w:val="000000"/>
          <w:sz w:val="24"/>
          <w:szCs w:val="24"/>
        </w:rPr>
        <w:t>с 21 декабря 2023 г. по 25 декабря 2023 г. - в размере начальной цены продажи лота;</w:t>
      </w:r>
    </w:p>
    <w:p w14:paraId="7E270949" w14:textId="77777777" w:rsidR="009B5D76" w:rsidRPr="009B5D76" w:rsidRDefault="009B5D76" w:rsidP="009B5D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D76">
        <w:rPr>
          <w:rFonts w:ascii="Times New Roman" w:hAnsi="Times New Roman" w:cs="Times New Roman"/>
          <w:color w:val="000000"/>
          <w:sz w:val="24"/>
          <w:szCs w:val="24"/>
        </w:rPr>
        <w:t>с 26 декабря 2023 г. по 30 декабря 2023 г. - в размере 90,06% от начальной цены продажи лота;</w:t>
      </w:r>
    </w:p>
    <w:p w14:paraId="3A9C22B1" w14:textId="77777777" w:rsidR="009B5D76" w:rsidRPr="009B5D76" w:rsidRDefault="009B5D76" w:rsidP="009B5D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D76">
        <w:rPr>
          <w:rFonts w:ascii="Times New Roman" w:hAnsi="Times New Roman" w:cs="Times New Roman"/>
          <w:color w:val="000000"/>
          <w:sz w:val="24"/>
          <w:szCs w:val="24"/>
        </w:rPr>
        <w:t>с 31 декабря 2023 г. по 04 января 2024 г. - в размере 80,12% от начальной цены продажи лота;</w:t>
      </w:r>
    </w:p>
    <w:p w14:paraId="12EBACCE" w14:textId="77777777" w:rsidR="009B5D76" w:rsidRPr="009B5D76" w:rsidRDefault="009B5D76" w:rsidP="009B5D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D76">
        <w:rPr>
          <w:rFonts w:ascii="Times New Roman" w:hAnsi="Times New Roman" w:cs="Times New Roman"/>
          <w:color w:val="000000"/>
          <w:sz w:val="24"/>
          <w:szCs w:val="24"/>
        </w:rPr>
        <w:t>с 05 января 2024 г. по 09 января 2024 г. - в размере 70,18% от начальной цены продажи лота;</w:t>
      </w:r>
    </w:p>
    <w:p w14:paraId="76511FC4" w14:textId="77777777" w:rsidR="009B5D76" w:rsidRPr="009B5D76" w:rsidRDefault="009B5D76" w:rsidP="009B5D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D76">
        <w:rPr>
          <w:rFonts w:ascii="Times New Roman" w:hAnsi="Times New Roman" w:cs="Times New Roman"/>
          <w:color w:val="000000"/>
          <w:sz w:val="24"/>
          <w:szCs w:val="24"/>
        </w:rPr>
        <w:t>с 10 января 2024 г. по 13 января 2024 г. - в размере 60,24% от начальной цены продажи лота;</w:t>
      </w:r>
    </w:p>
    <w:p w14:paraId="213CA69B" w14:textId="77777777" w:rsidR="009B5D76" w:rsidRPr="009B5D76" w:rsidRDefault="009B5D76" w:rsidP="009B5D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D76">
        <w:rPr>
          <w:rFonts w:ascii="Times New Roman" w:hAnsi="Times New Roman" w:cs="Times New Roman"/>
          <w:color w:val="000000"/>
          <w:sz w:val="24"/>
          <w:szCs w:val="24"/>
        </w:rPr>
        <w:t>с 14 января 2024 г. по 17 января 2024 г. - в размере 50,30% от начальной цены продажи лота;</w:t>
      </w:r>
    </w:p>
    <w:p w14:paraId="2ED03A4A" w14:textId="77777777" w:rsidR="009B5D76" w:rsidRPr="009B5D76" w:rsidRDefault="009B5D76" w:rsidP="009B5D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D76">
        <w:rPr>
          <w:rFonts w:ascii="Times New Roman" w:hAnsi="Times New Roman" w:cs="Times New Roman"/>
          <w:color w:val="000000"/>
          <w:sz w:val="24"/>
          <w:szCs w:val="24"/>
        </w:rPr>
        <w:t>с 18 января 2024 г. по 21 января 2024 г. - в размере 40,36% от начальной цены продажи лота;</w:t>
      </w:r>
    </w:p>
    <w:p w14:paraId="0558E248" w14:textId="77777777" w:rsidR="009B5D76" w:rsidRPr="009B5D76" w:rsidRDefault="009B5D76" w:rsidP="009B5D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D76">
        <w:rPr>
          <w:rFonts w:ascii="Times New Roman" w:hAnsi="Times New Roman" w:cs="Times New Roman"/>
          <w:color w:val="000000"/>
          <w:sz w:val="24"/>
          <w:szCs w:val="24"/>
        </w:rPr>
        <w:t>с 22 января 2024 г. по 25 января 2024 г. - в размере 30,42% от начальной цены продажи лота;</w:t>
      </w:r>
    </w:p>
    <w:p w14:paraId="3DED9CE1" w14:textId="77777777" w:rsidR="009B5D76" w:rsidRPr="009B5D76" w:rsidRDefault="009B5D76" w:rsidP="009B5D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D76">
        <w:rPr>
          <w:rFonts w:ascii="Times New Roman" w:hAnsi="Times New Roman" w:cs="Times New Roman"/>
          <w:color w:val="000000"/>
          <w:sz w:val="24"/>
          <w:szCs w:val="24"/>
        </w:rPr>
        <w:t>с 26 января 2024 г. по 29 января 2024 г. - в размере 20,48% от начальной цены продажи лота;</w:t>
      </w:r>
    </w:p>
    <w:p w14:paraId="5FA82A78" w14:textId="77777777" w:rsidR="009B5D76" w:rsidRPr="009B5D76" w:rsidRDefault="009B5D76" w:rsidP="009B5D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D76">
        <w:rPr>
          <w:rFonts w:ascii="Times New Roman" w:hAnsi="Times New Roman" w:cs="Times New Roman"/>
          <w:color w:val="000000"/>
          <w:sz w:val="24"/>
          <w:szCs w:val="24"/>
        </w:rPr>
        <w:t>с 30 января 2024 г. по 02 февраля 2024 г. - в размере 10,54% от начальной цены продажи лота;</w:t>
      </w:r>
    </w:p>
    <w:p w14:paraId="44D6A62B" w14:textId="2BBE996F" w:rsidR="00C90168" w:rsidRDefault="009B5D76" w:rsidP="009B5D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D76">
        <w:rPr>
          <w:rFonts w:ascii="Times New Roman" w:hAnsi="Times New Roman" w:cs="Times New Roman"/>
          <w:color w:val="000000"/>
          <w:sz w:val="24"/>
          <w:szCs w:val="24"/>
        </w:rPr>
        <w:t>с 03 февраля 2024 г. по 06 февраля 2024 г. - в размере 0,60%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  <w:bookmarkStart w:id="0" w:name="_GoBack"/>
      <w:bookmarkEnd w:id="0"/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56DA5193" w:rsidR="009E6456" w:rsidRPr="005246E8" w:rsidRDefault="009E6456" w:rsidP="008F66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lastRenderedPageBreak/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31812AE" w14:textId="3BDAD794" w:rsidR="008A29BB" w:rsidRDefault="008A29BB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A29BB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8A29BB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6F60E7F2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>получения 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1238DC03" w:rsidR="009E6456" w:rsidRPr="005246E8" w:rsidRDefault="008A5D27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A5D2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8A5D27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8A5D27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8A5D27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68CC6C56" w14:textId="4C4BCFAF" w:rsidR="008A29BB" w:rsidRDefault="00C90168" w:rsidP="008F66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16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КУ: с 10:00 до 17:00 по адресу: г. Москва, Павелецкая наб., д. 8, </w:t>
      </w:r>
      <w:hyperlink r:id="rId8" w:history="1">
        <w:r w:rsidRPr="00562DB5">
          <w:rPr>
            <w:rStyle w:val="a4"/>
            <w:rFonts w:ascii="Times New Roman" w:hAnsi="Times New Roman"/>
            <w:sz w:val="24"/>
            <w:szCs w:val="24"/>
          </w:rPr>
          <w:t>zorinaan@lfo1.ru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90168">
        <w:rPr>
          <w:rFonts w:ascii="Times New Roman" w:hAnsi="Times New Roman" w:cs="Times New Roman"/>
          <w:color w:val="000000"/>
          <w:sz w:val="24"/>
          <w:szCs w:val="24"/>
        </w:rPr>
        <w:t>тел. 8-800-505-80-32, а также у ОТ: тел. 8(499)395-00-20 (с 9.00 до 18.00 по Московскому времени в рабочие дни) informmsk@auction-house.ru. Покупатель несет все риски отказа от предоставленного ему права ознакомления с имуществом до принятия участия в торгах.</w:t>
      </w:r>
    </w:p>
    <w:p w14:paraId="3FE47253" w14:textId="05651DF3" w:rsidR="008F665C" w:rsidRPr="008F665C" w:rsidRDefault="008F665C" w:rsidP="008F66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65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3A02B651" w14:textId="47A6D375" w:rsidR="008F665C" w:rsidRPr="008F665C" w:rsidRDefault="008F665C" w:rsidP="008F66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65C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8F665C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8F66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90168">
        <w:rPr>
          <w:rFonts w:ascii="Times New Roman" w:hAnsi="Times New Roman" w:cs="Times New Roman"/>
          <w:color w:val="000000"/>
          <w:sz w:val="24"/>
          <w:szCs w:val="24"/>
        </w:rPr>
        <w:t>д.5, лит. В, 8 (800) 777-57-57.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16A8B"/>
    <w:rsid w:val="00047BC7"/>
    <w:rsid w:val="0007604F"/>
    <w:rsid w:val="00124659"/>
    <w:rsid w:val="00141A0E"/>
    <w:rsid w:val="0015099D"/>
    <w:rsid w:val="0016065D"/>
    <w:rsid w:val="001C5445"/>
    <w:rsid w:val="001D79B8"/>
    <w:rsid w:val="001F039D"/>
    <w:rsid w:val="00257B84"/>
    <w:rsid w:val="002B4A6D"/>
    <w:rsid w:val="003436CD"/>
    <w:rsid w:val="0037642D"/>
    <w:rsid w:val="00380202"/>
    <w:rsid w:val="003B4A1A"/>
    <w:rsid w:val="00403997"/>
    <w:rsid w:val="00467D6B"/>
    <w:rsid w:val="00482934"/>
    <w:rsid w:val="00493BA6"/>
    <w:rsid w:val="004D047C"/>
    <w:rsid w:val="004D2357"/>
    <w:rsid w:val="004F4B2C"/>
    <w:rsid w:val="00500FD3"/>
    <w:rsid w:val="00501001"/>
    <w:rsid w:val="005246E8"/>
    <w:rsid w:val="00563716"/>
    <w:rsid w:val="005964CF"/>
    <w:rsid w:val="005C4186"/>
    <w:rsid w:val="005F1F68"/>
    <w:rsid w:val="006104E2"/>
    <w:rsid w:val="00641FB6"/>
    <w:rsid w:val="0066094B"/>
    <w:rsid w:val="00662676"/>
    <w:rsid w:val="006742C6"/>
    <w:rsid w:val="00685F12"/>
    <w:rsid w:val="00690D82"/>
    <w:rsid w:val="006D70D1"/>
    <w:rsid w:val="006E6E40"/>
    <w:rsid w:val="007229EA"/>
    <w:rsid w:val="00723B42"/>
    <w:rsid w:val="00776259"/>
    <w:rsid w:val="0078177F"/>
    <w:rsid w:val="007A1F5D"/>
    <w:rsid w:val="007B55CF"/>
    <w:rsid w:val="007E0B5D"/>
    <w:rsid w:val="00803558"/>
    <w:rsid w:val="008042A2"/>
    <w:rsid w:val="00824CEA"/>
    <w:rsid w:val="0082502B"/>
    <w:rsid w:val="00853647"/>
    <w:rsid w:val="00863967"/>
    <w:rsid w:val="00865FD7"/>
    <w:rsid w:val="00886E3A"/>
    <w:rsid w:val="008A29BB"/>
    <w:rsid w:val="008A5D27"/>
    <w:rsid w:val="008B1C92"/>
    <w:rsid w:val="008B4996"/>
    <w:rsid w:val="008F665C"/>
    <w:rsid w:val="00950CC9"/>
    <w:rsid w:val="009511AA"/>
    <w:rsid w:val="009725E3"/>
    <w:rsid w:val="00995329"/>
    <w:rsid w:val="009B5D76"/>
    <w:rsid w:val="009C353B"/>
    <w:rsid w:val="009C4FD4"/>
    <w:rsid w:val="009E6456"/>
    <w:rsid w:val="009E7E5E"/>
    <w:rsid w:val="00A82DE8"/>
    <w:rsid w:val="00A87718"/>
    <w:rsid w:val="00A95FD6"/>
    <w:rsid w:val="00AB284E"/>
    <w:rsid w:val="00AF25EA"/>
    <w:rsid w:val="00B03F55"/>
    <w:rsid w:val="00B4083B"/>
    <w:rsid w:val="00B638D3"/>
    <w:rsid w:val="00B97DF0"/>
    <w:rsid w:val="00BC165C"/>
    <w:rsid w:val="00BD0E8E"/>
    <w:rsid w:val="00BE6D35"/>
    <w:rsid w:val="00C11EFF"/>
    <w:rsid w:val="00C446F3"/>
    <w:rsid w:val="00C61EC3"/>
    <w:rsid w:val="00C6515A"/>
    <w:rsid w:val="00C90168"/>
    <w:rsid w:val="00CC76B5"/>
    <w:rsid w:val="00D62667"/>
    <w:rsid w:val="00D652A6"/>
    <w:rsid w:val="00DD3735"/>
    <w:rsid w:val="00DE0234"/>
    <w:rsid w:val="00E32525"/>
    <w:rsid w:val="00E4069E"/>
    <w:rsid w:val="00E614D3"/>
    <w:rsid w:val="00E72AD4"/>
    <w:rsid w:val="00F00708"/>
    <w:rsid w:val="00F16938"/>
    <w:rsid w:val="00F37683"/>
    <w:rsid w:val="00F93DD7"/>
    <w:rsid w:val="00FA27DE"/>
    <w:rsid w:val="00FA465D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rinaan@lfo1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6/09/relationships/commentsIds" Target="commentsIds.xml"/><Relationship Id="rId5" Type="http://schemas.openxmlformats.org/officeDocument/2006/relationships/hyperlink" Target="http://www.asv.or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1978</Words>
  <Characters>12364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Унгур Надежда Анатольевна</dc:creator>
  <cp:lastModifiedBy>Олейник Антон</cp:lastModifiedBy>
  <cp:revision>35</cp:revision>
  <dcterms:created xsi:type="dcterms:W3CDTF">2023-05-11T09:16:00Z</dcterms:created>
  <dcterms:modified xsi:type="dcterms:W3CDTF">2023-09-08T09:41:00Z</dcterms:modified>
</cp:coreProperties>
</file>