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BCC61D9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352D0D" w:rsidRPr="00352D0D">
        <w:rPr>
          <w:rFonts w:ascii="Times New Roman" w:hAnsi="Times New Roman" w:cs="Times New Roman"/>
          <w:color w:val="000000"/>
          <w:sz w:val="24"/>
          <w:szCs w:val="24"/>
        </w:rPr>
        <w:t>ungur@auction-house.ru) (далее - Организатор торгов, ОТ), действующее на основании договора с Коммерческим банком «Судостроительный банк» (общество с ограниченной ответственностью) (СБ Банк (ООО)) (адрес регистрации: 115035, г. Москва, набережная Раушская 4/5, корп. 1, ИНН 7723008300, ОГРН 1027739177091) (далее – финансовая организация), конкурсным управляющим (ликвидатором) которого на основании решения Арбитражного суда г. Москвы от 23 апреля 2015 г. по делу №А40-31510/2015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352D0D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0CC03DB1" w14:textId="00B2C9ED" w:rsidR="00352D0D" w:rsidRPr="00352D0D" w:rsidRDefault="00352D0D" w:rsidP="00352D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52D0D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ООО «Перспектива», ИНН 6658162450 (поручитель по исключенному из ЕГРЮЛ юридического лица ООО «Фортэк-СПб», ИНН 7841008145), КД 35-05-06/11-13/23 К от 21.11.2013, КД 35-05-06/11-13/24 К от 21.11.2013, КД 35-05-06/11-13/22 К от 01.11.2013, определение АС Свердловской обл. по делу А60-10679/2016 от 22.07.2016 о включении в РТК третьей очереди, находится в стадии банкротства (132 968 739,96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132 968 739,96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60B5AD6" w14:textId="4D2A52D7" w:rsidR="00352D0D" w:rsidRPr="00352D0D" w:rsidRDefault="00352D0D" w:rsidP="00352D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52D0D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Права требования к 99 физическим лицам, г. Москва, Морозов Александр Васильевич, Чемерис Денис Михайлович - находится в стадии банкротства (95 210 524,97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95 210 524,97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CA88BAD" w14:textId="05DAD151" w:rsidR="00352D0D" w:rsidRPr="00352D0D" w:rsidRDefault="00352D0D" w:rsidP="00352D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52D0D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Права требования к 99 физическим лицам, г. Москва (83 166 061,45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83 166 061,45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9032DB6" w14:textId="343B9078" w:rsidR="00352D0D" w:rsidRPr="00352D0D" w:rsidRDefault="00352D0D" w:rsidP="00352D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52D0D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Права требования к 93 физическим лицам, г. Москва, Иванов Дмитрий Владимирович - находится в стадии банкротства (99 820 619,27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99 820 619,27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EC9C7EA" w14:textId="1CE97642" w:rsidR="00352D0D" w:rsidRDefault="00352D0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52D0D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>Хамедов Евгений Алиевич, КД 11-02-01/09-07/938К от 14.09.2007, решение Нижегородского районного суда Нижнего Новгорода от 17.09.2013 по делу 2-7394/2013 (498 566,32 долларов США), истек срок предъявления ИЛ (34 740 122,61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52D0D">
        <w:rPr>
          <w:rFonts w:ascii="Times New Roman CYR" w:hAnsi="Times New Roman CYR" w:cs="Times New Roman CYR"/>
          <w:color w:val="000000"/>
        </w:rPr>
        <w:tab/>
        <w:t>34 740 122,61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08A89069" w14:textId="729810C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563A8DCD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52D0D">
        <w:rPr>
          <w:rFonts w:ascii="Times New Roman CYR" w:hAnsi="Times New Roman CYR" w:cs="Times New Roman CYR"/>
          <w:color w:val="000000"/>
        </w:rPr>
        <w:t>10 (Десять)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6F145D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52D0D" w:rsidRPr="00352D0D">
        <w:rPr>
          <w:rFonts w:ascii="Times New Roman CYR" w:hAnsi="Times New Roman CYR" w:cs="Times New Roman CYR"/>
          <w:b/>
          <w:bCs/>
          <w:color w:val="000000"/>
        </w:rPr>
        <w:t xml:space="preserve">31 октября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7244F7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52D0D" w:rsidRPr="00352D0D">
        <w:rPr>
          <w:b/>
          <w:bCs/>
          <w:color w:val="000000"/>
        </w:rPr>
        <w:t>31 октября</w:t>
      </w:r>
      <w:r w:rsidR="00352D0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52D0D" w:rsidRPr="00352D0D">
        <w:rPr>
          <w:b/>
          <w:bCs/>
          <w:color w:val="000000"/>
        </w:rPr>
        <w:t>18 декабря</w:t>
      </w:r>
      <w:r w:rsidR="00352D0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C66792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52D0D" w:rsidRPr="00352D0D">
        <w:rPr>
          <w:b/>
          <w:bCs/>
          <w:color w:val="000000"/>
        </w:rPr>
        <w:t xml:space="preserve">19 </w:t>
      </w:r>
      <w:r w:rsidR="00352D0D" w:rsidRPr="00352D0D">
        <w:rPr>
          <w:b/>
          <w:bCs/>
          <w:color w:val="000000"/>
        </w:rPr>
        <w:lastRenderedPageBreak/>
        <w:t>сентября</w:t>
      </w:r>
      <w:r w:rsidR="00352D0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52D0D" w:rsidRPr="00352D0D">
        <w:rPr>
          <w:b/>
          <w:bCs/>
          <w:color w:val="000000"/>
        </w:rPr>
        <w:t>07 ноября</w:t>
      </w:r>
      <w:r w:rsidR="00352D0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</w:t>
      </w:r>
      <w:r w:rsidRPr="00352D0D">
        <w:rPr>
          <w:color w:val="000000"/>
        </w:rPr>
        <w:t>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21101C1" w14:textId="77777777" w:rsidR="00352D0D" w:rsidRPr="00352D0D" w:rsidRDefault="00352D0D" w:rsidP="00352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 будут проведены на ЭТП:</w:t>
      </w:r>
    </w:p>
    <w:p w14:paraId="217D116C" w14:textId="25937C07" w:rsidR="00352D0D" w:rsidRPr="00352D0D" w:rsidRDefault="00352D0D" w:rsidP="00352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1-4 –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C7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декабря 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7C7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01 марта 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60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г.;</w:t>
      </w:r>
    </w:p>
    <w:p w14:paraId="25E1E829" w14:textId="5B121AB6" w:rsidR="007C7A9F" w:rsidRDefault="00352D0D" w:rsidP="00352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</w:t>
      </w:r>
      <w:r w:rsidR="007C7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7C7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декабря 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7C7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февраля 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7620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35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154FF146" w14:textId="15071F72" w:rsidR="00777765" w:rsidRPr="00811556" w:rsidRDefault="00777765" w:rsidP="00352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московскому времени </w:t>
      </w:r>
      <w:r w:rsidR="007C7A9F" w:rsidRPr="007C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 декабря </w:t>
      </w:r>
      <w:r w:rsidRPr="007C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7C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C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7C7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C7A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8D9FC97" w14:textId="64F6E946" w:rsidR="007C7A9F" w:rsidRPr="007C7A9F" w:rsidRDefault="007C7A9F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C7A9F">
        <w:rPr>
          <w:b/>
          <w:bCs/>
          <w:color w:val="000000"/>
        </w:rPr>
        <w:t>Для лотов 1-4:</w:t>
      </w:r>
    </w:p>
    <w:p w14:paraId="24238066" w14:textId="77777777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21 декабря 2023 г. по 27 декабря 2023 г. - в размере начальной цены продажи лотов;</w:t>
      </w:r>
    </w:p>
    <w:p w14:paraId="010189F2" w14:textId="7563891B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28 декабря 2023 г. по 10 января 2024 г. - в размере 90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3315C7EE" w14:textId="405571A3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11 января 2024 г. по 17 января 2024 г. - в размере 80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65A3C615" w14:textId="7ACAF233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18 января 2024 г. по 24 января 2024 г. - в размере 70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56F30A0D" w14:textId="0772311D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25 января 2024 г. по 31 января 2024 г. - в размере 60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44D584F7" w14:textId="73E12991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01 февраля 2024 г. по 07 февраля 2024 г. - в размере 50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4E5AD551" w14:textId="6DD1A7F3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08 февраля 2024 г. по 13 февраля 2024 г. - в размере 40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0DB6593F" w14:textId="0F90196E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14 февраля 2024 г. по 16 февраля 2024 г. - в размере 30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278A910B" w14:textId="59EF0469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17 февраля 2024 г. по 20 февраля 2024 г. - в размере 20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лотов;</w:t>
      </w:r>
    </w:p>
    <w:p w14:paraId="09EB0D98" w14:textId="3B14A58A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21 февраля 2024 г. по 27 февраля 2024 г. - в размере 10</w:t>
      </w:r>
      <w:r>
        <w:rPr>
          <w:color w:val="000000"/>
        </w:rPr>
        <w:t>,</w:t>
      </w:r>
      <w:r w:rsidR="003F2EC2">
        <w:rPr>
          <w:color w:val="000000"/>
        </w:rPr>
        <w:t>28</w:t>
      </w:r>
      <w:r w:rsidRPr="007C7A9F">
        <w:rPr>
          <w:color w:val="000000"/>
        </w:rPr>
        <w:t>% от начальной цены продажи лотов;</w:t>
      </w:r>
    </w:p>
    <w:p w14:paraId="50D66F4E" w14:textId="448DB6FC" w:rsid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28 февраля 2024 г. по 01 марта 2024 г. - в размере 0</w:t>
      </w:r>
      <w:r>
        <w:rPr>
          <w:color w:val="000000"/>
        </w:rPr>
        <w:t>,</w:t>
      </w:r>
      <w:r w:rsidR="003F2EC2">
        <w:rPr>
          <w:color w:val="000000"/>
        </w:rPr>
        <w:t>56</w:t>
      </w:r>
      <w:r w:rsidRPr="007C7A9F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21E2A323" w14:textId="0148D54B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C7A9F">
        <w:rPr>
          <w:b/>
          <w:bCs/>
          <w:color w:val="000000"/>
        </w:rPr>
        <w:t>Для лота 5:</w:t>
      </w:r>
    </w:p>
    <w:p w14:paraId="4895BD90" w14:textId="77777777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21 декабря 2023 г. по 27 декабря 2023 г. - в размере начальной цены продажи лота;</w:t>
      </w:r>
    </w:p>
    <w:p w14:paraId="3396264A" w14:textId="1D601BFD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28 декабря 2023 г. по 10 января 2024 г. - в размере 90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лота;</w:t>
      </w:r>
    </w:p>
    <w:p w14:paraId="2247AAB8" w14:textId="2053DF58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lastRenderedPageBreak/>
        <w:t>с 11 января 2024 г. по 17 января 2024 г. - в размере 80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лота;</w:t>
      </w:r>
    </w:p>
    <w:p w14:paraId="326D1369" w14:textId="55FD3202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18 января 2024 г. по 24 января 2024 г. - в размере 70</w:t>
      </w:r>
      <w:r>
        <w:rPr>
          <w:color w:val="000000"/>
        </w:rPr>
        <w:t>,00</w:t>
      </w:r>
      <w:r w:rsidRPr="007C7A9F">
        <w:rPr>
          <w:color w:val="000000"/>
        </w:rPr>
        <w:t>% от начальной цены продажи лота;</w:t>
      </w:r>
    </w:p>
    <w:p w14:paraId="1D8E7053" w14:textId="6FEF2726" w:rsidR="007C7A9F" w:rsidRPr="007C7A9F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25 января 2024 г. по 31 января 2024 г. - в размере 6</w:t>
      </w:r>
      <w:r w:rsidR="008C5ED4">
        <w:rPr>
          <w:color w:val="000000"/>
        </w:rPr>
        <w:t>1</w:t>
      </w:r>
      <w:r>
        <w:rPr>
          <w:color w:val="000000"/>
        </w:rPr>
        <w:t>,</w:t>
      </w:r>
      <w:r w:rsidR="008C5ED4">
        <w:rPr>
          <w:color w:val="000000"/>
        </w:rPr>
        <w:t>62</w:t>
      </w:r>
      <w:r w:rsidRPr="007C7A9F">
        <w:rPr>
          <w:color w:val="000000"/>
        </w:rPr>
        <w:t>% от начальной цены продажи лота;</w:t>
      </w:r>
    </w:p>
    <w:p w14:paraId="45D02C04" w14:textId="42C4C8AC" w:rsidR="00B368B1" w:rsidRDefault="007C7A9F" w:rsidP="007C7A9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C7A9F">
        <w:rPr>
          <w:color w:val="000000"/>
        </w:rPr>
        <w:t>с 01 февраля 2024 г. по 07 февраля 2024 г. - в размере 5</w:t>
      </w:r>
      <w:r w:rsidR="008C5ED4">
        <w:rPr>
          <w:color w:val="000000"/>
        </w:rPr>
        <w:t>3</w:t>
      </w:r>
      <w:r>
        <w:rPr>
          <w:color w:val="000000"/>
        </w:rPr>
        <w:t>,</w:t>
      </w:r>
      <w:r w:rsidR="008C5ED4">
        <w:rPr>
          <w:color w:val="000000"/>
        </w:rPr>
        <w:t>24</w:t>
      </w:r>
      <w:r w:rsidRPr="007C7A9F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52D0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352D0D">
        <w:rPr>
          <w:rFonts w:ascii="Times New Roman" w:hAnsi="Times New Roman" w:cs="Times New Roman"/>
          <w:color w:val="000000"/>
          <w:sz w:val="24"/>
          <w:szCs w:val="24"/>
        </w:rPr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52D0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352D0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352D0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352D0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7C7A9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0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</w:t>
      </w:r>
      <w:r w:rsidRPr="007C7A9F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2477EB44" w14:textId="77777777" w:rsidR="00B368B1" w:rsidRPr="007C7A9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A9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90074A5" w:rsidR="00B368B1" w:rsidRPr="004914BB" w:rsidRDefault="00B368B1" w:rsidP="00647A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A9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C7A9F" w:rsidRPr="007C7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г. Москва, Павелецкая наб., д.8, тел. 8(800)505-80-32; у ОТ: </w:t>
      </w:r>
      <w:r w:rsidR="00647ADF" w:rsidRPr="00647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  <w:r w:rsidR="00647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47ADF" w:rsidRPr="00647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52D0D"/>
    <w:rsid w:val="00365722"/>
    <w:rsid w:val="003B541F"/>
    <w:rsid w:val="003B796A"/>
    <w:rsid w:val="003C20EF"/>
    <w:rsid w:val="003F2EC2"/>
    <w:rsid w:val="0041608A"/>
    <w:rsid w:val="00422559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47ADF"/>
    <w:rsid w:val="0065356D"/>
    <w:rsid w:val="006B1585"/>
    <w:rsid w:val="006B43E3"/>
    <w:rsid w:val="006C1494"/>
    <w:rsid w:val="006E7126"/>
    <w:rsid w:val="0070175B"/>
    <w:rsid w:val="007229EA"/>
    <w:rsid w:val="00722ECA"/>
    <w:rsid w:val="007620EB"/>
    <w:rsid w:val="007742EE"/>
    <w:rsid w:val="007765D6"/>
    <w:rsid w:val="00777765"/>
    <w:rsid w:val="007C537C"/>
    <w:rsid w:val="007C7A9F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C5ED4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46875"/>
    <w:rsid w:val="00D539BE"/>
    <w:rsid w:val="00D57DB3"/>
    <w:rsid w:val="00D60AF2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2239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11</cp:revision>
  <cp:lastPrinted>2023-07-06T09:26:00Z</cp:lastPrinted>
  <dcterms:created xsi:type="dcterms:W3CDTF">2023-09-08T11:47:00Z</dcterms:created>
  <dcterms:modified xsi:type="dcterms:W3CDTF">2023-09-13T12:36:00Z</dcterms:modified>
</cp:coreProperties>
</file>