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69" w:rsidRPr="005F7091" w:rsidRDefault="00A23C69" w:rsidP="00A23C69">
      <w:pPr>
        <w:tabs>
          <w:tab w:val="left" w:pos="709"/>
        </w:tabs>
        <w:ind w:right="-57"/>
        <w:jc w:val="right"/>
        <w:rPr>
          <w:sz w:val="20"/>
          <w:szCs w:val="20"/>
        </w:rPr>
      </w:pPr>
      <w:r w:rsidRPr="005F7091">
        <w:rPr>
          <w:sz w:val="20"/>
          <w:szCs w:val="20"/>
        </w:rPr>
        <w:t>Приложение 2</w:t>
      </w:r>
    </w:p>
    <w:p w:rsidR="00A23C69" w:rsidRPr="00A938CD" w:rsidRDefault="00A23C69" w:rsidP="00A23C69">
      <w:pPr>
        <w:tabs>
          <w:tab w:val="left" w:pos="709"/>
        </w:tabs>
        <w:ind w:right="-57"/>
        <w:jc w:val="right"/>
      </w:pPr>
    </w:p>
    <w:p w:rsidR="00A23C69" w:rsidRPr="00A938CD" w:rsidRDefault="00A23C69" w:rsidP="00A23C69">
      <w:pPr>
        <w:shd w:val="clear" w:color="auto" w:fill="FFFFFF" w:themeFill="background1"/>
        <w:jc w:val="center"/>
        <w:rPr>
          <w:b/>
        </w:rPr>
      </w:pPr>
      <w:r w:rsidRPr="00A938CD">
        <w:rPr>
          <w:b/>
        </w:rPr>
        <w:t xml:space="preserve">Форма договора купли-продажи Имущества </w:t>
      </w:r>
    </w:p>
    <w:p w:rsidR="00A23C69" w:rsidRPr="00A938CD" w:rsidRDefault="00A23C69" w:rsidP="00A23C69">
      <w:pPr>
        <w:shd w:val="clear" w:color="auto" w:fill="FFFFFF" w:themeFill="background1"/>
        <w:jc w:val="center"/>
        <w:rPr>
          <w:b/>
        </w:rPr>
      </w:pPr>
    </w:p>
    <w:p w:rsidR="00A23C69" w:rsidRPr="00A938CD" w:rsidRDefault="00A23C69" w:rsidP="00A23C69">
      <w:pPr>
        <w:pStyle w:val="ac"/>
        <w:shd w:val="clear" w:color="auto" w:fill="FFFFFF" w:themeFill="background1"/>
        <w:rPr>
          <w:sz w:val="24"/>
          <w:szCs w:val="24"/>
        </w:rPr>
      </w:pPr>
      <w:r w:rsidRPr="00A938CD">
        <w:rPr>
          <w:sz w:val="24"/>
          <w:szCs w:val="24"/>
        </w:rPr>
        <w:t>ДОГОВОР</w:t>
      </w:r>
    </w:p>
    <w:p w:rsidR="00A23C69" w:rsidRPr="00A938CD" w:rsidRDefault="00A23C69" w:rsidP="00A23C69">
      <w:pPr>
        <w:pStyle w:val="ac"/>
        <w:shd w:val="clear" w:color="auto" w:fill="FFFFFF" w:themeFill="background1"/>
        <w:rPr>
          <w:sz w:val="24"/>
          <w:szCs w:val="24"/>
        </w:rPr>
      </w:pPr>
      <w:r w:rsidRPr="00A938CD">
        <w:rPr>
          <w:sz w:val="24"/>
          <w:szCs w:val="24"/>
        </w:rPr>
        <w:t>купли-продажи</w:t>
      </w:r>
      <w:r>
        <w:rPr>
          <w:sz w:val="24"/>
          <w:szCs w:val="24"/>
        </w:rPr>
        <w:t xml:space="preserve"> </w:t>
      </w:r>
    </w:p>
    <w:p w:rsidR="00A23C69" w:rsidRPr="00A938CD" w:rsidRDefault="00A23C69" w:rsidP="00A23C69">
      <w:pPr>
        <w:pStyle w:val="ab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A23C69" w:rsidRPr="00A938CD" w:rsidRDefault="00E21610" w:rsidP="00A23C69">
      <w:pPr>
        <w:pStyle w:val="ab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7650B1">
        <w:rPr>
          <w:rFonts w:ascii="Times New Roman" w:hAnsi="Times New Roman" w:cs="Times New Roman"/>
          <w:b/>
          <w:sz w:val="24"/>
          <w:szCs w:val="24"/>
        </w:rPr>
        <w:t>Саратов</w:t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A23C69">
        <w:rPr>
          <w:rFonts w:ascii="Times New Roman" w:hAnsi="Times New Roman" w:cs="Times New Roman"/>
          <w:b/>
          <w:sz w:val="24"/>
          <w:szCs w:val="24"/>
        </w:rPr>
        <w:tab/>
      </w:r>
      <w:r w:rsidR="009F1D3F">
        <w:rPr>
          <w:rFonts w:ascii="Times New Roman" w:hAnsi="Times New Roman" w:cs="Times New Roman"/>
          <w:b/>
          <w:sz w:val="24"/>
          <w:szCs w:val="24"/>
        </w:rPr>
        <w:tab/>
      </w:r>
      <w:r w:rsidR="00765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899">
        <w:rPr>
          <w:rFonts w:ascii="Times New Roman" w:hAnsi="Times New Roman" w:cs="Times New Roman"/>
          <w:b/>
          <w:sz w:val="24"/>
          <w:szCs w:val="24"/>
        </w:rPr>
        <w:tab/>
      </w:r>
      <w:r w:rsidR="000555C7">
        <w:rPr>
          <w:rFonts w:ascii="Times New Roman" w:hAnsi="Times New Roman" w:cs="Times New Roman"/>
          <w:b/>
          <w:sz w:val="24"/>
          <w:szCs w:val="24"/>
        </w:rPr>
        <w:t>«___</w:t>
      </w:r>
      <w:bookmarkStart w:id="0" w:name="_GoBack"/>
      <w:bookmarkEnd w:id="0"/>
      <w:r w:rsidR="00A23C69">
        <w:rPr>
          <w:rFonts w:ascii="Times New Roman" w:hAnsi="Times New Roman" w:cs="Times New Roman"/>
          <w:b/>
          <w:sz w:val="24"/>
          <w:szCs w:val="24"/>
        </w:rPr>
        <w:t>»</w:t>
      </w:r>
      <w:r w:rsidR="009F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C69">
        <w:rPr>
          <w:rFonts w:ascii="Times New Roman" w:hAnsi="Times New Roman" w:cs="Times New Roman"/>
          <w:b/>
          <w:sz w:val="24"/>
          <w:szCs w:val="24"/>
        </w:rPr>
        <w:t>________</w:t>
      </w:r>
      <w:r w:rsidR="009F1D3F">
        <w:rPr>
          <w:rFonts w:ascii="Times New Roman" w:hAnsi="Times New Roman" w:cs="Times New Roman"/>
          <w:b/>
          <w:sz w:val="24"/>
          <w:szCs w:val="24"/>
        </w:rPr>
        <w:t>__</w:t>
      </w:r>
      <w:r w:rsidR="00A23C69">
        <w:rPr>
          <w:rFonts w:ascii="Times New Roman" w:hAnsi="Times New Roman" w:cs="Times New Roman"/>
          <w:b/>
          <w:sz w:val="24"/>
          <w:szCs w:val="24"/>
        </w:rPr>
        <w:t>2023г.</w:t>
      </w:r>
    </w:p>
    <w:p w:rsidR="00A23C69" w:rsidRPr="00A938CD" w:rsidRDefault="00A23C69" w:rsidP="00A23C69">
      <w:pPr>
        <w:pStyle w:val="ab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A23C69" w:rsidRPr="00A938CD" w:rsidRDefault="00651E85" w:rsidP="00A23C69">
      <w:pPr>
        <w:shd w:val="clear" w:color="auto" w:fill="FFFFFF" w:themeFill="background1"/>
        <w:ind w:firstLine="708"/>
        <w:jc w:val="both"/>
      </w:pPr>
      <w:r>
        <w:rPr>
          <w:b/>
          <w:bCs/>
          <w:color w:val="000000" w:themeColor="text1"/>
          <w:kern w:val="22"/>
        </w:rPr>
        <w:t>________</w:t>
      </w:r>
      <w:r w:rsidR="009F1D3F">
        <w:rPr>
          <w:b/>
          <w:bCs/>
          <w:color w:val="000000" w:themeColor="text1"/>
          <w:kern w:val="22"/>
        </w:rPr>
        <w:t>__ (ФИО)</w:t>
      </w:r>
      <w:r w:rsidR="00A23C69" w:rsidRPr="00A938CD">
        <w:rPr>
          <w:b/>
        </w:rPr>
        <w:t>,</w:t>
      </w:r>
      <w:r w:rsidR="009F1D3F">
        <w:t xml:space="preserve"> ИНН __________, </w:t>
      </w:r>
      <w:r w:rsidR="00A23C69" w:rsidRPr="00A938CD">
        <w:t xml:space="preserve">адрес места нахождения: </w:t>
      </w:r>
      <w:r w:rsidR="009F1D3F">
        <w:t>_________</w:t>
      </w:r>
      <w:r w:rsidR="00A23C69" w:rsidRPr="00A938CD">
        <w:t>, именуем</w:t>
      </w:r>
      <w:r w:rsidR="009F1D3F">
        <w:t xml:space="preserve">ый </w:t>
      </w:r>
      <w:r w:rsidR="00A23C69" w:rsidRPr="00A938CD">
        <w:t>в дальнейшем «</w:t>
      </w:r>
      <w:r w:rsidR="00A23C69" w:rsidRPr="00A938CD">
        <w:rPr>
          <w:b/>
        </w:rPr>
        <w:t>Продавец</w:t>
      </w:r>
      <w:r w:rsidR="00A23C69" w:rsidRPr="00A938CD">
        <w:t>», с одной стороны и</w:t>
      </w:r>
    </w:p>
    <w:p w:rsidR="00A23C69" w:rsidRPr="00A938CD" w:rsidRDefault="009F1D3F" w:rsidP="00A23C69">
      <w:pPr>
        <w:shd w:val="clear" w:color="auto" w:fill="FFFFFF" w:themeFill="background1"/>
        <w:ind w:firstLine="708"/>
        <w:jc w:val="both"/>
      </w:pPr>
      <w:r>
        <w:rPr>
          <w:b/>
        </w:rPr>
        <w:t>_______ (ФИО</w:t>
      </w:r>
      <w:r w:rsidRPr="009F1D3F">
        <w:t>), за</w:t>
      </w:r>
      <w:r w:rsidR="00A23C69" w:rsidRPr="009F1D3F">
        <w:t>регистрированн</w:t>
      </w:r>
      <w:r w:rsidRPr="009F1D3F">
        <w:t>ый</w:t>
      </w:r>
      <w:r>
        <w:t xml:space="preserve"> _________</w:t>
      </w:r>
      <w:r w:rsidR="00A23C69" w:rsidRPr="00A938CD">
        <w:t>, основной государственный регистрационный номер (ОГРН)</w:t>
      </w:r>
      <w:r>
        <w:t>, ИНН _______</w:t>
      </w:r>
      <w:r w:rsidR="00A23C69" w:rsidRPr="00A938CD">
        <w:t xml:space="preserve"> адрес места нахождения: </w:t>
      </w:r>
      <w:r>
        <w:t>________, именуемый</w:t>
      </w:r>
      <w:r w:rsidR="00A23C69" w:rsidRPr="00A938CD">
        <w:t xml:space="preserve"> в дальнейшем «</w:t>
      </w:r>
      <w:r w:rsidR="00A23C69" w:rsidRPr="00A938CD">
        <w:rPr>
          <w:b/>
        </w:rPr>
        <w:t>Покупатель</w:t>
      </w:r>
      <w:r w:rsidR="00A23C69" w:rsidRPr="00A938CD">
        <w:t xml:space="preserve">», в лице </w:t>
      </w:r>
      <w:r>
        <w:t>_______</w:t>
      </w:r>
      <w:r w:rsidR="00A23C69" w:rsidRPr="00A938CD">
        <w:t xml:space="preserve">, действующего на основании </w:t>
      </w:r>
      <w:r>
        <w:t>_____</w:t>
      </w:r>
      <w:r w:rsidR="00A23C69" w:rsidRPr="00A938CD">
        <w:t>, с другой стороны,</w:t>
      </w:r>
    </w:p>
    <w:p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>вместе либо по отдельности именуемые «</w:t>
      </w:r>
      <w:r w:rsidRPr="00A938CD">
        <w:rPr>
          <w:b/>
        </w:rPr>
        <w:t>Стороны</w:t>
      </w:r>
      <w:r w:rsidRPr="00A938CD">
        <w:t>» или «</w:t>
      </w:r>
      <w:r w:rsidRPr="00A938CD">
        <w:rPr>
          <w:b/>
        </w:rPr>
        <w:t>Сторона</w:t>
      </w:r>
      <w:r w:rsidRPr="00A938CD">
        <w:t xml:space="preserve">» соответственно, по результатам открытого аукциона </w:t>
      </w:r>
      <w:r w:rsidRPr="00A938CD">
        <w:rPr>
          <w:lang w:val="x-none"/>
        </w:rPr>
        <w:t xml:space="preserve">в </w:t>
      </w:r>
      <w:r w:rsidRPr="00A938CD">
        <w:t>электронной форме по лоту №</w:t>
      </w:r>
      <w:r w:rsidR="009F1D3F">
        <w:t xml:space="preserve"> </w:t>
      </w:r>
      <w:r w:rsidRPr="00A938CD">
        <w:t>РАД</w:t>
      </w:r>
      <w:r w:rsidRPr="00A938CD">
        <w:rPr>
          <w:lang w:val="x-none"/>
        </w:rPr>
        <w:t>-</w:t>
      </w:r>
      <w:r w:rsidR="009F1D3F">
        <w:t>____</w:t>
      </w:r>
      <w:r w:rsidRPr="00A938CD">
        <w:t xml:space="preserve">, проведенного на электронной торговой площадке акционерного общества «Российский аукционный дом» (ИНН 7838430413) по адресу </w:t>
      </w:r>
      <w:hyperlink r:id="rId7" w:history="1">
        <w:r w:rsidRPr="00A938CD">
          <w:t>www.lot-online.ru</w:t>
        </w:r>
      </w:hyperlink>
      <w:r w:rsidRPr="00A938CD">
        <w:t xml:space="preserve"> </w:t>
      </w:r>
      <w:r w:rsidR="009F1D3F">
        <w:t xml:space="preserve">________дата торгов, </w:t>
      </w:r>
      <w:r w:rsidRPr="00A938CD">
        <w:t>(далее по тексту «</w:t>
      </w:r>
      <w:r w:rsidRPr="00A938CD">
        <w:rPr>
          <w:b/>
        </w:rPr>
        <w:t>Торги</w:t>
      </w:r>
      <w:r w:rsidRPr="00A938CD">
        <w:t>»), заключили настоящий Договор (далее по тексту «</w:t>
      </w:r>
      <w:r w:rsidRPr="00A938CD">
        <w:rPr>
          <w:b/>
        </w:rPr>
        <w:t>Договор</w:t>
      </w:r>
      <w:r w:rsidRPr="00A938CD">
        <w:t>») о нижеследующем:</w:t>
      </w:r>
    </w:p>
    <w:p w:rsidR="00A23C69" w:rsidRPr="00A938CD" w:rsidRDefault="00A23C69" w:rsidP="00A23C69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</w:rPr>
      </w:pPr>
    </w:p>
    <w:p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</w:rPr>
      </w:pPr>
      <w:r w:rsidRPr="00A938CD">
        <w:rPr>
          <w:b/>
          <w:color w:val="000000"/>
        </w:rPr>
        <w:t xml:space="preserve">ПРЕДМЕТ </w:t>
      </w:r>
      <w:r w:rsidRPr="00A938CD">
        <w:rPr>
          <w:b/>
        </w:rPr>
        <w:t>ДОГОВОРА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4"/>
        </w:numPr>
        <w:shd w:val="clear" w:color="auto" w:fill="FFFFFF" w:themeFill="background1"/>
        <w:tabs>
          <w:tab w:val="left" w:pos="1418"/>
          <w:tab w:val="left" w:pos="1701"/>
        </w:tabs>
        <w:ind w:left="0" w:firstLine="709"/>
        <w:contextualSpacing w:val="0"/>
        <w:jc w:val="both"/>
      </w:pPr>
      <w:r w:rsidRPr="00A938CD">
        <w:rPr>
          <w:rFonts w:eastAsiaTheme="minorHAnsi"/>
          <w:bCs/>
          <w:lang w:eastAsia="en-US"/>
        </w:rPr>
        <w:t>Продавец обязуется передать</w:t>
      </w:r>
      <w:r w:rsidRPr="00A938CD">
        <w:rPr>
          <w:rFonts w:eastAsiaTheme="minorHAnsi"/>
          <w:lang w:eastAsia="en-US"/>
        </w:rPr>
        <w:t xml:space="preserve"> </w:t>
      </w:r>
      <w:r w:rsidRPr="00A938CD">
        <w:rPr>
          <w:rFonts w:eastAsiaTheme="minorHAnsi"/>
          <w:bCs/>
          <w:lang w:eastAsia="en-US"/>
        </w:rPr>
        <w:t>Покупателю, а Покупатель</w:t>
      </w:r>
      <w:r w:rsidRPr="00A938CD">
        <w:rPr>
          <w:rFonts w:eastAsiaTheme="minorHAnsi"/>
          <w:lang w:eastAsia="en-US"/>
        </w:rPr>
        <w:t xml:space="preserve"> обязуется принять и оплатить следующие ценные бумаги </w:t>
      </w:r>
      <w:r w:rsidRPr="00A938CD">
        <w:t>(далее – «</w:t>
      </w:r>
      <w:r w:rsidRPr="00A938CD">
        <w:rPr>
          <w:b/>
        </w:rPr>
        <w:t>Акции</w:t>
      </w:r>
      <w:r w:rsidRPr="00A938CD">
        <w:t>»)</w:t>
      </w:r>
      <w:r w:rsidRPr="00A938CD">
        <w:rPr>
          <w:rFonts w:eastAsiaTheme="minorHAnsi"/>
          <w:lang w:eastAsia="en-US"/>
        </w:rPr>
        <w:t>:</w:t>
      </w:r>
      <w:r w:rsidRPr="00A938CD">
        <w:t xml:space="preserve"> </w:t>
      </w:r>
    </w:p>
    <w:p w:rsidR="00A23C69" w:rsidRPr="00A938CD" w:rsidRDefault="00A23C69" w:rsidP="00A23C69">
      <w:pPr>
        <w:shd w:val="clear" w:color="auto" w:fill="FFFFFF" w:themeFill="background1"/>
        <w:ind w:firstLine="708"/>
        <w:jc w:val="both"/>
      </w:pPr>
      <w:r w:rsidRPr="00A938CD">
        <w:t xml:space="preserve">Вид, категория, тип: акции именные обыкновенные; </w:t>
      </w:r>
    </w:p>
    <w:p w:rsidR="00A23C69" w:rsidRPr="00A938CD" w:rsidRDefault="00A23C69" w:rsidP="00A23C69">
      <w:pPr>
        <w:shd w:val="clear" w:color="auto" w:fill="FFFFFF" w:themeFill="background1"/>
        <w:ind w:firstLine="708"/>
        <w:jc w:val="both"/>
      </w:pPr>
      <w:r w:rsidRPr="00A938CD">
        <w:t xml:space="preserve">Эмитент: </w:t>
      </w:r>
      <w:r w:rsidR="009F1D3F">
        <w:t>_________</w:t>
      </w:r>
      <w:r w:rsidRPr="00A938CD">
        <w:t xml:space="preserve"> (ИНН </w:t>
      </w:r>
      <w:r w:rsidR="009F1D3F">
        <w:t>_______</w:t>
      </w:r>
      <w:r w:rsidRPr="00A938CD">
        <w:t xml:space="preserve">, ОГРН </w:t>
      </w:r>
      <w:r w:rsidR="009F1D3F">
        <w:t>______</w:t>
      </w:r>
      <w:r w:rsidRPr="00A938CD">
        <w:t>) (далее - «</w:t>
      </w:r>
      <w:r w:rsidRPr="00A938CD">
        <w:rPr>
          <w:b/>
        </w:rPr>
        <w:t>Общество</w:t>
      </w:r>
      <w:r w:rsidRPr="00A938CD">
        <w:t>»);</w:t>
      </w:r>
    </w:p>
    <w:p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rPr>
          <w:rFonts w:eastAsia="Verdana"/>
          <w:color w:val="000000"/>
          <w:kern w:val="24"/>
        </w:rPr>
        <w:t xml:space="preserve">Государственный регистрационный номер выпуска: </w:t>
      </w:r>
    </w:p>
    <w:p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>Общее количество выпущенных акций:</w:t>
      </w:r>
      <w:r w:rsidR="00EB3514" w:rsidRPr="00EB3514">
        <w:t xml:space="preserve"> 68</w:t>
      </w:r>
      <w:r w:rsidR="00EB3514">
        <w:t> </w:t>
      </w:r>
      <w:r w:rsidR="00EB3514" w:rsidRPr="00EB3514">
        <w:t>616</w:t>
      </w:r>
      <w:r w:rsidR="00EB3514">
        <w:t xml:space="preserve"> </w:t>
      </w:r>
      <w:r w:rsidRPr="00A938CD">
        <w:t>штук;</w:t>
      </w:r>
    </w:p>
    <w:p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 xml:space="preserve">Количество продаваемых акций: </w:t>
      </w:r>
      <w:r w:rsidR="00EB3514">
        <w:t>17 950</w:t>
      </w:r>
      <w:r w:rsidRPr="00A938CD">
        <w:t xml:space="preserve"> штук;</w:t>
      </w:r>
    </w:p>
    <w:p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 xml:space="preserve">Регистратор: </w:t>
      </w:r>
      <w:r w:rsidR="0034527A">
        <w:t>___________</w:t>
      </w:r>
      <w:proofErr w:type="gramStart"/>
      <w:r w:rsidR="0034527A">
        <w:t>_</w:t>
      </w:r>
      <w:r w:rsidRPr="00A938CD">
        <w:t>(</w:t>
      </w:r>
      <w:proofErr w:type="gramEnd"/>
      <w:r w:rsidRPr="00A938CD">
        <w:t xml:space="preserve">ИНН </w:t>
      </w:r>
      <w:r w:rsidR="0034527A">
        <w:t>____</w:t>
      </w:r>
      <w:r w:rsidRPr="00A938CD">
        <w:t xml:space="preserve">, ОГРН </w:t>
      </w:r>
      <w:r w:rsidR="0034527A">
        <w:t>____</w:t>
      </w:r>
      <w:r w:rsidRPr="00A938CD">
        <w:t>);</w:t>
      </w:r>
    </w:p>
    <w:p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 xml:space="preserve">Место нахождения Общества: </w:t>
      </w:r>
      <w:r w:rsidR="0034527A">
        <w:t>_______ (адрес)</w:t>
      </w:r>
    </w:p>
    <w:p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 xml:space="preserve">Дата </w:t>
      </w:r>
      <w:r w:rsidR="0034527A">
        <w:t xml:space="preserve">и номер </w:t>
      </w:r>
      <w:r w:rsidRPr="00A938CD">
        <w:t xml:space="preserve">государственной регистрации выпуска Акций: </w:t>
      </w:r>
      <w:r w:rsidR="0034527A">
        <w:t>______</w:t>
      </w:r>
    </w:p>
    <w:p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 xml:space="preserve">Номинальная стоимость одной акции: </w:t>
      </w:r>
      <w:r w:rsidR="0034527A">
        <w:t>_____</w:t>
      </w:r>
      <w:r w:rsidRPr="00A938CD">
        <w:t xml:space="preserve"> рублей;</w:t>
      </w:r>
    </w:p>
    <w:p w:rsidR="00A23C69" w:rsidRPr="00A938CD" w:rsidRDefault="00A23C69" w:rsidP="00A23C69">
      <w:pPr>
        <w:shd w:val="clear" w:color="auto" w:fill="FFFFFF" w:themeFill="background1"/>
        <w:ind w:firstLine="709"/>
        <w:jc w:val="both"/>
      </w:pPr>
      <w:r w:rsidRPr="00A938CD">
        <w:t>Сведения об обременениях: обременения Акций отсутствуют.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4"/>
        </w:numPr>
        <w:shd w:val="clear" w:color="auto" w:fill="FFFFFF" w:themeFill="background1"/>
        <w:tabs>
          <w:tab w:val="left" w:pos="1418"/>
          <w:tab w:val="left" w:pos="1701"/>
        </w:tabs>
        <w:ind w:left="0" w:firstLine="709"/>
        <w:contextualSpacing w:val="0"/>
        <w:jc w:val="both"/>
        <w:rPr>
          <w:rFonts w:eastAsiaTheme="minorHAnsi"/>
          <w:b/>
          <w:bCs/>
          <w:lang w:eastAsia="en-US"/>
        </w:rPr>
      </w:pPr>
      <w:r w:rsidRPr="00A938CD">
        <w:t xml:space="preserve">Акции принадлежат Продавцу на праве собственности на основании </w:t>
      </w:r>
      <w:r w:rsidR="0034527A">
        <w:t>_______</w:t>
      </w:r>
    </w:p>
    <w:p w:rsidR="00A23C69" w:rsidRPr="00A938CD" w:rsidRDefault="00A23C69" w:rsidP="00A23C69">
      <w:pPr>
        <w:shd w:val="clear" w:color="auto" w:fill="FFFFFF" w:themeFill="background1"/>
        <w:jc w:val="both"/>
      </w:pPr>
    </w:p>
    <w:p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rFonts w:eastAsiaTheme="minorHAnsi"/>
          <w:b/>
          <w:bCs/>
          <w:lang w:eastAsia="en-US"/>
        </w:rPr>
      </w:pPr>
      <w:r w:rsidRPr="00A938CD">
        <w:rPr>
          <w:b/>
          <w:color w:val="000000"/>
        </w:rPr>
        <w:t>ЦЕНА АКЦИЙ И ПЕРЕХОД ПРАВ СОБСТВЕННОСТИ НА АКЦИИ</w:t>
      </w:r>
    </w:p>
    <w:p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color w:val="000099"/>
        </w:rPr>
      </w:pPr>
      <w:r w:rsidRPr="00A938CD">
        <w:t>Цена Акций (далее по тексту «</w:t>
      </w:r>
      <w:r w:rsidRPr="00A938CD">
        <w:rPr>
          <w:b/>
        </w:rPr>
        <w:t>Цена Акций</w:t>
      </w:r>
      <w:r w:rsidRPr="00A938CD">
        <w:t xml:space="preserve">») составляет сумму </w:t>
      </w:r>
      <w:r w:rsidR="0052435E">
        <w:t>_____</w:t>
      </w:r>
      <w:r w:rsidRPr="00A938CD">
        <w:t xml:space="preserve"> рублей 00 копеек, определенную по итогам </w:t>
      </w:r>
      <w:r w:rsidR="0052435E">
        <w:t xml:space="preserve">проведенных </w:t>
      </w:r>
      <w:r w:rsidRPr="00A938CD">
        <w:t>Торгов, победитель которых был определен в соответствии с применимым гражданским законодательством Российской Федерации и законодательством Российской Федерации о защите конкуренции (ДЛЯ СЛУЧАЕВ, КОГДА ПОКУПАТЕЛЕМ ЯВЛЯЕТСЯ ПОБЕДИТЕЛЬ ТОРГОВ, ПРИЗНАННЫХ СОСТОЯВШИМИСЯ)</w:t>
      </w:r>
      <w:r w:rsidR="0052435E">
        <w:t>.</w:t>
      </w:r>
    </w:p>
    <w:p w:rsidR="00A23C69" w:rsidRPr="00A938CD" w:rsidRDefault="00A23C69" w:rsidP="00A23C69">
      <w:pPr>
        <w:shd w:val="clear" w:color="auto" w:fill="FFFFFF" w:themeFill="background1"/>
        <w:ind w:firstLine="720"/>
        <w:jc w:val="both"/>
      </w:pPr>
      <w:r w:rsidRPr="00A938CD">
        <w:t xml:space="preserve">Цена Акций составляет сумму в размере </w:t>
      </w:r>
      <w:r w:rsidR="003F7D83">
        <w:t>________</w:t>
      </w:r>
      <w:r w:rsidRPr="00A938CD">
        <w:t xml:space="preserve"> рублей 00</w:t>
      </w:r>
      <w:r w:rsidR="003F7D83">
        <w:t xml:space="preserve"> копеек</w:t>
      </w:r>
      <w:r w:rsidRPr="00A938CD">
        <w:t>, определенн</w:t>
      </w:r>
      <w:r w:rsidR="009649EF">
        <w:t>ую</w:t>
      </w:r>
      <w:r w:rsidRPr="00A938CD">
        <w:t xml:space="preserve"> по </w:t>
      </w:r>
      <w:r w:rsidR="003F7D83">
        <w:t>итогам торгов.</w:t>
      </w:r>
    </w:p>
    <w:p w:rsidR="00A23C69" w:rsidRPr="0028615D" w:rsidRDefault="00A23C69" w:rsidP="0028615D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color w:val="000099"/>
        </w:rPr>
      </w:pPr>
      <w:r w:rsidRPr="00A938CD">
        <w:t xml:space="preserve">Цену Акций Покупатель обязуется оплатить </w:t>
      </w:r>
      <w:r w:rsidR="0023578E">
        <w:t xml:space="preserve">в течение </w:t>
      </w:r>
      <w:r w:rsidR="0023578E" w:rsidRPr="0023578E">
        <w:rPr>
          <w:b/>
        </w:rPr>
        <w:t>5 (Пяти) рабочих дней</w:t>
      </w:r>
      <w:r w:rsidR="0023578E">
        <w:t xml:space="preserve"> </w:t>
      </w:r>
      <w:r w:rsidRPr="00A938CD">
        <w:rPr>
          <w:rFonts w:eastAsiaTheme="minorHAnsi"/>
        </w:rPr>
        <w:t xml:space="preserve">путем безналичного перечисления денежных средств по реквизитам Продавца, указанным </w:t>
      </w:r>
      <w:r w:rsidR="0028615D">
        <w:rPr>
          <w:rFonts w:eastAsiaTheme="minorHAnsi"/>
        </w:rPr>
        <w:t xml:space="preserve">в Договоре, </w:t>
      </w:r>
      <w:r w:rsidRPr="00A938CD">
        <w:t>в полном объеме, за вычетом суммы ранее внесенного задатка, который засчитывается в счет оплаты Цены Акций.</w:t>
      </w:r>
    </w:p>
    <w:p w:rsidR="00A23C69" w:rsidRPr="00A938CD" w:rsidRDefault="00EA15E6" w:rsidP="00EA15E6">
      <w:pPr>
        <w:shd w:val="clear" w:color="auto" w:fill="FFFFFF" w:themeFill="background1"/>
        <w:tabs>
          <w:tab w:val="left" w:pos="567"/>
        </w:tabs>
        <w:jc w:val="both"/>
      </w:pPr>
      <w:r>
        <w:tab/>
      </w:r>
      <w:r>
        <w:tab/>
      </w:r>
      <w:r w:rsidR="00A23C69" w:rsidRPr="00A938CD">
        <w:t>Задаток не возвращается Продавцом Покупателю в случае расторжения Договора в связи с неоплатой Покупателем суммы, указанной в пункте 2.1</w:t>
      </w:r>
      <w:r w:rsidR="009F6CC7">
        <w:t>.</w:t>
      </w:r>
      <w:r w:rsidR="00A23C69" w:rsidRPr="00A938CD">
        <w:t xml:space="preserve"> Договора или при отказе Покупателя от заключения Договора.</w:t>
      </w:r>
    </w:p>
    <w:p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color w:val="000099"/>
        </w:rPr>
      </w:pPr>
      <w:r w:rsidRPr="00A938CD">
        <w:t xml:space="preserve">Обязанность Покупателя по оплате Цены Акций, равно как и любых других платежей, обязанность уплатить которые возникает у Покупателя в соответствии с </w:t>
      </w:r>
      <w:r w:rsidRPr="00A938CD">
        <w:lastRenderedPageBreak/>
        <w:t>положениями Договора и в связи с Договором, считается исполненной с момента зачисления денежных средств в полном объеме на счет Продавца, указанный в Договоре. Ч</w:t>
      </w:r>
      <w:r w:rsidRPr="00A938CD">
        <w:rPr>
          <w:rFonts w:eastAsiaTheme="minorHAnsi"/>
          <w:color w:val="000000"/>
          <w:lang w:eastAsia="en-US"/>
        </w:rPr>
        <w:t>астичная оплата Цены Акций не является основанием для частичного перехода Акций к Покупателю.</w:t>
      </w:r>
    </w:p>
    <w:p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Цена Акций и все перечисления по оплате Цены Акций, в том числе по их возврату в соответствии с Разделом 5 Договора, не облагаются НДС в соответствии с </w:t>
      </w:r>
      <w:proofErr w:type="spellStart"/>
      <w:r w:rsidRPr="00A938CD">
        <w:t>п.п</w:t>
      </w:r>
      <w:proofErr w:type="spellEnd"/>
      <w:r w:rsidRPr="00A938CD">
        <w:t>.</w:t>
      </w:r>
      <w:r w:rsidR="007650B1">
        <w:t xml:space="preserve"> </w:t>
      </w:r>
      <w:r w:rsidRPr="00A938CD">
        <w:t>12) п.</w:t>
      </w:r>
      <w:r w:rsidR="007650B1">
        <w:t xml:space="preserve"> </w:t>
      </w:r>
      <w:r w:rsidRPr="00A938CD">
        <w:t>2 ст.</w:t>
      </w:r>
      <w:r w:rsidR="007650B1">
        <w:t xml:space="preserve"> </w:t>
      </w:r>
      <w:r w:rsidRPr="00A938CD">
        <w:t>149 НК РФ.</w:t>
      </w:r>
    </w:p>
    <w:p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Условие о Цене Акций является существенным условием Договора.</w:t>
      </w:r>
    </w:p>
    <w:p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Право собственности на Акции переходит к Покупателю в дату </w:t>
      </w:r>
      <w:r w:rsidRPr="00A938CD">
        <w:rPr>
          <w:rStyle w:val="blk"/>
        </w:rPr>
        <w:t xml:space="preserve">внесения приходной записи по лицевому счету Покупателя, открытому в реестре акционеров Общества. </w:t>
      </w:r>
      <w:r w:rsidRPr="00A938CD">
        <w:t>Стороны договорились, что об отчуждении Акций Общество будет уведомлено Покупателем в течение 3 (трех) рабочих дней с момента перехода прав на Акции к Покупателю.</w:t>
      </w:r>
    </w:p>
    <w:p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Учитывая, что (</w:t>
      </w:r>
      <w:proofErr w:type="spellStart"/>
      <w:r w:rsidRPr="00A938CD">
        <w:rPr>
          <w:lang w:val="en-US"/>
        </w:rPr>
        <w:t>i</w:t>
      </w:r>
      <w:proofErr w:type="spellEnd"/>
      <w:r w:rsidRPr="00A938CD">
        <w:t>) Цена Акций определена в п. 2.1</w:t>
      </w:r>
      <w:r w:rsidR="007650B1">
        <w:t>.</w:t>
      </w:r>
      <w:r w:rsidRPr="00A938CD">
        <w:t xml:space="preserve"> Договора, и (</w:t>
      </w:r>
      <w:r w:rsidRPr="00A938CD">
        <w:rPr>
          <w:lang w:val="en-US"/>
        </w:rPr>
        <w:t>ii</w:t>
      </w:r>
      <w:r w:rsidRPr="00A938CD">
        <w:t>) Покупатель принял решение о заключении Договора на основании анализа документов об Акциях, титуле и правах Продавца на Акции, правовом, финансовом статусе Общества и о деятельности Общества (как указано в п. 4.2.9</w:t>
      </w:r>
      <w:r w:rsidR="007650B1">
        <w:t>.</w:t>
      </w:r>
      <w:r w:rsidRPr="00A938CD">
        <w:t xml:space="preserve"> Договора), Покупатель не имеет права требовать снижения Цены Акций в том числе, но не исключительно, по правилам ст. 475, ст. 503 ГК РФ. Стороны настоящим подтверждают, что настоящий пункт является отказом Покупателя от права в соответствии со ст. 450.1 ГК РФ. Стороны также подтверждают, что направление Покупателем требования об уменьшении Цены Акций (включая Отложенную Цену Акций) является злоупотреблением правом в соответствии со ст. 10 ГК РФ.</w:t>
      </w:r>
    </w:p>
    <w:p w:rsidR="00A23C69" w:rsidRPr="00A938CD" w:rsidRDefault="00A23C69" w:rsidP="00A23C69">
      <w:pPr>
        <w:pStyle w:val="a3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rFonts w:eastAsia="Verdana"/>
          <w:color w:val="000000"/>
          <w:kern w:val="24"/>
        </w:rPr>
      </w:pPr>
      <w:r w:rsidRPr="00A938CD">
        <w:t xml:space="preserve">Продавец обязуется совершить все и любые действия, связанные с передачей Акций Покупателю (в том числе подать передаточное распоряжение для перехода права собственности на Акции) в срок не позднее 1 (одного) рабочего дня, следующего за датой полной оплаты Цены Акций. </w:t>
      </w:r>
    </w:p>
    <w:p w:rsidR="00A23C69" w:rsidRPr="00A938CD" w:rsidRDefault="00A23C69" w:rsidP="00A23C69">
      <w:pPr>
        <w:pStyle w:val="ab"/>
        <w:shd w:val="clear" w:color="auto" w:fill="FFFFFF" w:themeFill="background1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rFonts w:eastAsiaTheme="minorHAnsi"/>
          <w:b/>
          <w:bCs/>
          <w:lang w:eastAsia="en-US"/>
        </w:rPr>
      </w:pPr>
      <w:r w:rsidRPr="00A938CD">
        <w:rPr>
          <w:b/>
          <w:color w:val="000000"/>
        </w:rPr>
        <w:t>ЗАВЕРЕНИЯ ПРОДАВЦА</w:t>
      </w:r>
    </w:p>
    <w:p w:rsidR="00A23C69" w:rsidRPr="00A938CD" w:rsidRDefault="00A23C69" w:rsidP="00A23C69">
      <w:pPr>
        <w:pStyle w:val="a3"/>
        <w:numPr>
          <w:ilvl w:val="1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В связи с заключением и исполнением Договора Продавец предоставляет Покупателю заверения об обстоятельствах по смыслу ст. 431.2 ГК РФ, перечисленные в п. 3.3.1</w:t>
      </w:r>
      <w:r w:rsidR="007650B1">
        <w:t>.</w:t>
      </w:r>
      <w:r w:rsidRPr="00A938CD">
        <w:t xml:space="preserve"> – п. 3.3.7</w:t>
      </w:r>
      <w:r w:rsidR="007650B1">
        <w:t>.</w:t>
      </w:r>
      <w:r w:rsidRPr="00A938CD">
        <w:t xml:space="preserve"> Договора, на условиях, указанных в п. 3.1</w:t>
      </w:r>
      <w:r w:rsidR="007650B1">
        <w:t>.</w:t>
      </w:r>
      <w:r w:rsidRPr="00A938CD">
        <w:t xml:space="preserve"> – п. 3.2</w:t>
      </w:r>
      <w:r w:rsidR="007650B1">
        <w:t>.</w:t>
      </w:r>
      <w:r w:rsidRPr="00A938CD">
        <w:t xml:space="preserve"> Договора (далее – «</w:t>
      </w:r>
      <w:r w:rsidRPr="00A938CD">
        <w:rPr>
          <w:b/>
        </w:rPr>
        <w:t>Заверения Продавца</w:t>
      </w:r>
      <w:r w:rsidRPr="00A938CD">
        <w:t>»). Заверения Продавца предоставляются Продавцом на дату заключения Договора и считаются предоставленными (повторно заявленными) также на дату перехода права собственности на Акции в пользу Покупателя. Каждое из Заверений Продавца является отдельным и независимым от других Заверений Продавца. При этом Стороны согласовали и настоящим подтверждают, что ни при каких условиях размер возмещения убытков, причиненных недостоверностью любых Заверений Продавца, не может превысить Цену Акций. Стороны согласовали и настоящим подтверждают, что Покупатель не имеет права в одностороннем порядке отказаться от Договора в случае недостоверности любого из Заверений Продавца по правилам п. 2 ст. 431.2 ГК РФ</w:t>
      </w:r>
    </w:p>
    <w:p w:rsidR="00A23C69" w:rsidRPr="00A938CD" w:rsidRDefault="00A23C69" w:rsidP="00A23C69">
      <w:pPr>
        <w:pStyle w:val="a3"/>
        <w:numPr>
          <w:ilvl w:val="1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rPr>
          <w:rFonts w:eastAsiaTheme="minorHAnsi"/>
          <w:color w:val="000000"/>
        </w:rPr>
        <w:t>Перечень Заверений Продавца, установленный в п. 3.3.1</w:t>
      </w:r>
      <w:r w:rsidR="007650B1">
        <w:rPr>
          <w:rFonts w:eastAsiaTheme="minorHAnsi"/>
          <w:color w:val="000000"/>
        </w:rPr>
        <w:t>.</w:t>
      </w:r>
      <w:r w:rsidRPr="00A938CD">
        <w:rPr>
          <w:rFonts w:eastAsiaTheme="minorHAnsi"/>
          <w:color w:val="000000"/>
        </w:rPr>
        <w:t xml:space="preserve"> – п. 3.3.7</w:t>
      </w:r>
      <w:r w:rsidR="007650B1">
        <w:rPr>
          <w:rFonts w:eastAsiaTheme="minorHAnsi"/>
          <w:color w:val="000000"/>
        </w:rPr>
        <w:t>.</w:t>
      </w:r>
      <w:r w:rsidRPr="00A938CD">
        <w:rPr>
          <w:rFonts w:eastAsiaTheme="minorHAnsi"/>
          <w:color w:val="000000"/>
        </w:rPr>
        <w:t xml:space="preserve"> Договора, является исчерпывающим</w:t>
      </w:r>
      <w:r w:rsidRPr="00A938CD">
        <w:rPr>
          <w:rFonts w:eastAsiaTheme="minorHAnsi"/>
          <w:color w:val="000000"/>
          <w:lang w:eastAsia="en-US"/>
        </w:rPr>
        <w:t>. Стороны согласовали и настоящим подтверждают, что никакие другие заверения об обстоятельствах, как прямо поименованные, так и не поименованные в качестве таковых, которые содержались в любых документах, электронной переписке и любой корреспонденции между Сторонами и их представителями или которые были озвучены в ходе любых переговоров, не имеют никакой юридической силы, и не являются заверениями об обстоятельствах в соответствии со ст. 431.2 ГК РФ.</w:t>
      </w:r>
    </w:p>
    <w:p w:rsidR="00A23C69" w:rsidRPr="00A938CD" w:rsidRDefault="00A23C69" w:rsidP="00A23C69">
      <w:pPr>
        <w:pStyle w:val="a3"/>
        <w:numPr>
          <w:ilvl w:val="1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rPr>
          <w:snapToGrid w:val="0"/>
        </w:rPr>
        <w:t xml:space="preserve">Продавец </w:t>
      </w:r>
      <w:r w:rsidRPr="00A938CD">
        <w:t>в соответствии с п. 3.1</w:t>
      </w:r>
      <w:r w:rsidR="007650B1">
        <w:t>.</w:t>
      </w:r>
      <w:r w:rsidRPr="00A938CD">
        <w:t xml:space="preserve"> – п. 3.2</w:t>
      </w:r>
      <w:r w:rsidR="007650B1">
        <w:t>.</w:t>
      </w:r>
      <w:r w:rsidRPr="00A938CD">
        <w:t xml:space="preserve"> Договора предоставляет Покупателю следующие Заверения Продавца</w:t>
      </w:r>
      <w:r w:rsidRPr="00A938CD">
        <w:rPr>
          <w:snapToGrid w:val="0"/>
        </w:rPr>
        <w:t>:</w:t>
      </w:r>
    </w:p>
    <w:p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hanging="11"/>
        <w:contextualSpacing w:val="0"/>
        <w:jc w:val="both"/>
      </w:pPr>
      <w:r w:rsidRPr="00A938CD">
        <w:t>Продавец обладает правоспособностью и вправе заключить Договор;</w:t>
      </w:r>
    </w:p>
    <w:p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Продавец имеет все полномочия для выполнения взятых на себя обязательств по Договору, Договор устанавливает юридически действительные обязательства Продавца, исполнение которых может быть истребовано Покупателем в принудительном порядке;</w:t>
      </w:r>
    </w:p>
    <w:p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Заключение Договора и выполнение его условий не приведет к нарушению обязательств Продавца, вытекающих из других договоров, стороной по которым является Продавец, или действующего законодательства Российской Федерации;</w:t>
      </w:r>
    </w:p>
    <w:p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lastRenderedPageBreak/>
        <w:t>Договор заключается Продавцом не вследствие стечения тяжелых обстоятельств на крайне невыгодных для себя условиях и Договор не является для него кабальной сделкой;</w:t>
      </w:r>
    </w:p>
    <w:p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Заключение Договора не противоречит внутренним и учредительным документам Продавца;</w:t>
      </w:r>
    </w:p>
    <w:p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Для заключения Договора Продавцом получены все необходимые одобрения и согласия, и соблюдены все необходимые внутренние корпоративные процедуры, предусмотренные действующим законодательством Российской Федерации, внутренними документами Продавца и Общества; </w:t>
      </w:r>
    </w:p>
    <w:p w:rsidR="00A23C69" w:rsidRPr="00A938CD" w:rsidRDefault="00A23C69" w:rsidP="00A23C69">
      <w:pPr>
        <w:pStyle w:val="a3"/>
        <w:numPr>
          <w:ilvl w:val="2"/>
          <w:numId w:val="6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Продавец является законным собственником Акций, имеет право распоряжаться Акциями. Акции как в целом, так и в части, не проданы, не отчуждены каким-либо иным способом третьим лицам, не обременены, не являются предметом судебного спора. В отношении Акций Продавцом не заключались опционное соглашение на продажу Акций, предварительный договор купли-продажи Акций или части Акций, или иной договор, направленный на отчуждение Акций или части Акций. Полномочие Продавца на отчуждение Акций ни в коей мере не ограничено какими-либо иными обязательствами в отношении третьих лиц. </w:t>
      </w:r>
    </w:p>
    <w:p w:rsidR="00A23C69" w:rsidRPr="00A938CD" w:rsidRDefault="00A23C69" w:rsidP="00A23C69">
      <w:pPr>
        <w:pStyle w:val="a3"/>
        <w:shd w:val="clear" w:color="auto" w:fill="FFFFFF" w:themeFill="background1"/>
        <w:tabs>
          <w:tab w:val="left" w:pos="851"/>
          <w:tab w:val="left" w:pos="10035"/>
        </w:tabs>
        <w:ind w:left="1800"/>
        <w:contextualSpacing w:val="0"/>
        <w:jc w:val="both"/>
        <w:rPr>
          <w:snapToGrid w:val="0"/>
        </w:rPr>
      </w:pPr>
    </w:p>
    <w:p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rFonts w:eastAsiaTheme="minorHAnsi"/>
          <w:b/>
          <w:bCs/>
          <w:lang w:eastAsia="en-US"/>
        </w:rPr>
      </w:pPr>
      <w:r w:rsidRPr="00A938CD">
        <w:rPr>
          <w:b/>
          <w:color w:val="000000"/>
        </w:rPr>
        <w:t>ЗАВЕРЕНИЯ ПОКУПАТЕЛЯ</w:t>
      </w:r>
    </w:p>
    <w:p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>Покупатель предоставляет Продавцу заверения об обстоятельствах по смыслу ст. 431.2 ГК РФ, изложенные в п. 4.2 Договора (далее – «</w:t>
      </w:r>
      <w:r w:rsidRPr="00A938CD">
        <w:rPr>
          <w:b/>
        </w:rPr>
        <w:t>Заверения Покупателя</w:t>
      </w:r>
      <w:r w:rsidRPr="00A938CD">
        <w:t xml:space="preserve">») на условиях настоящего п. 4.1. Договора. Покупателю известно, что Продавец заключил Договор, полагаясь на достоверность Заверений Покупателя, имеющих для Продавца существенное значение </w:t>
      </w:r>
      <w:r w:rsidRPr="00A938CD">
        <w:rPr>
          <w:bCs/>
        </w:rPr>
        <w:t>по смыслу п. 2 ст. 431.2 ГК РФ.</w:t>
      </w:r>
      <w:r w:rsidRPr="00A938CD">
        <w:t xml:space="preserve"> Заверения Покупателя предоставляются Покупателем на дату заключения Договора и считаются предоставленными (повторно заявленными) также на дату перехода права собственности на Акции в пользу Покупателя.</w:t>
      </w:r>
    </w:p>
    <w:p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>Покупатель в соответствии с п. 4.1</w:t>
      </w:r>
      <w:r w:rsidR="007650B1">
        <w:t>.</w:t>
      </w:r>
      <w:r w:rsidRPr="00A938CD">
        <w:t xml:space="preserve"> Договора предоставляет Продавцу следующие Заверения Покупателя: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hanging="11"/>
        <w:contextualSpacing w:val="0"/>
        <w:jc w:val="both"/>
        <w:rPr>
          <w:bCs/>
        </w:rPr>
      </w:pPr>
      <w:r w:rsidRPr="00A938CD">
        <w:t>Покупатель действует добросовестно при заключении Договора;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>Покупатель действует добровольно, без принуждения со стороны или давления в любой форме,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сделкой;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>Отсутствуют обстоятельства, запрещающие Покупателю приобретать Акции;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>Условия Договора определены по соглашению Сторон, которое было выражено со стороны Покупателя его действиями, направленными на участие в Торгах и на заключение Договора на условиях, указанных в документации Торгов (ДЛЯ СЛУЧАЕВ, КОГДА ПОКУПАТЕЛЕМ ЯВЛЯЕТСЯ ПОБЕДИТЕЛЬ ТОРГОВ, ПРИЗНАННЫХ СОСТОЯВШИМИСЯ)/Условия Договора определены по соглашению Сторон, которое в том числе было выражено со стороны Покупателя его действиями, направленными на участие в Торгах, а также было достигнуто Сторонами в ходе добросовестно проведенных переговоров, в рамках которых каждая из Сторон обладала равными переговорными возможностями (ДЛЯ СЛУЧАЕВ, КОГДА ПОКУПАТЕЛЕМ ЯВЛЯЕТСЯ ЛИЦО, ИМЕЮЩЕЕ ПРАВО НА ЗАКЛЮЧЕНИЕ ДОГОВОРА ПО ИТОГАМ ТОРГОВ, ПРИЗНАННЫХ НЕСОСТОЯВШИМИСЯ);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 xml:space="preserve">Обязательства, установленные Договором, являются для Покупателя действительными, законными и обязательными для исполнения, а в случае неисполнения могут быть исполнены в принудительном порядке; 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 xml:space="preserve">Для заключения и исполнения Договора получены все необходимые корпоративные одобрения, решения органов управления Покупателя, а также получены все и любые согласия третьих лиц (включая органы государственной власти или органы местного самоуправления) на заключение и исполнение Договора, а также соблюдены любые иные процедуры, необходимые в силу применимого законодательства или обязательств Покупателя перед третьими лицами, при этом Покупатель подтверждает отсутствие необходимости получения согласия ФАС России на совершение сделки по передаче Акций от Продавца в пользу Покупателя. Уполномоченные органы управления Покупателя не принимали решений о </w:t>
      </w:r>
      <w:r w:rsidRPr="00A938CD">
        <w:lastRenderedPageBreak/>
        <w:t>добровольной реорганизации и/или ликвидации Покупателя. Решения или акты уполномоченных государственных органов, судебных органов, о принудительной ликвидации (реорганизации) Покупателя отсутствуют;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 xml:space="preserve">В отношении Покупателя не введена никакая из процедур несостоятельности (банкротства), а также не находится в судебном производстве никакой из инстанций (на любой стадии и в любом статусе) дело о несостоятельности (банкротстве) Покупателя. Покупатель не является несостоятельным или неспособным оплатить свои долги по смыслу законодательства Российской Федерации (ЕСЛИ ПОКУПАТЕЛЬ – РОССИЙСКОЕ </w:t>
      </w:r>
      <w:proofErr w:type="gramStart"/>
      <w:r w:rsidRPr="00A938CD">
        <w:t>ЛИЦО)/</w:t>
      </w:r>
      <w:proofErr w:type="gramEnd"/>
      <w:r w:rsidRPr="00A938CD">
        <w:t>по смыслу личного закона Покупателя (ЕСЛИ ПОКУПАТЕЛЬ – ИНОСТРАННОЕ ЛИЦО) в части о несостоятельности (банкротстве) и не прекратил рассчитываться в срок по своим обязательствам. Заключение Договора, а также исполнение обязательств по нему не повлечет за собой возникновение признаков несостоятельности (банкротства) у Покупателя;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 xml:space="preserve">Любая информация, раскрытая Покупателю в рамках подготовки к Торгам, в рамках проведения Торгов, в рамках заключения Договора, в том числе, но не исключительно, информация из документации Торгов, размещенной на интернет-сайте организатора Торгов https://sales.lot-online.ru/ и в комнате данных </w:t>
      </w:r>
      <w:r w:rsidRPr="00A938CD">
        <w:rPr>
          <w:b/>
        </w:rPr>
        <w:t>[●]</w:t>
      </w:r>
      <w:r w:rsidRPr="00A938CD">
        <w:t>, информация, приведенная в Договоре и приложениях к нему, информация из письма Продавца в адрес Покупателя о раскрытии информации, переданная Покупателю на дату подписания Договора или иную согласованную Сторонами дату (если применимо), а также информация, содержащаяся либо следующая из данных публичных источников или раскрытая Покупателю иным образом информация, считается надлежащим образом раскрытой и предоставленной Покупателю (далее – «</w:t>
      </w:r>
      <w:r w:rsidRPr="00A938CD">
        <w:rPr>
          <w:b/>
        </w:rPr>
        <w:t>Раскрытая информация</w:t>
      </w:r>
      <w:r w:rsidRPr="00A938CD">
        <w:t>»);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bCs/>
        </w:rPr>
      </w:pPr>
      <w:r w:rsidRPr="00A938CD">
        <w:t>Покупателю до заключения Договора была раскрыта вся информация, раскрытия и предоставления которой требовал Покупатель, относительно состояния Акций и своих прав (титула) на них, имущественных и иных прав, принадлежащих Обществу, объектов недвижимого и движимого имущества Общества, используемых Обществом в рамках основной деятельности, прав требования Общества и обязательств Общества (в том числе, но не исключительно, в части правового статуса Акций и указанных объектов имущества, прав соответственно Продавца и Общества на них, существующих обременений в их отношении; наличия неоконченных судебных процессов, находящихся на рассмотрении Арбитражного суда Московской области);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и исполнении Договора документов бухгалтерского и управленческого учета Общества, правоустанавливающих документов на имущество Общества, документов,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Федерации, документов, подтверждающих право собственности Продавца на Акции. Продавец предоставил Покупателю доступ к документации, которую запросил Покупатель, и сведениям, имеющим значение для Покупателя для заключения и исполнения Договора, которые запросил Покупатель. Раскрытая информация является исчерпывающей для Покупателя для целей заключения и исполнения Договора. Вся указанная в п. 4.2.8</w:t>
      </w:r>
      <w:r w:rsidR="007650B1">
        <w:t>.</w:t>
      </w:r>
      <w:r w:rsidRPr="00A938CD">
        <w:t xml:space="preserve"> – п. 4.2.9</w:t>
      </w:r>
      <w:r w:rsidR="007650B1">
        <w:t>.</w:t>
      </w:r>
      <w:r w:rsidRPr="00A938CD">
        <w:t xml:space="preserve"> Договора информация относится к Раскрытой информации (в том числе, если применимо, информация о недостатках Акций и/или Общества) является сообщенной Продавцом Покупателю (оговоренной между ними), в том числе, для целей п. 1 ст. 475 ГК РФ, ст. 503 ГК РФ);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701"/>
        </w:tabs>
        <w:ind w:left="0" w:firstLine="709"/>
        <w:contextualSpacing w:val="0"/>
        <w:jc w:val="both"/>
        <w:rPr>
          <w:bCs/>
        </w:rPr>
      </w:pPr>
      <w:r w:rsidRPr="00A938CD">
        <w:t>Покупатель подписанием Договора надлежащим образом подтверждает и заверяет, что Цена Акций и условия Договора являются для него приемлемыми, а также что Договор не является сделкой, совершенной под влиянием угрозы, обмана, насилия, злонамеренного соглашения представителя одной стороны с другой стороной, не является мнимой (совершенной лишь для вида, без намерения создать соответствующие ей правовые последствия), притворной (совершенной с целью прикрыть другую сделку), совершенной с нарушением запрета или ограничения распоряжения имуществом, вытекающих из закона, в частности из законодательства о несостоятельности (банкротстве), не является совершенной под влиянием неблагоприятных обстоятельств, существенного заблуждения, заключается не вследствие стечения тяжелых обстоятельств на крайне невыгодных условиях;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701"/>
        </w:tabs>
        <w:ind w:left="0" w:firstLine="709"/>
        <w:contextualSpacing w:val="0"/>
        <w:jc w:val="both"/>
        <w:rPr>
          <w:bCs/>
        </w:rPr>
      </w:pPr>
      <w:r w:rsidRPr="00A938CD">
        <w:lastRenderedPageBreak/>
        <w:t>Настоящим Покупатель подтверждает, что ввиду того, что до заключения Договора ему была предоставлена возможность без каких-либо ограничений ознакомиться с Раскрытой информацией, Покупателем выявлены все недостатки и риски, способные оказать влияние на Цену Акций;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701"/>
        </w:tabs>
        <w:ind w:left="0" w:firstLine="709"/>
        <w:contextualSpacing w:val="0"/>
        <w:jc w:val="both"/>
        <w:rPr>
          <w:bCs/>
        </w:rPr>
      </w:pPr>
      <w:r w:rsidRPr="00A938CD">
        <w:t>Отсутствуют какие-либо судебные акты и (или) акты (предписания и т.п.) иного компетентного органа государственной власти и (или) органа местного самоуправления, иные обстоятельства, препятствующие заключению Договора и (или) исполнению условий Договора;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701"/>
        </w:tabs>
        <w:ind w:left="0" w:firstLine="709"/>
        <w:contextualSpacing w:val="0"/>
        <w:jc w:val="both"/>
        <w:rPr>
          <w:bCs/>
        </w:rPr>
      </w:pPr>
      <w:r w:rsidRPr="00A938CD">
        <w:t>Заключение и исполнение Договора Покупателем не противоречит законодательству Российской Федерации и ее публичного порядка, требованиям личного закона Покупателя, учредительным или внутренним документам Покупателя, каким-либо судебным решениям, а также условиям договоров, заключенных Покупателем с третьими лицами;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701"/>
        </w:tabs>
        <w:ind w:left="0" w:firstLine="709"/>
        <w:contextualSpacing w:val="0"/>
        <w:jc w:val="both"/>
        <w:rPr>
          <w:bCs/>
        </w:rPr>
      </w:pPr>
      <w:r w:rsidRPr="00A938CD">
        <w:t>Покупатель не имеет никаких претензий к организации Торгов, выполнению всех применимых норм ст. 447 – ст. 449 ГК РФ в рамках подготовки к Торгам, проведению Торгов, подведению итогов Торгов и заключению сделки по итогам Торгов. Покупатель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на ст. 449 ГК РФ) (ДЛЯ СЛУЧАЕВ, КОГДА ПОКУПАТЕЛЕМ ЯВЛЯЕТСЯ ЛИЦО, ИМЕЮЩЕЕ ПРАВО НА ЗАКЛЮЧЕНИЕ ДОГОВОРА ПО ИТОГАМ ТОРГОВ, ПРИЗНАННЫХ НЕСОСТОЯВШИМИСЯ – НЕ ПРИМЕНЯЕТСЯ);</w:t>
      </w:r>
    </w:p>
    <w:p w:rsidR="00A23C69" w:rsidRPr="00A938CD" w:rsidRDefault="00A23C69" w:rsidP="00A23C69">
      <w:pPr>
        <w:pStyle w:val="a3"/>
        <w:numPr>
          <w:ilvl w:val="2"/>
          <w:numId w:val="7"/>
        </w:numPr>
        <w:shd w:val="clear" w:color="auto" w:fill="FFFFFF" w:themeFill="background1"/>
        <w:tabs>
          <w:tab w:val="left" w:pos="1701"/>
        </w:tabs>
        <w:ind w:left="0" w:firstLine="709"/>
        <w:contextualSpacing w:val="0"/>
        <w:jc w:val="both"/>
        <w:rPr>
          <w:bCs/>
        </w:rPr>
      </w:pPr>
      <w:r w:rsidRPr="00A938CD">
        <w:t>Лицо, заключающее (подписывающее) Договор от лица Покупателя, имеет все права и полномочия для того, чтобы заключить (подписать) Договор на условиях, предусмотренных Договором. Соответствующие права и полномочия указанного лица не прекращены и являются действительными на дату подписания Договора.</w:t>
      </w:r>
    </w:p>
    <w:p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Стороны согласовали и настоящим подтверждают, что никакое требование (далее – «</w:t>
      </w:r>
      <w:r w:rsidRPr="00A938CD">
        <w:rPr>
          <w:b/>
        </w:rPr>
        <w:t>Требование</w:t>
      </w:r>
      <w:r w:rsidRPr="00A938CD">
        <w:t>») Покупателя о возмещении убытков, в том числе в связи с недостоверностью любого из Заверений Продавца (далее – «</w:t>
      </w:r>
      <w:r w:rsidRPr="00A938CD">
        <w:rPr>
          <w:b/>
        </w:rPr>
        <w:t>Убытки</w:t>
      </w:r>
      <w:r w:rsidRPr="00A938CD">
        <w:t xml:space="preserve">») полностью или в части не подлежит выполнению в случае, если обстоятельства и/или события, в результате которых и/или </w:t>
      </w:r>
      <w:proofErr w:type="gramStart"/>
      <w:r w:rsidRPr="00A938CD">
        <w:t>в связи</w:t>
      </w:r>
      <w:proofErr w:type="gramEnd"/>
      <w:r w:rsidRPr="00A938CD">
        <w:t xml:space="preserve"> с которыми было предъявлено Требование, отражены в Раскрытой информации. </w:t>
      </w:r>
    </w:p>
    <w:p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В случае, если обстоятельства и/или события, в результате которых и/или </w:t>
      </w:r>
      <w:proofErr w:type="gramStart"/>
      <w:r w:rsidRPr="00A938CD">
        <w:t>в связи</w:t>
      </w:r>
      <w:proofErr w:type="gramEnd"/>
      <w:r w:rsidRPr="00A938CD">
        <w:t xml:space="preserve"> с которыми Покупателем предъявлено Требование, не были отражены в Раскрытой информации, Требование становится возможным к удовлетворению на условиях Договора исключительно с момента, указанного в п. 4.5 Договора.</w:t>
      </w:r>
    </w:p>
    <w:p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Убытки считаются понесенными, а соответствующее Требование может быть удовлетворено исключительно после вступления в законную силу решения суда Российской Федерации по соответствующему спору, в результате которого Покупателем и/или Обществом были понесены Убытки. Убытки возмещаются Продавцом в размере фактически выплаченных по соответствующему судебному решению денежных средств (но в любом случае ответственность Продавца по убыткам, связанным с заключением, исполнением, расторжением Договора, ограничена размером Цены Акций). Для получения возмещения Убытков к Требованию Покупателя должно быть приложено вступившее в силу решение суда (копия решения, подписанная секретарем судебного заседания) или иного органа разрешения споров, а также документ, подтверждающий фактическую выплату денежных средств (выписка о проведении банковской операции с подписью уполномоченного сотрудника банка) по вступившему в силу судебному решению. Расходы, связанные с судебным или арбитражным разбирательством по соответствующему спору, не могут быть включены в сумму Убытков и ни при каких обстоятельствах не подлежат возмещению.</w:t>
      </w:r>
    </w:p>
    <w:p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При наступлении любого из обстоятельств и/или событий, которые являются основанием для предъявления Требования или могут привести к предъявлению Требования, Покупатель обязан в срок не позднее 10 (десяти) рабочих дней с даты наступления вышеуказанных обстоятельств и/или событий направить Продавцу в полном объеме все документы, имеющиеся в распоряжении Продавца в связи с соответствующим обстоятельствами и/или событиями (в том числе, но не исключительно, претензии, иски, письма и иные документы, полученные от третьих лиц или органов государственной власти или направленные им, документы, обосновывающие размер Убытков, которые являются или могут являться предметом Требования). Продавец при необходимости может запросить у Покупателя дополнительные документы или информацию, связанные с вышеуказанными событиями и/или обстоятельствами, и такие документы и информация должны быть предоставлены ему в срок не позднее 10 (десяти) рабочих дней с даты получения Покупателем запроса. В случае неисполнения Покупателем своих обязательств, предусмотренных настоящим п. 4.6. Договора, соответствующее Требование не подлежит удовлетворению.</w:t>
      </w:r>
    </w:p>
    <w:p w:rsidR="00A23C69" w:rsidRPr="00A938CD" w:rsidRDefault="00A23C69" w:rsidP="00A23C69">
      <w:pPr>
        <w:pStyle w:val="a3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Покупатель обязуется совершать все и любые действия для уменьшения размера Убытков. Покупатель обязуется воздерживаться от любых действий, которые могут привести к увеличению Убытков. </w:t>
      </w:r>
    </w:p>
    <w:p w:rsidR="00A23C69" w:rsidRPr="00A938CD" w:rsidRDefault="00A23C69" w:rsidP="00A23C69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  <w:color w:val="000000"/>
        </w:rPr>
      </w:pPr>
      <w:r w:rsidRPr="00A938CD" w:rsidDel="006D48E6">
        <w:t xml:space="preserve"> </w:t>
      </w:r>
      <w:r w:rsidRPr="00A938CD">
        <w:rPr>
          <w:b/>
          <w:color w:val="000000"/>
        </w:rPr>
        <w:t>РАСТОРЖЕНИЕ И НЕДЕЙСТВИТЕЛЬНОСТЬ ДОГОВОРА</w:t>
      </w:r>
    </w:p>
    <w:p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Договор может быть расторгнут в любое время по письменному соглашению Покупателя и Продавца.</w:t>
      </w:r>
    </w:p>
    <w:p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Во избежание сомнений, Стороны пришли к соглашению исключить возможность применения Покупателем права на односторонний отказ от Договора, а также право Покупателя требовать расторжения Договора по любым предусмотренным законодательством Российской Федерации основаниям, за исключением тех оснований, которые невозможно исключить соглашением Сторон («императивные нормы»). </w:t>
      </w:r>
    </w:p>
    <w:p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Продавец имеет право на односторонний отказ от исполнения Договора в порядке, предусмотренном ст. 450.1 ГК РФ, по своему усмотрению, путем направления Покупателю уведомления об одностороннем отказе от Договора (в этом случае Договор считается расторгнутым, в том числе для целей п. 5.4</w:t>
      </w:r>
      <w:r w:rsidR="009D4757">
        <w:t>.</w:t>
      </w:r>
      <w:r w:rsidRPr="00A938CD">
        <w:t xml:space="preserve"> Договора, с даты получения Покупателем соответствующего уведомления от Продавца по правилам получения/направления юридически значимых сообщений, установленных в Разделе 11 Договора), если:</w:t>
      </w:r>
    </w:p>
    <w:p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</w:pPr>
      <w:r w:rsidRPr="00A938CD">
        <w:t>Покупатель допустил просрочку исполнения обязательств по оплате Цены Акций на срок более чем 3 (три) рабочих дня; и/или</w:t>
      </w:r>
    </w:p>
    <w:p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</w:pPr>
      <w:r w:rsidRPr="00A938CD">
        <w:t>Любое из заверений Покупателя, указанных в Разделе 4 Договора, оказалось недостоверным полностью или в любой части; и/или</w:t>
      </w:r>
    </w:p>
    <w:p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</w:pPr>
      <w:r w:rsidRPr="00A938CD">
        <w:t>Покупателем не были совершены действия, необходимые для передачи ему Акций, в срок, установленный Договором, причем срок просрочки составил более 3 (трех) рабочих дней</w:t>
      </w:r>
      <w:r w:rsidRPr="00A938CD">
        <w:rPr>
          <w:rFonts w:eastAsia="Verdana"/>
          <w:bCs/>
          <w:kern w:val="24"/>
        </w:rPr>
        <w:t>.</w:t>
      </w:r>
    </w:p>
    <w:p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(ничтожным), либо в случае возникновения у Сторон обязательств по возврату полученного по Договору по любой другой причине (далее – «</w:t>
      </w:r>
      <w:r w:rsidRPr="00A938CD">
        <w:rPr>
          <w:b/>
        </w:rPr>
        <w:t>Событие расторжения</w:t>
      </w:r>
      <w:r w:rsidRPr="00A938CD">
        <w:t>»), Покупатель обязан вернуть Продавцу все Акции в течение 10 (десяти) рабочих дней с даты наступления События расторжения на условиях, предусмотренных Договором. Расходы, связанные с обратным переходом права собственности на Акции, возлагаются на Покупателя. Стороны вправе предусмотреть иное последствие недействительности Договора/расторжения Договора в соответствующем соглашении о расторжении Договора.</w:t>
      </w:r>
    </w:p>
    <w:p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Стороны договорились, что при наступлении События расторжения, Продавец обязан возвратить Покупателю Цену Акций (за вычетом Суммы корректировки, определенной по правилам, установленным Разделом 5 Договора и расходов на проведение оценки, указанной в п. 5.6.1 Договора) после наступления обоих указанных далее событий в срок не позднее 20 (двадцати) рабочих дней с даты наступления (выполнения) хронологически последнего из них: 1) отражения по счету депо/лицевому счету Продавца в реестре акционеров Общества записи о переходе права собственности на Акции, свободные от каких-либо обременений, к Продавцу; и 2) определения Суммы корректировки в соответствии с условиями Раздела 5 Договора, путем перечисления соответствующей денежной суммы по реквизитам Покупателя, указанным в Договоре (при этом Акции не будут считаться находящимися в залоге у Покупателя до момента поступления оплаты на счет Покупателя). </w:t>
      </w:r>
    </w:p>
    <w:p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Стороны пришли к соглашению определять Сумму Корректировки следующим образом: </w:t>
      </w:r>
    </w:p>
    <w:p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  <w:rPr>
          <w:bCs/>
        </w:rPr>
      </w:pPr>
      <w:r w:rsidRPr="00A938CD">
        <w:rPr>
          <w:bCs/>
        </w:rPr>
        <w:t xml:space="preserve">Продавец обязан в течение 90 (девяноста) календарных дней с даты отражения по лицевому счету Реестродержателя (счету депо) записи о переходе права собственности на Акции Продавцу </w:t>
      </w:r>
      <w:r w:rsidRPr="00A938CD">
        <w:t>(в соответствии с п. 5.4</w:t>
      </w:r>
      <w:r w:rsidR="009D4757">
        <w:t>.</w:t>
      </w:r>
      <w:r w:rsidRPr="00A938CD">
        <w:t xml:space="preserve"> Договора) </w:t>
      </w:r>
      <w:r w:rsidRPr="00A938CD">
        <w:rPr>
          <w:bCs/>
        </w:rPr>
        <w:t xml:space="preserve">получить отчет независимого оценщика по выбору Продавца о рыночной стоимости Акций (в российских рублях) на дату, </w:t>
      </w:r>
      <w:r w:rsidRPr="00A938CD">
        <w:t>с которой Договор считается расторгнутым</w:t>
      </w:r>
      <w:r w:rsidRPr="00A938CD">
        <w:rPr>
          <w:bCs/>
        </w:rPr>
        <w:t>;</w:t>
      </w:r>
    </w:p>
    <w:p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  <w:rPr>
          <w:bCs/>
        </w:rPr>
      </w:pPr>
      <w:r w:rsidRPr="00A938CD">
        <w:rPr>
          <w:bCs/>
        </w:rPr>
        <w:t>Если определенная в соответствии с п. 5.6.1</w:t>
      </w:r>
      <w:r w:rsidR="009D4757">
        <w:rPr>
          <w:bCs/>
        </w:rPr>
        <w:t>.</w:t>
      </w:r>
      <w:r w:rsidRPr="00A938CD">
        <w:rPr>
          <w:bCs/>
        </w:rPr>
        <w:t xml:space="preserve"> рыночная стоимость Акций окажется меньше Цены Акций, то Сумма Корректировки признается равной разности Цены Акций и указанной в отчете рыночной стоимости Акций;</w:t>
      </w:r>
    </w:p>
    <w:p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  <w:rPr>
          <w:bCs/>
        </w:rPr>
      </w:pPr>
      <w:r w:rsidRPr="00A938CD">
        <w:rPr>
          <w:bCs/>
        </w:rPr>
        <w:t>Если определенная в соответствии с п. 5.6.1. рыночная стоимость Акций окажется больше либо равной Цене Акций, Сумма Корректировки признается равной 0 (нулю);</w:t>
      </w:r>
    </w:p>
    <w:p w:rsidR="00A23C69" w:rsidRPr="00A938CD" w:rsidRDefault="00A23C69" w:rsidP="00A23C69">
      <w:pPr>
        <w:pStyle w:val="a3"/>
        <w:numPr>
          <w:ilvl w:val="2"/>
          <w:numId w:val="8"/>
        </w:numPr>
        <w:shd w:val="clear" w:color="auto" w:fill="FFFFFF" w:themeFill="background1"/>
        <w:tabs>
          <w:tab w:val="left" w:pos="1418"/>
          <w:tab w:val="left" w:pos="1560"/>
        </w:tabs>
        <w:ind w:left="0" w:firstLine="709"/>
        <w:contextualSpacing w:val="0"/>
        <w:jc w:val="both"/>
        <w:rPr>
          <w:bCs/>
        </w:rPr>
      </w:pPr>
      <w:r w:rsidRPr="00A938CD">
        <w:rPr>
          <w:bCs/>
        </w:rPr>
        <w:t>Продавец обязан направить Покупателю отчет независимого оценщика, указанный в п. 5.6.1. Договора, или его удостоверенную копию, в срок не позднее 5 (пяти) рабочих дней с даты его получения Продавцом. С момента получения Покупателем указанного отчета (его удостоверенной копии) Сумма Корректировки считается определенной и порождает правовые последствия, указанные в настоящем Разделе 5 Договора.</w:t>
      </w:r>
    </w:p>
    <w:p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В случае возврата Акций, как предусмотрено настоящим Разделом 5 Договора, Покупатель обязан в срок не позднее 7 (семи) рабочих дней с даты обратного перехода права собственности на Акции по правилам Договора, передать Продавцу оригиналы всех имеющихся документов, связанных с деятельностью Общества. Неисполнение или ненадлежащее исполнение данного обязательства Покупателя будет считаться уклонением Покупателя от исполнения своих обязательств по возврату Акций в соответствии с п. 6.3</w:t>
      </w:r>
      <w:r w:rsidR="009D4757">
        <w:t>.</w:t>
      </w:r>
      <w:r w:rsidRPr="00A938CD">
        <w:t xml:space="preserve"> Договора.</w:t>
      </w:r>
    </w:p>
    <w:p w:rsidR="00A23C69" w:rsidRPr="00A938CD" w:rsidRDefault="00A23C69" w:rsidP="00A23C69">
      <w:pPr>
        <w:pStyle w:val="a3"/>
        <w:numPr>
          <w:ilvl w:val="1"/>
          <w:numId w:val="8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rFonts w:eastAsiaTheme="minorHAnsi"/>
          <w:bCs/>
        </w:rPr>
      </w:pPr>
      <w:r w:rsidRPr="00A938CD">
        <w:t>Стороны согласовали и настоящим подтверждают, что при возникновении у Продавца обязанности по возвращению Покупателю цены Акций (с учетом условий Раздела 5 Договора о Сумме Корректировки), Продавец вправе по своему усмотрению в одностороннем порядке совершить зачет встречных однородных требований, а именно любого денежного требования Продавца к Покупателю в связи с заключением, исполнением, расторжением Договора, и требования Покупателя к Продавцу о возврате Цены Акций (с учетом условий Раздела 5 Договора о Сумме Корректировке).</w:t>
      </w:r>
    </w:p>
    <w:p w:rsidR="00A23C69" w:rsidRPr="00A938CD" w:rsidRDefault="00A23C69" w:rsidP="00A23C69">
      <w:pPr>
        <w:pStyle w:val="ab"/>
        <w:shd w:val="clear" w:color="auto" w:fill="FFFFFF" w:themeFill="background1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  <w:color w:val="000000"/>
        </w:rPr>
      </w:pPr>
      <w:r w:rsidRPr="00A938CD">
        <w:rPr>
          <w:b/>
          <w:color w:val="000000"/>
        </w:rPr>
        <w:t>ОТВЕТСТВЕННОСТЬ СТОРОН</w:t>
      </w:r>
    </w:p>
    <w:p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Предусмотренная настоящим Разделом 6 Договора сумма неустойки подлежит оплате Стороной, допустившей неисполнение и/или ненадлежащее исполнение своих обязательств по Договору, в течение 5 (пяти) рабочих дней со дня получения соответствующего письменного требования другой Стороны.</w:t>
      </w:r>
    </w:p>
    <w:p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В случае неисполнения или ненадлежащего исполнения Покупателем, любого уклонения Покупателя от выполнения обязанностей по оплате Цены Акций как предусмотрено в Договора, Продавец вправе потребовать от Покупателя уплаты неустойки в размере 0,1% от Цены Акций </w:t>
      </w:r>
      <w:r w:rsidRPr="00A938CD">
        <w:rPr>
          <w:rFonts w:eastAsia="Verdana"/>
          <w:color w:val="000000"/>
          <w:kern w:val="24"/>
        </w:rPr>
        <w:t>(без учета каких-либо применимых корректировок)</w:t>
      </w:r>
      <w:r w:rsidRPr="00A938CD">
        <w:t>, но не менее 10 000 (десяти тысяч) рублей за каждый день просрочки.</w:t>
      </w:r>
    </w:p>
    <w:p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В случае неисполнения или ненадлежащего исполнения Покупателем, любого уклонения Покупателя от выполнения своих обязанностей, пр</w:t>
      </w:r>
      <w:r w:rsidR="00350729">
        <w:t>едусмотренных п. 2.9</w:t>
      </w:r>
      <w:r w:rsidR="009D4757">
        <w:t>.</w:t>
      </w:r>
      <w:r w:rsidR="00350729">
        <w:t xml:space="preserve"> Договора, </w:t>
      </w:r>
      <w:r w:rsidRPr="00A938CD">
        <w:t>Разделом 5 Договора (в том числе, но не исключительно, таким уклонением признается также неоплата Покупателем расходов, указанных в п. 5.4</w:t>
      </w:r>
      <w:r w:rsidR="009D4757">
        <w:t>.</w:t>
      </w:r>
      <w:r w:rsidRPr="00A938CD">
        <w:t xml:space="preserve"> Договора), Продавец вправе потребовать от Покупателя уплаты неустойки в размере 0,1% от Цены Акций, но не менее 10 000 (десяти тысяч) рублей за каждый день просрочки.</w:t>
      </w:r>
    </w:p>
    <w:p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rPr>
          <w:rFonts w:eastAsiaTheme="minorHAnsi"/>
          <w:color w:val="000000"/>
          <w:lang w:eastAsia="en-US"/>
        </w:rPr>
        <w:t>В случае неисполнения или ненадлежащего исполнения Продавцом, любого уклонения Продавца от выполнения обязанностей по передаче Акций в нарушение условий, предусмотренных Договором Покупатель вправе потребовать от Продавца уплаты неустойки в размере 0,1% от Цены Акций за каждый день просрочки (без учета каких-либо применимых корректировок), но не менее 10 000 (десяти тысяч) рублей за каждый день просрочки.</w:t>
      </w:r>
    </w:p>
    <w:p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 xml:space="preserve">Если Договор расторгается по причине, связанной с действием, бездействием Покупателя, Покупатель обязуется по требованию Продавца возместить Продавцу имущественные потери в соответствии с п. </w:t>
      </w:r>
      <w:r w:rsidR="009D4757">
        <w:t xml:space="preserve">1 ст. </w:t>
      </w:r>
      <w:r w:rsidRPr="00A938CD">
        <w:t xml:space="preserve">406.1 ГК РФ, в размере, равном размеру всех и любых расходов, связанных с подготовкой к заключению, заключением Договора, а также расторжением Договора, посредством безналичного перечисления денежных средств на счет Продавца, указанный в соответствующем требовании. </w:t>
      </w:r>
    </w:p>
    <w:p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Стороны согласовали и настоящим подтверждают, что никакие косвенные убытки не возмещаются Продавцом (в том числе, но не исключительно, упущенная выгода по смыслу п. 2 ст. 15 ГК РФ) вне зависимости от оснований и обстоятельств их возникновения.</w:t>
      </w:r>
    </w:p>
    <w:p w:rsidR="00A23C69" w:rsidRPr="00A938CD" w:rsidRDefault="00A23C69" w:rsidP="00A23C69">
      <w:pPr>
        <w:pStyle w:val="a3"/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</w:pPr>
      <w:r w:rsidRPr="00A938CD">
        <w:t>Стороны согласовали и настоящим подтверждают, что ничто в Договоре не может быть истолковано как обязательство Продавца по возмещению имущественных потерь Покупателя по смыслу и в порядке ст. 406.1 ГК РФ.</w:t>
      </w:r>
    </w:p>
    <w:p w:rsidR="00A23C69" w:rsidRPr="009D4757" w:rsidRDefault="00A23C69" w:rsidP="00A23C69">
      <w:pPr>
        <w:numPr>
          <w:ilvl w:val="1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</w:pPr>
      <w:r w:rsidRPr="00A938CD">
        <w:rPr>
          <w:rFonts w:eastAsia="Verdana"/>
          <w:bCs/>
          <w:kern w:val="24"/>
        </w:rPr>
        <w:t>Покупатель подтверждает отсутствие у него оснований к выполнению каких-либо мероприятий или действий, направленных на привлечение Продавца, его аффилированных лиц к субсидиарной ответственности по долгам Общества, к гражданско-правовой ответственности в рамках ст. 53.1 ГК РФ, ст. 65.2 ГК РФ, гражданского иска в уголовном процессе.</w:t>
      </w:r>
    </w:p>
    <w:p w:rsidR="009D4757" w:rsidRPr="00A938CD" w:rsidRDefault="009D4757" w:rsidP="009D4757">
      <w:pPr>
        <w:shd w:val="clear" w:color="auto" w:fill="FFFFFF" w:themeFill="background1"/>
        <w:tabs>
          <w:tab w:val="left" w:pos="1276"/>
        </w:tabs>
        <w:ind w:left="709"/>
        <w:jc w:val="both"/>
      </w:pPr>
    </w:p>
    <w:p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  <w:color w:val="000000"/>
        </w:rPr>
      </w:pPr>
      <w:r w:rsidRPr="00A938CD">
        <w:rPr>
          <w:b/>
          <w:color w:val="000000"/>
        </w:rPr>
        <w:t>КОНФИДЕНЦИАЛЬНОСТЬ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0"/>
        </w:numPr>
        <w:shd w:val="clear" w:color="auto" w:fill="FFFFFF" w:themeFill="background1"/>
        <w:ind w:left="0" w:firstLine="709"/>
        <w:contextualSpacing w:val="0"/>
        <w:jc w:val="both"/>
        <w:rPr>
          <w:b/>
          <w:color w:val="000000"/>
        </w:rPr>
      </w:pPr>
      <w:r w:rsidRPr="00A938CD">
        <w:rPr>
          <w:color w:val="000000"/>
        </w:rPr>
        <w:t>Стороны обязуются обеспечить конфиденциальность информации, касающейся условий Договора, а также полученной друг от друга в связи с заключением и исполнением Договора (далее – «</w:t>
      </w:r>
      <w:r w:rsidRPr="00A938CD">
        <w:rPr>
          <w:b/>
          <w:color w:val="000000"/>
        </w:rPr>
        <w:t>Конфиденциальная информация</w:t>
      </w:r>
      <w:r w:rsidRPr="00A938CD">
        <w:rPr>
          <w:color w:val="000000"/>
        </w:rPr>
        <w:t>»). Каждая из Сторон обязуется без согласия другой Стороны:</w:t>
      </w:r>
    </w:p>
    <w:p w:rsidR="00A23C69" w:rsidRPr="00A938CD" w:rsidRDefault="00A23C69" w:rsidP="00A23C69">
      <w:pPr>
        <w:pStyle w:val="a3"/>
        <w:widowControl w:val="0"/>
        <w:numPr>
          <w:ilvl w:val="2"/>
          <w:numId w:val="10"/>
        </w:numPr>
        <w:shd w:val="clear" w:color="auto" w:fill="FFFFFF" w:themeFill="background1"/>
        <w:ind w:left="0" w:firstLine="720"/>
        <w:contextualSpacing w:val="0"/>
        <w:jc w:val="both"/>
        <w:rPr>
          <w:b/>
          <w:color w:val="000000"/>
        </w:rPr>
      </w:pPr>
      <w:r w:rsidRPr="00A938CD">
        <w:t>Не передавать третьим лицам оригиналы или копии документов, содержащих Конфиденциальную информацию;</w:t>
      </w:r>
    </w:p>
    <w:p w:rsidR="00A23C69" w:rsidRPr="00A938CD" w:rsidRDefault="00A23C69" w:rsidP="00A23C69">
      <w:pPr>
        <w:pStyle w:val="a3"/>
        <w:widowControl w:val="0"/>
        <w:numPr>
          <w:ilvl w:val="2"/>
          <w:numId w:val="10"/>
        </w:numPr>
        <w:shd w:val="clear" w:color="auto" w:fill="FFFFFF" w:themeFill="background1"/>
        <w:ind w:left="0" w:firstLine="720"/>
        <w:contextualSpacing w:val="0"/>
        <w:jc w:val="both"/>
      </w:pPr>
      <w:r w:rsidRPr="00A938CD">
        <w:t>Не раскрывать и не допускать раскрытие третьим лицам и иным образом не предавать гласности какую-либо Конфиденциальную информацию; а также</w:t>
      </w:r>
    </w:p>
    <w:p w:rsidR="00A23C69" w:rsidRPr="00A938CD" w:rsidRDefault="00A23C69" w:rsidP="00A23C69">
      <w:pPr>
        <w:pStyle w:val="a3"/>
        <w:widowControl w:val="0"/>
        <w:numPr>
          <w:ilvl w:val="2"/>
          <w:numId w:val="10"/>
        </w:numPr>
        <w:shd w:val="clear" w:color="auto" w:fill="FFFFFF" w:themeFill="background1"/>
        <w:ind w:left="0" w:firstLine="720"/>
        <w:contextualSpacing w:val="0"/>
        <w:jc w:val="both"/>
        <w:rPr>
          <w:color w:val="000000"/>
        </w:rPr>
      </w:pPr>
      <w:r w:rsidRPr="00A938CD">
        <w:t>Не использовать Конфиденциальную информацию для целей, не связанных с исполнением обязательств</w:t>
      </w:r>
      <w:r w:rsidRPr="00A938CD">
        <w:rPr>
          <w:color w:val="000000"/>
        </w:rPr>
        <w:t xml:space="preserve"> по Договору.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0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Обязательство о сохранении конфиденциальности, предусмотренное в п. 7.1</w:t>
      </w:r>
      <w:r w:rsidR="009D4757">
        <w:rPr>
          <w:color w:val="000000"/>
        </w:rPr>
        <w:t>.</w:t>
      </w:r>
      <w:r w:rsidRPr="00A938CD">
        <w:rPr>
          <w:color w:val="000000"/>
        </w:rPr>
        <w:t xml:space="preserve"> Договора, не распространяется на:</w:t>
      </w:r>
    </w:p>
    <w:p w:rsidR="00A23C69" w:rsidRPr="00A938CD" w:rsidRDefault="00A23C69" w:rsidP="00A23C69">
      <w:pPr>
        <w:pStyle w:val="a3"/>
        <w:widowControl w:val="0"/>
        <w:shd w:val="clear" w:color="auto" w:fill="FFFFFF" w:themeFill="background1"/>
        <w:contextualSpacing w:val="0"/>
        <w:jc w:val="both"/>
      </w:pPr>
      <w:r w:rsidRPr="00A938CD">
        <w:t>Информацию, в законном порядке полученную от третьих лиц;</w:t>
      </w:r>
    </w:p>
    <w:p w:rsidR="00A23C69" w:rsidRPr="00A938CD" w:rsidRDefault="00A23C69" w:rsidP="00A23C69">
      <w:pPr>
        <w:pStyle w:val="a3"/>
        <w:widowControl w:val="0"/>
        <w:numPr>
          <w:ilvl w:val="2"/>
          <w:numId w:val="13"/>
        </w:numPr>
        <w:shd w:val="clear" w:color="auto" w:fill="FFFFFF" w:themeFill="background1"/>
        <w:ind w:left="0" w:firstLine="709"/>
        <w:jc w:val="both"/>
      </w:pPr>
      <w:r w:rsidRPr="00A938CD">
        <w:t>Раскрытие информации (с предварительным уведомлением другой Стороны), раскрытие которой требуется в соответствии с применимым законодательством правилами Торгов (если применимо), обязательным решением, постановлением или требованием любого суда или иного компетентного государственного органа;</w:t>
      </w:r>
    </w:p>
    <w:p w:rsidR="00A23C69" w:rsidRPr="00A938CD" w:rsidRDefault="00A23C69" w:rsidP="00A23C69">
      <w:pPr>
        <w:pStyle w:val="a3"/>
        <w:widowControl w:val="0"/>
        <w:numPr>
          <w:ilvl w:val="2"/>
          <w:numId w:val="13"/>
        </w:numPr>
        <w:shd w:val="clear" w:color="auto" w:fill="FFFFFF" w:themeFill="background1"/>
        <w:ind w:left="0" w:firstLine="709"/>
        <w:jc w:val="both"/>
      </w:pPr>
      <w:r w:rsidRPr="00A938CD">
        <w:t>Раскрытие информации профессиональным консультантам Сторон, если раскрытие такой информации требуется для целей, связанных с Договором;</w:t>
      </w:r>
    </w:p>
    <w:p w:rsidR="00A23C69" w:rsidRPr="00A938CD" w:rsidRDefault="00A23C69" w:rsidP="00A23C69">
      <w:pPr>
        <w:pStyle w:val="a3"/>
        <w:widowControl w:val="0"/>
        <w:numPr>
          <w:ilvl w:val="2"/>
          <w:numId w:val="13"/>
        </w:numPr>
        <w:shd w:val="clear" w:color="auto" w:fill="FFFFFF" w:themeFill="background1"/>
        <w:ind w:left="0" w:firstLine="709"/>
        <w:jc w:val="both"/>
      </w:pPr>
      <w:r w:rsidRPr="00A938CD">
        <w:t xml:space="preserve">Публично доступную информацию (не ставшую публично доступной в результате нарушения положений Договора раскрывающей Стороной); </w:t>
      </w:r>
    </w:p>
    <w:p w:rsidR="00A23C69" w:rsidRPr="00A938CD" w:rsidRDefault="00A23C69" w:rsidP="00A23C69">
      <w:pPr>
        <w:pStyle w:val="a3"/>
        <w:widowControl w:val="0"/>
        <w:numPr>
          <w:ilvl w:val="2"/>
          <w:numId w:val="13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t>Любое публичное</w:t>
      </w:r>
      <w:r w:rsidRPr="00A938CD">
        <w:rPr>
          <w:color w:val="000000"/>
        </w:rPr>
        <w:t xml:space="preserve"> объявление, сделанное в соответствии с положениями п. 7.5 Договора.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0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Каждая Сторона вправе без согласия другой Стороны и в пределах, необходимых для выполнения своих обязательств (или реализации своих прав) по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Договором.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0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 сохранять ее конфиденциальность и не разглашать какому-либо третьему лицу (кроме тех, которым она уже была раскрыта в соответствии с условиями Договора).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0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согласия.</w:t>
      </w:r>
    </w:p>
    <w:p w:rsidR="00A23C69" w:rsidRPr="00A938CD" w:rsidRDefault="00A23C69" w:rsidP="00A23C69">
      <w:pPr>
        <w:shd w:val="clear" w:color="auto" w:fill="FFFFFF" w:themeFill="background1"/>
        <w:ind w:left="709" w:firstLine="567"/>
        <w:jc w:val="both"/>
        <w:rPr>
          <w:color w:val="000000"/>
        </w:rPr>
      </w:pPr>
    </w:p>
    <w:p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  <w:color w:val="000000"/>
        </w:rPr>
      </w:pPr>
      <w:r w:rsidRPr="00A938CD">
        <w:rPr>
          <w:b/>
          <w:color w:val="000000"/>
        </w:rPr>
        <w:t>ФОРС-МАЖОР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1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Договору, если указанные невыполнение, несвоевременное или ненадлежащее выполнение обусловлены исключительно наступлением и/или действием обстоятельств непреодолимой силы (форс-мажорных обстоятельств). Под обстоятельствами непреодолимой силы понимаются (если иное прямо не указано в Договоре) обстоятельства, возникшие после заключения Договора в результате непредвиденных и неотвратимых Сторонами событий чрезвычайного характера, включая, но, не ограничиваясь, объявленную или фактическую войну, гражданские волнения, эмбарго, эпидемии, блокаду, землетрясения, наводнения, пожары и другие стихийные бедствия, а также акты государственных органов власти РФ, в том числе местных органов управления и самоуправления, или Банка России, препятствующие исполнению Сторонами своих обязательств по Договору, в том числе приостановка работы расчетным учреждением Банка России.</w:t>
      </w:r>
    </w:p>
    <w:p w:rsidR="00A23C69" w:rsidRPr="00A938CD" w:rsidRDefault="00A23C69" w:rsidP="00A23C69">
      <w:pPr>
        <w:widowControl w:val="0"/>
        <w:shd w:val="clear" w:color="auto" w:fill="FFFFFF" w:themeFill="background1"/>
        <w:ind w:firstLine="708"/>
        <w:jc w:val="both"/>
        <w:rPr>
          <w:color w:val="000000"/>
        </w:rPr>
      </w:pPr>
      <w:r w:rsidRPr="00A938CD">
        <w:rPr>
          <w:color w:val="000000"/>
        </w:rPr>
        <w:t>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1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Затронутая форс-мажорными обстоятельствами Сторона без промедления, но не позднее чем через 3 (три) рабочих дня после наступления форс-мажорных обстоятельств, в письменной форме информирует другую Сторону об этих обстоятельствах и об их последствиях (с обратным уведомлением о получении сообщения) и принимает все возможные меры с целью максимально ограничить отрицательные последствия, вызванные указанными форс-мажорными обстоятельствами. Сторона, затронутая форс-мажорными обстоятельствами, должна также без промедления, но не позднее чем через 3 (три) рабочих дня известить в письменной форме другую Сторону о прекращении этих обстоятельств.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1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Не извещение или несвоевременное извещение другой Стороны Стороной, для которой невозможно исполнить обязательства по Договору, о наступлении форс-мажорных обстоятельств влечет за собой утрату права ссылаться на эти обстоятельства.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1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Наступление форс-мажорных обстоятельств может вызвать увеличение срока исполнения Договора на период их действия, если Стороны не договорились об ином.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1"/>
        </w:numPr>
        <w:shd w:val="clear" w:color="auto" w:fill="FFFFFF" w:themeFill="background1"/>
        <w:ind w:left="0" w:firstLine="709"/>
        <w:contextualSpacing w:val="0"/>
        <w:jc w:val="both"/>
        <w:rPr>
          <w:color w:val="000000"/>
        </w:rPr>
      </w:pPr>
      <w:r w:rsidRPr="00A938CD">
        <w:rPr>
          <w:color w:val="000000"/>
        </w:rPr>
        <w:t>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Договору, не влечет освобождение этой Стороны от ответственности за исполнение иных ее обязательств, не признанных Сторонами неисполнимыми по Договору.</w:t>
      </w:r>
    </w:p>
    <w:p w:rsidR="00A23C69" w:rsidRPr="00A938CD" w:rsidRDefault="00A23C69" w:rsidP="00A23C69">
      <w:pPr>
        <w:shd w:val="clear" w:color="auto" w:fill="FFFFFF" w:themeFill="background1"/>
        <w:ind w:left="709" w:firstLine="567"/>
        <w:jc w:val="both"/>
        <w:rPr>
          <w:b/>
          <w:color w:val="000000"/>
        </w:rPr>
      </w:pPr>
    </w:p>
    <w:p w:rsidR="00A23C69" w:rsidRPr="00A938CD" w:rsidRDefault="00A23C69" w:rsidP="00A23C6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  <w:color w:val="000000"/>
        </w:rPr>
      </w:pPr>
      <w:r w:rsidRPr="00A938CD">
        <w:rPr>
          <w:b/>
          <w:color w:val="000000"/>
        </w:rPr>
        <w:t xml:space="preserve"> ПРОЧИЕ ПОЛОЖЕНИЯ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>Каждой из Сторон были получены все необходимые в соответствии с применимым правом и учредительными документами одобрения ее органов управления (если применимо) для заключения и исполнения Договора.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>Расходы по исполнению Договора, связанные в том числе с переходом права собственности на Акции, оплачивает Покупатель.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>Стороны договорились, что ст. 395, ст. 317.1 и ст.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предоставляется, проценты не начисляются.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 как предусмотрено Разделом 9 Договора.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t>Все уведомления, предусмотренные Договором, считаются надлежащим образом отправленными при их направлении:</w:t>
      </w:r>
    </w:p>
    <w:p w:rsidR="00A23C69" w:rsidRPr="00A938CD" w:rsidRDefault="00A23C69" w:rsidP="00A23C69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0" w:firstLine="709"/>
        <w:jc w:val="both"/>
      </w:pPr>
      <w:r w:rsidRPr="00A938CD">
        <w:t>Продавцу – при направлении курьером или профессиональной службой доставки (</w:t>
      </w:r>
      <w:proofErr w:type="spellStart"/>
      <w:r w:rsidRPr="00A938CD">
        <w:t>PonyExpress</w:t>
      </w:r>
      <w:proofErr w:type="spellEnd"/>
      <w:r w:rsidRPr="00A938CD">
        <w:t xml:space="preserve"> и др.) по почтовому адресу, указанному в разделе 10 Договора (с обязательной копией по электронной почте </w:t>
      </w:r>
      <w:r w:rsidR="00BB53EF">
        <w:t>______</w:t>
      </w:r>
      <w:r w:rsidRPr="00A938CD">
        <w:t xml:space="preserve"> (уведомление считается полученным в дату проставления адресатом отметки и/или подписи о получении в соответствии с правилами службы доставки/в дату,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уведомления) или нарочно представителю Продавца (уведомление считается полученным в дату такого вручения, подтвержденного отметкой о вручении или актом приема-передачи);</w:t>
      </w:r>
    </w:p>
    <w:p w:rsidR="00A23C69" w:rsidRPr="00A938CD" w:rsidRDefault="00A23C69" w:rsidP="00A23C69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0" w:firstLine="709"/>
        <w:jc w:val="both"/>
      </w:pPr>
      <w:r w:rsidRPr="00A938CD">
        <w:t>Покупателю – при направлении курьером или профессиональной службой доставки (</w:t>
      </w:r>
      <w:proofErr w:type="spellStart"/>
      <w:r w:rsidRPr="00A938CD">
        <w:t>PonyExpress</w:t>
      </w:r>
      <w:proofErr w:type="spellEnd"/>
      <w:r w:rsidRPr="00A938CD">
        <w:t xml:space="preserve"> и др.) по почтовому адресу, указанному в настоящем разделе 10 Договора (уведомление считается полученным в дату проставления адресатом отметки и/или подписи о получении в соответствии с правилами службы доставки/в дату,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уведомления), либо при направлении посредством электронной почты на адрес, указанный выше в настоящем пункте (уведомление считается полученным в рабочий день, следующий за днем отравления соответствующего электронного сообщения сотрудниками Продавца) или нарочно представителю Покупателя (уведомление считается полученным в дату такого вручения, подтвержденного отметкой о вручении или актом приема-передачи).</w:t>
      </w:r>
    </w:p>
    <w:p w:rsidR="00A23C69" w:rsidRPr="00A938CD" w:rsidRDefault="00A23C69" w:rsidP="00A23C6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708"/>
        <w:jc w:val="both"/>
      </w:pPr>
      <w:r w:rsidRPr="00A938CD">
        <w:t>В случае изменения реквизитов, указанных в разделе 10 Договора, Сторона обязана незамедлительно направить соответствующее уведомление другой Стороне с указанием новых реквизитов для направления уведомлений.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 xml:space="preserve">Договор регулируется и подлежит толкованию в соответствии с правом Российской Федерации. Все споры, связанные с отчуждением Акций, возникшие после заключения Договора, должны решаться Сторонами путем переговоров с соблюдением обязательного претензионного порядка. Претензии одной из Сторон, связанные с заключением, исполнением, изменением, прекращением Договора, подлежат направлению почтой в адрес другой Стороны в письменном виде по адресу, указанному в Разделе 10 Договора. В случае не достижения Сторонами соглашения в течение 30 календарных дней с даты направления претензии, споры подлежат рассмотрению в судебном порядке </w:t>
      </w:r>
      <w:r w:rsidR="009D4757">
        <w:rPr>
          <w:color w:val="000000"/>
        </w:rPr>
        <w:t>по месту нахождения истца</w:t>
      </w:r>
      <w:r w:rsidR="009D4757" w:rsidRPr="00A938CD">
        <w:rPr>
          <w:color w:val="000000"/>
        </w:rPr>
        <w:t xml:space="preserve"> </w:t>
      </w:r>
      <w:r w:rsidRPr="00A938CD">
        <w:rPr>
          <w:color w:val="000000"/>
        </w:rPr>
        <w:t>в соответствии с действующим процессуальным законодательством Российской Федерации.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>В случае если какое-либо из положений Договора будет признано недействительным или ничтожным, это не повлечет за собой недействительности/ничтожности остальных положений Договора и самого Договора в целом.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  <w:rPr>
          <w:color w:val="000000"/>
        </w:rPr>
      </w:pPr>
      <w:r w:rsidRPr="00A938CD">
        <w:rPr>
          <w:color w:val="000000"/>
        </w:rPr>
        <w:t xml:space="preserve">Договор вступает в силу с даты его подписания Сторонами. </w:t>
      </w:r>
    </w:p>
    <w:p w:rsidR="00A23C69" w:rsidRPr="00A938CD" w:rsidRDefault="00A23C69" w:rsidP="00A23C69">
      <w:pPr>
        <w:pStyle w:val="a3"/>
        <w:widowControl w:val="0"/>
        <w:numPr>
          <w:ilvl w:val="1"/>
          <w:numId w:val="12"/>
        </w:numPr>
        <w:shd w:val="clear" w:color="auto" w:fill="FFFFFF" w:themeFill="background1"/>
        <w:ind w:left="0" w:firstLine="709"/>
        <w:jc w:val="both"/>
      </w:pPr>
      <w:r w:rsidRPr="00A938CD">
        <w:rPr>
          <w:color w:val="000000"/>
        </w:rPr>
        <w:t>Договор</w:t>
      </w:r>
      <w:r w:rsidRPr="00A938CD">
        <w:t xml:space="preserve"> составлен в двух экземплярах: один экземпляр выдается Продавцу, один экземпляр выдается Покупателю.</w:t>
      </w:r>
    </w:p>
    <w:p w:rsidR="00A23C69" w:rsidRPr="00A938CD" w:rsidRDefault="00A23C69" w:rsidP="00A23C69">
      <w:pPr>
        <w:pStyle w:val="ab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A23C69" w:rsidRPr="00861E19" w:rsidRDefault="00A23C69" w:rsidP="00861E19">
      <w:pPr>
        <w:pStyle w:val="a3"/>
        <w:widowControl w:val="0"/>
        <w:numPr>
          <w:ilvl w:val="0"/>
          <w:numId w:val="3"/>
        </w:numPr>
        <w:shd w:val="clear" w:color="auto" w:fill="FFFFFF" w:themeFill="background1"/>
        <w:contextualSpacing w:val="0"/>
        <w:jc w:val="center"/>
        <w:rPr>
          <w:b/>
          <w:color w:val="000000"/>
        </w:rPr>
      </w:pPr>
      <w:r w:rsidRPr="00A938CD">
        <w:rPr>
          <w:b/>
          <w:color w:val="000000"/>
        </w:rPr>
        <w:t xml:space="preserve"> РЕКВИЗИТЫ СТОРОН И УВЕДОМЛЕНИЯ</w:t>
      </w:r>
    </w:p>
    <w:tbl>
      <w:tblPr>
        <w:tblW w:w="5000" w:type="pct"/>
        <w:tblInd w:w="142" w:type="dxa"/>
        <w:tblLook w:val="01E0" w:firstRow="1" w:lastRow="1" w:firstColumn="1" w:lastColumn="1" w:noHBand="0" w:noVBand="0"/>
      </w:tblPr>
      <w:tblGrid>
        <w:gridCol w:w="4888"/>
        <w:gridCol w:w="4891"/>
      </w:tblGrid>
      <w:tr w:rsidR="00A23C69" w:rsidRPr="00A938CD" w:rsidTr="007D5EFC">
        <w:tc>
          <w:tcPr>
            <w:tcW w:w="2499" w:type="pct"/>
          </w:tcPr>
          <w:p w:rsidR="00A23C69" w:rsidRPr="00792996" w:rsidRDefault="00A23C69" w:rsidP="00792996">
            <w:pPr>
              <w:shd w:val="clear" w:color="auto" w:fill="FFFFFF" w:themeFill="background1"/>
              <w:jc w:val="center"/>
              <w:rPr>
                <w:b/>
              </w:rPr>
            </w:pPr>
            <w:r w:rsidRPr="00792996">
              <w:rPr>
                <w:b/>
              </w:rPr>
              <w:t>Продавец:</w:t>
            </w:r>
          </w:p>
          <w:p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Полное наименование: </w:t>
            </w:r>
          </w:p>
          <w:p w:rsidR="00A23C69" w:rsidRPr="00792996" w:rsidRDefault="00D76F75" w:rsidP="00792996">
            <w:pPr>
              <w:pStyle w:val="a5"/>
              <w:shd w:val="clear" w:color="auto" w:fill="FFFFFF" w:themeFill="background1"/>
              <w:spacing w:after="0"/>
            </w:pPr>
            <w:r>
              <w:t xml:space="preserve">Сокращенное наименование: </w:t>
            </w:r>
          </w:p>
          <w:p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Адрес (место нахождения): </w:t>
            </w:r>
          </w:p>
          <w:p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>Почтовый адрес:</w:t>
            </w:r>
            <w:r w:rsidRPr="00792996">
              <w:rPr>
                <w:color w:val="000000"/>
              </w:rPr>
              <w:t xml:space="preserve"> </w:t>
            </w:r>
          </w:p>
          <w:p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proofErr w:type="gramStart"/>
            <w:r w:rsidRPr="00792996">
              <w:t>ОГРН  ИНН</w:t>
            </w:r>
            <w:proofErr w:type="gramEnd"/>
            <w:r w:rsidRPr="00792996">
              <w:t xml:space="preserve">  КПП </w:t>
            </w:r>
          </w:p>
          <w:p w:rsidR="00A23C69" w:rsidRPr="00792996" w:rsidRDefault="00A23C69" w:rsidP="00792996">
            <w:pPr>
              <w:shd w:val="clear" w:color="auto" w:fill="FFFFFF" w:themeFill="background1"/>
              <w:autoSpaceDE w:val="0"/>
              <w:autoSpaceDN w:val="0"/>
            </w:pPr>
            <w:r w:rsidRPr="00792996">
              <w:t xml:space="preserve">Платежные реквизиты: </w:t>
            </w:r>
          </w:p>
          <w:p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Телефон: </w:t>
            </w:r>
          </w:p>
          <w:p w:rsidR="00A23C69" w:rsidRPr="00792996" w:rsidRDefault="00A23C69" w:rsidP="00D76F75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Электронный адрес (для направления корреспонденции): </w:t>
            </w:r>
          </w:p>
        </w:tc>
        <w:tc>
          <w:tcPr>
            <w:tcW w:w="2501" w:type="pct"/>
          </w:tcPr>
          <w:p w:rsidR="00A23C69" w:rsidRPr="00792996" w:rsidRDefault="00A23C69" w:rsidP="00792996">
            <w:pPr>
              <w:shd w:val="clear" w:color="auto" w:fill="FFFFFF" w:themeFill="background1"/>
              <w:jc w:val="center"/>
              <w:rPr>
                <w:b/>
              </w:rPr>
            </w:pPr>
            <w:r w:rsidRPr="00792996">
              <w:rPr>
                <w:b/>
              </w:rPr>
              <w:t>Покупатель:</w:t>
            </w:r>
          </w:p>
          <w:p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Полное наименование: </w:t>
            </w:r>
          </w:p>
          <w:p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Сокращенное наименование: </w:t>
            </w:r>
          </w:p>
          <w:p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Адрес (место нахождения): </w:t>
            </w:r>
          </w:p>
          <w:p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>Почтовый адрес:</w:t>
            </w:r>
            <w:r w:rsidRPr="00792996">
              <w:rPr>
                <w:color w:val="000000"/>
              </w:rPr>
              <w:t xml:space="preserve"> </w:t>
            </w:r>
          </w:p>
          <w:p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proofErr w:type="gramStart"/>
            <w:r w:rsidRPr="00792996">
              <w:t>ОГРН  ИНН</w:t>
            </w:r>
            <w:proofErr w:type="gramEnd"/>
            <w:r w:rsidRPr="00792996">
              <w:t xml:space="preserve">  КПП </w:t>
            </w:r>
          </w:p>
          <w:p w:rsidR="00A23C69" w:rsidRPr="00792996" w:rsidRDefault="00A23C69" w:rsidP="00792996">
            <w:pPr>
              <w:shd w:val="clear" w:color="auto" w:fill="FFFFFF" w:themeFill="background1"/>
              <w:autoSpaceDE w:val="0"/>
              <w:autoSpaceDN w:val="0"/>
            </w:pPr>
            <w:r w:rsidRPr="00792996">
              <w:t xml:space="preserve">Платежные реквизиты: </w:t>
            </w:r>
          </w:p>
          <w:p w:rsidR="00A23C69" w:rsidRPr="00792996" w:rsidRDefault="00A23C69" w:rsidP="00792996">
            <w:pPr>
              <w:pStyle w:val="a5"/>
              <w:shd w:val="clear" w:color="auto" w:fill="FFFFFF" w:themeFill="background1"/>
              <w:spacing w:after="0"/>
            </w:pPr>
            <w:r w:rsidRPr="00792996">
              <w:t xml:space="preserve">Телефон: </w:t>
            </w:r>
          </w:p>
          <w:p w:rsidR="00A23C69" w:rsidRPr="00792996" w:rsidRDefault="00A23C69" w:rsidP="00D76F75">
            <w:pPr>
              <w:shd w:val="clear" w:color="auto" w:fill="FFFFFF" w:themeFill="background1"/>
            </w:pPr>
            <w:r w:rsidRPr="00792996">
              <w:t xml:space="preserve">Электронный адрес (для направления корреспонденции): </w:t>
            </w:r>
          </w:p>
        </w:tc>
      </w:tr>
    </w:tbl>
    <w:p w:rsidR="00A23C69" w:rsidRPr="00A938CD" w:rsidRDefault="00A23C69" w:rsidP="00A23C69">
      <w:pPr>
        <w:keepLines/>
        <w:shd w:val="clear" w:color="auto" w:fill="FFFFFF" w:themeFill="background1"/>
        <w:tabs>
          <w:tab w:val="right" w:leader="underscore" w:pos="9071"/>
        </w:tabs>
        <w:autoSpaceDE w:val="0"/>
        <w:autoSpaceDN w:val="0"/>
        <w:adjustRightInd w:val="0"/>
        <w:rPr>
          <w:i/>
        </w:rPr>
      </w:pPr>
    </w:p>
    <w:tbl>
      <w:tblPr>
        <w:tblW w:w="9923" w:type="dxa"/>
        <w:tblInd w:w="142" w:type="dxa"/>
        <w:tblLook w:val="0000" w:firstRow="0" w:lastRow="0" w:firstColumn="0" w:lastColumn="0" w:noHBand="0" w:noVBand="0"/>
      </w:tblPr>
      <w:tblGrid>
        <w:gridCol w:w="4678"/>
        <w:gridCol w:w="5245"/>
      </w:tblGrid>
      <w:tr w:rsidR="00A23C69" w:rsidRPr="00A938CD" w:rsidTr="007D5EFC">
        <w:trPr>
          <w:trHeight w:val="274"/>
        </w:trPr>
        <w:tc>
          <w:tcPr>
            <w:tcW w:w="4678" w:type="dxa"/>
          </w:tcPr>
          <w:p w:rsidR="00A23C69" w:rsidRPr="00A938CD" w:rsidRDefault="00A23C69" w:rsidP="00447E5D">
            <w:pPr>
              <w:shd w:val="clear" w:color="auto" w:fill="FFFFFF" w:themeFill="background1"/>
              <w:jc w:val="center"/>
              <w:outlineLvl w:val="0"/>
              <w:rPr>
                <w:b/>
                <w:bCs/>
              </w:rPr>
            </w:pPr>
            <w:r w:rsidRPr="00A938CD">
              <w:rPr>
                <w:b/>
                <w:bCs/>
              </w:rPr>
              <w:t>____________ /</w:t>
            </w:r>
            <w:r w:rsidR="00447E5D">
              <w:rPr>
                <w:b/>
                <w:bCs/>
              </w:rPr>
              <w:t>___________</w:t>
            </w:r>
            <w:r w:rsidRPr="00A938CD">
              <w:rPr>
                <w:b/>
                <w:bCs/>
              </w:rPr>
              <w:t>/</w:t>
            </w:r>
          </w:p>
        </w:tc>
        <w:tc>
          <w:tcPr>
            <w:tcW w:w="5245" w:type="dxa"/>
            <w:shd w:val="clear" w:color="auto" w:fill="auto"/>
          </w:tcPr>
          <w:p w:rsidR="00A23C69" w:rsidRPr="00A938CD" w:rsidRDefault="00A23C69" w:rsidP="00F2483A">
            <w:pPr>
              <w:shd w:val="clear" w:color="auto" w:fill="FFFFFF" w:themeFill="background1"/>
              <w:jc w:val="center"/>
              <w:rPr>
                <w:b/>
              </w:rPr>
            </w:pPr>
            <w:r w:rsidRPr="00A938CD">
              <w:rPr>
                <w:b/>
              </w:rPr>
              <w:t>____________ /______________/</w:t>
            </w:r>
          </w:p>
          <w:p w:rsidR="00A23C69" w:rsidRPr="007D5EFC" w:rsidRDefault="00A23C69" w:rsidP="00F2483A">
            <w:pPr>
              <w:shd w:val="clear" w:color="auto" w:fill="FFFFFF" w:themeFill="background1"/>
              <w:outlineLvl w:val="0"/>
              <w:rPr>
                <w:b/>
                <w:bCs/>
                <w:sz w:val="22"/>
                <w:szCs w:val="22"/>
              </w:rPr>
            </w:pPr>
            <w:r w:rsidRPr="007D5EFC">
              <w:rPr>
                <w:b/>
                <w:bCs/>
                <w:sz w:val="22"/>
                <w:szCs w:val="22"/>
              </w:rPr>
              <w:t>МП</w:t>
            </w:r>
          </w:p>
        </w:tc>
      </w:tr>
    </w:tbl>
    <w:p w:rsidR="00A23C69" w:rsidRPr="00A938CD" w:rsidRDefault="00A23C69" w:rsidP="00A23C69">
      <w:pPr>
        <w:shd w:val="clear" w:color="auto" w:fill="FFFFFF" w:themeFill="background1"/>
        <w:jc w:val="center"/>
        <w:rPr>
          <w:b/>
        </w:rPr>
      </w:pPr>
    </w:p>
    <w:p w:rsidR="00A23C69" w:rsidRPr="00A938CD" w:rsidRDefault="00A23C69" w:rsidP="00A23C69">
      <w:pPr>
        <w:shd w:val="clear" w:color="auto" w:fill="FFFFFF" w:themeFill="background1"/>
        <w:jc w:val="center"/>
        <w:rPr>
          <w:b/>
        </w:rPr>
      </w:pPr>
    </w:p>
    <w:p w:rsidR="00A23C69" w:rsidRPr="00A938CD" w:rsidRDefault="00A23C69" w:rsidP="00861E19">
      <w:pPr>
        <w:shd w:val="clear" w:color="auto" w:fill="FFFFFF" w:themeFill="background1"/>
        <w:rPr>
          <w:b/>
        </w:rPr>
      </w:pPr>
    </w:p>
    <w:sectPr w:rsidR="00A23C69" w:rsidRPr="00A938CD" w:rsidSect="00FC086B">
      <w:footerReference w:type="even" r:id="rId8"/>
      <w:footerReference w:type="default" r:id="rId9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819" w:rsidRDefault="00EC5819">
      <w:r>
        <w:separator/>
      </w:r>
    </w:p>
  </w:endnote>
  <w:endnote w:type="continuationSeparator" w:id="0">
    <w:p w:rsidR="00EC5819" w:rsidRDefault="00EC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EE1" w:rsidRDefault="00651E85" w:rsidP="00A90B0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F05EE1" w:rsidRDefault="000555C7" w:rsidP="00CB5F4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EE1" w:rsidRDefault="00651E85" w:rsidP="00A90B0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55C7">
      <w:rPr>
        <w:rStyle w:val="a9"/>
        <w:noProof/>
      </w:rPr>
      <w:t>10</w:t>
    </w:r>
    <w:r>
      <w:rPr>
        <w:rStyle w:val="a9"/>
      </w:rPr>
      <w:fldChar w:fldCharType="end"/>
    </w:r>
  </w:p>
  <w:p w:rsidR="00F05EE1" w:rsidRDefault="000555C7" w:rsidP="00CB5F4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819" w:rsidRDefault="00EC5819">
      <w:r>
        <w:separator/>
      </w:r>
    </w:p>
  </w:footnote>
  <w:footnote w:type="continuationSeparator" w:id="0">
    <w:p w:rsidR="00EC5819" w:rsidRDefault="00EC5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2CDE"/>
    <w:multiLevelType w:val="multilevel"/>
    <w:tmpl w:val="DF7E70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C738A4"/>
    <w:multiLevelType w:val="multilevel"/>
    <w:tmpl w:val="58C2948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EE0A38"/>
    <w:multiLevelType w:val="multilevel"/>
    <w:tmpl w:val="82404B0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3" w15:restartNumberingAfterBreak="0">
    <w:nsid w:val="25F976B1"/>
    <w:multiLevelType w:val="multilevel"/>
    <w:tmpl w:val="D15C618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BB5399"/>
    <w:multiLevelType w:val="multilevel"/>
    <w:tmpl w:val="C4A8F5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5" w15:restartNumberingAfterBreak="0">
    <w:nsid w:val="32E41634"/>
    <w:multiLevelType w:val="multilevel"/>
    <w:tmpl w:val="40B60E04"/>
    <w:lvl w:ilvl="0">
      <w:start w:val="8"/>
      <w:numFmt w:val="decimal"/>
      <w:lvlText w:val="%1."/>
      <w:lvlJc w:val="left"/>
      <w:pPr>
        <w:ind w:left="390" w:hanging="390"/>
      </w:pPr>
      <w:rPr>
        <w:rFonts w:cs="Arial" w:hint="default"/>
        <w:b w:val="0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7.1.%3.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cs="Arial" w:hint="default"/>
        <w:b w:val="0"/>
      </w:rPr>
    </w:lvl>
  </w:abstractNum>
  <w:abstractNum w:abstractNumId="6" w15:restartNumberingAfterBreak="0">
    <w:nsid w:val="3EF45B27"/>
    <w:multiLevelType w:val="hybridMultilevel"/>
    <w:tmpl w:val="FF32AE60"/>
    <w:lvl w:ilvl="0" w:tplc="5706EF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279E2"/>
    <w:multiLevelType w:val="multilevel"/>
    <w:tmpl w:val="5CBC2E5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D085376"/>
    <w:multiLevelType w:val="multilevel"/>
    <w:tmpl w:val="E93E9000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29A7345"/>
    <w:multiLevelType w:val="multilevel"/>
    <w:tmpl w:val="B860C292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19450F"/>
    <w:multiLevelType w:val="hybridMultilevel"/>
    <w:tmpl w:val="97A64A10"/>
    <w:lvl w:ilvl="0" w:tplc="2E48FC90">
      <w:start w:val="1"/>
      <w:numFmt w:val="bullet"/>
      <w:lvlText w:val="−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6EBD1159"/>
    <w:multiLevelType w:val="hybridMultilevel"/>
    <w:tmpl w:val="508A3698"/>
    <w:lvl w:ilvl="0" w:tplc="CB5402CE">
      <w:start w:val="1"/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1" w:tplc="F0B867AC">
      <w:start w:val="1"/>
      <w:numFmt w:val="bullet"/>
      <w:lvlText w:val="o"/>
      <w:lvlJc w:val="left"/>
      <w:pPr>
        <w:ind w:left="179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2" w:tplc="87AA3034">
      <w:start w:val="1"/>
      <w:numFmt w:val="bullet"/>
      <w:lvlText w:val="▪"/>
      <w:lvlJc w:val="left"/>
      <w:pPr>
        <w:ind w:left="251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3" w:tplc="C07E2492">
      <w:start w:val="1"/>
      <w:numFmt w:val="bullet"/>
      <w:lvlText w:val="•"/>
      <w:lvlJc w:val="left"/>
      <w:pPr>
        <w:ind w:left="323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4" w:tplc="70E229B0">
      <w:start w:val="1"/>
      <w:numFmt w:val="bullet"/>
      <w:lvlText w:val="o"/>
      <w:lvlJc w:val="left"/>
      <w:pPr>
        <w:ind w:left="395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5" w:tplc="BDC01C5E">
      <w:start w:val="1"/>
      <w:numFmt w:val="bullet"/>
      <w:lvlText w:val="▪"/>
      <w:lvlJc w:val="left"/>
      <w:pPr>
        <w:ind w:left="467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6" w:tplc="BD4E0EA2">
      <w:start w:val="1"/>
      <w:numFmt w:val="bullet"/>
      <w:lvlText w:val="•"/>
      <w:lvlJc w:val="left"/>
      <w:pPr>
        <w:ind w:left="539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7" w:tplc="C7080B32">
      <w:start w:val="1"/>
      <w:numFmt w:val="bullet"/>
      <w:lvlText w:val="o"/>
      <w:lvlJc w:val="left"/>
      <w:pPr>
        <w:ind w:left="611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  <w:lvl w:ilvl="8" w:tplc="F996892E">
      <w:start w:val="1"/>
      <w:numFmt w:val="bullet"/>
      <w:lvlText w:val="▪"/>
      <w:lvlJc w:val="left"/>
      <w:pPr>
        <w:ind w:left="6831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effect w:val="none"/>
        <w:vertAlign w:val="baseline"/>
      </w:rPr>
    </w:lvl>
  </w:abstractNum>
  <w:abstractNum w:abstractNumId="12" w15:restartNumberingAfterBreak="0">
    <w:nsid w:val="7EC81208"/>
    <w:multiLevelType w:val="multilevel"/>
    <w:tmpl w:val="BD5E604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69"/>
    <w:rsid w:val="00006310"/>
    <w:rsid w:val="000555C7"/>
    <w:rsid w:val="000E0CA8"/>
    <w:rsid w:val="0023578E"/>
    <w:rsid w:val="002772B8"/>
    <w:rsid w:val="0028615D"/>
    <w:rsid w:val="0034527A"/>
    <w:rsid w:val="00350729"/>
    <w:rsid w:val="00385846"/>
    <w:rsid w:val="003F7D83"/>
    <w:rsid w:val="00447E5D"/>
    <w:rsid w:val="00487703"/>
    <w:rsid w:val="004C020E"/>
    <w:rsid w:val="004D01C7"/>
    <w:rsid w:val="004D1BF7"/>
    <w:rsid w:val="004E23C7"/>
    <w:rsid w:val="00516449"/>
    <w:rsid w:val="0052435E"/>
    <w:rsid w:val="0056536F"/>
    <w:rsid w:val="005F7091"/>
    <w:rsid w:val="00651E85"/>
    <w:rsid w:val="007650B1"/>
    <w:rsid w:val="00785FC0"/>
    <w:rsid w:val="00792996"/>
    <w:rsid w:val="007D5EFC"/>
    <w:rsid w:val="008318CB"/>
    <w:rsid w:val="00861E19"/>
    <w:rsid w:val="00950E1C"/>
    <w:rsid w:val="009649EF"/>
    <w:rsid w:val="009D4757"/>
    <w:rsid w:val="009F1D3F"/>
    <w:rsid w:val="009F6CC7"/>
    <w:rsid w:val="00A23C69"/>
    <w:rsid w:val="00AE5F80"/>
    <w:rsid w:val="00BB53EF"/>
    <w:rsid w:val="00C47592"/>
    <w:rsid w:val="00D5279D"/>
    <w:rsid w:val="00D76F75"/>
    <w:rsid w:val="00D95045"/>
    <w:rsid w:val="00DB6899"/>
    <w:rsid w:val="00E21610"/>
    <w:rsid w:val="00EA02DF"/>
    <w:rsid w:val="00EA15E6"/>
    <w:rsid w:val="00EA54E9"/>
    <w:rsid w:val="00EB3514"/>
    <w:rsid w:val="00EC5819"/>
    <w:rsid w:val="00F12327"/>
    <w:rsid w:val="00F258CE"/>
    <w:rsid w:val="00F85E86"/>
    <w:rsid w:val="00FD36C2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AC80F-4FB2-4E14-8DC4-AB292568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Bullet List,FooterText,numbered,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number,3"/>
    <w:basedOn w:val="a"/>
    <w:link w:val="a4"/>
    <w:qFormat/>
    <w:rsid w:val="00A23C69"/>
    <w:pPr>
      <w:ind w:left="720"/>
      <w:contextualSpacing/>
    </w:pPr>
  </w:style>
  <w:style w:type="paragraph" w:styleId="a5">
    <w:name w:val="Body Text"/>
    <w:basedOn w:val="a"/>
    <w:link w:val="a6"/>
    <w:rsid w:val="00A23C69"/>
    <w:pPr>
      <w:spacing w:after="120"/>
    </w:pPr>
  </w:style>
  <w:style w:type="character" w:customStyle="1" w:styleId="a6">
    <w:name w:val="Основной текст Знак"/>
    <w:basedOn w:val="a0"/>
    <w:link w:val="a5"/>
    <w:rsid w:val="00A23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23C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A23C69"/>
    <w:rPr>
      <w:rFonts w:cs="Times New Roman"/>
    </w:rPr>
  </w:style>
  <w:style w:type="character" w:customStyle="1" w:styleId="2">
    <w:name w:val="Основной текст (2)_"/>
    <w:link w:val="20"/>
    <w:qFormat/>
    <w:rsid w:val="00A23C69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A23C69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a">
    <w:name w:val="Текст Знак"/>
    <w:link w:val="ab"/>
    <w:locked/>
    <w:rsid w:val="00A23C69"/>
    <w:rPr>
      <w:rFonts w:ascii="Courier New" w:hAnsi="Courier New" w:cs="Courier New"/>
    </w:rPr>
  </w:style>
  <w:style w:type="paragraph" w:styleId="ab">
    <w:name w:val="Plain Text"/>
    <w:basedOn w:val="a"/>
    <w:link w:val="aa"/>
    <w:rsid w:val="00A23C69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A23C69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blk">
    <w:name w:val="blk"/>
    <w:basedOn w:val="a0"/>
    <w:rsid w:val="00A23C69"/>
  </w:style>
  <w:style w:type="paragraph" w:styleId="ac">
    <w:name w:val="Title"/>
    <w:basedOn w:val="a"/>
    <w:link w:val="ad"/>
    <w:qFormat/>
    <w:rsid w:val="00A23C69"/>
    <w:pPr>
      <w:jc w:val="center"/>
    </w:pPr>
    <w:rPr>
      <w:b/>
      <w:sz w:val="18"/>
      <w:szCs w:val="20"/>
    </w:rPr>
  </w:style>
  <w:style w:type="character" w:customStyle="1" w:styleId="ad">
    <w:name w:val="Название Знак"/>
    <w:basedOn w:val="a0"/>
    <w:link w:val="ac"/>
    <w:rsid w:val="00A23C6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4">
    <w:name w:val="Абзац списка Знак"/>
    <w:aliases w:val="ТЗ список Знак,Bullet List Знак,FooterText Знак,numbered Знак,СПИСОК Знак,List Paragraph2 Знак,List Paragraph Знак,Нумерованый список Знак,List Paragraph1 Знак,ТАБЛИЦЫ Знак,Цветной список - Акцент 11 Знак,Список точки Знак,Маркер Знак"/>
    <w:link w:val="a3"/>
    <w:qFormat/>
    <w:locked/>
    <w:rsid w:val="00A23C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5536</Words>
  <Characters>31558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Чараева Ирма Дмитриевна</dc:creator>
  <cp:keywords/>
  <dc:description/>
  <cp:lastModifiedBy>Чараева Ирма Дмитриевна</cp:lastModifiedBy>
  <cp:revision>40</cp:revision>
  <dcterms:created xsi:type="dcterms:W3CDTF">2023-09-19T14:42:00Z</dcterms:created>
  <dcterms:modified xsi:type="dcterms:W3CDTF">2023-10-08T15:05:00Z</dcterms:modified>
</cp:coreProperties>
</file>