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3A5" w:rsidRPr="00A648C8" w:rsidRDefault="009064C5" w:rsidP="0009728E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АО «Российский аукционный дом» (ИНН 7838430413, 190000, Санкт-Петербург, пер. </w:t>
      </w:r>
      <w:proofErr w:type="spellStart"/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Гривцова</w:t>
      </w:r>
      <w:proofErr w:type="spellEnd"/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д.5, </w:t>
      </w:r>
      <w:proofErr w:type="spellStart"/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лит.В</w:t>
      </w:r>
      <w:proofErr w:type="spellEnd"/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(495)2340400 (доб.421), shtefan@auction-house.ru, далее-Организатор торгов, ОТ</w:t>
      </w:r>
      <w:r w:rsidR="008343AC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АО </w:t>
      </w:r>
      <w:r w:rsidR="00AC248F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«РАД»</w:t>
      </w:r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), действующее на </w:t>
      </w:r>
      <w:proofErr w:type="spellStart"/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осн</w:t>
      </w:r>
      <w:proofErr w:type="spellEnd"/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договора поручения с </w:t>
      </w:r>
      <w:r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ООО "АККОР"</w:t>
      </w:r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7704271070, далее-Должник), в лице конкурсного управляющего </w:t>
      </w:r>
      <w:r w:rsidR="00DA77B7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Казанковой Е.</w:t>
      </w:r>
      <w:r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В</w:t>
      </w:r>
      <w:r w:rsidR="00A648C8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(ИНН 503214336409, далее-КУ), </w:t>
      </w:r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член САУ "СРО "ДЕЛО" (ИНН 5010029544), действующей на </w:t>
      </w:r>
      <w:proofErr w:type="spellStart"/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осн</w:t>
      </w:r>
      <w:proofErr w:type="spellEnd"/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решения АС г. Москвы от 10.08.2017 по делу №А40-74105/17-175-104Б, сообщает о результатах проведения </w:t>
      </w:r>
      <w:r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повторных открытых электронных</w:t>
      </w:r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торгов</w:t>
      </w:r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в форме аукциона открытых по составу участников с открытой формой представления предложений о цене (далее–Торги), проведенных </w:t>
      </w:r>
      <w:r w:rsidR="002455DA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28.08</w:t>
      </w:r>
      <w:r w:rsidR="008343AC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.2023 </w:t>
      </w:r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 электронной площадке АО «Р</w:t>
      </w:r>
      <w:r w:rsidR="00AC248F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АД</w:t>
      </w:r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», по адресу в сети интернет: </w:t>
      </w:r>
      <w:hyperlink r:id="rId4" w:history="1">
        <w:r w:rsidRPr="00A648C8">
          <w:rPr>
            <w:rStyle w:val="a3"/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http://lot-online.ru/</w:t>
        </w:r>
      </w:hyperlink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(далее-ЭП) </w:t>
      </w:r>
      <w:r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(№ торгов:</w:t>
      </w:r>
      <w:r w:rsidR="002455DA" w:rsidRPr="00A648C8">
        <w:rPr>
          <w:rFonts w:ascii="Times New Roman" w:eastAsia="Times New Roman" w:hAnsi="Times New Roman" w:cs="Times New Roman"/>
          <w:b/>
          <w:iCs/>
          <w:color w:val="000000" w:themeColor="text1"/>
          <w:sz w:val="20"/>
          <w:szCs w:val="20"/>
          <w:lang w:eastAsia="ru-RU"/>
        </w:rPr>
        <w:t>160524</w:t>
      </w:r>
      <w:r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). </w:t>
      </w:r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Торги признаны несостоявшимися в связи с отсутствием заявок. </w:t>
      </w:r>
      <w:r w:rsidR="004E2216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 </w:t>
      </w:r>
      <w:r w:rsidR="005E0CB6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сообщает </w:t>
      </w:r>
      <w:r w:rsidR="00114FE6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 проведении торгов посредством публичного предложения</w:t>
      </w:r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(далее–</w:t>
      </w:r>
      <w:r w:rsidR="00114FE6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Торги ППП) на ЭП. </w:t>
      </w:r>
      <w:r w:rsidR="00114FE6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Нача</w:t>
      </w:r>
      <w:r w:rsidR="002A68CF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ло приема </w:t>
      </w:r>
      <w:r w:rsidR="00827DA5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заявок–</w:t>
      </w:r>
      <w:r w:rsidR="002455DA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05.09</w:t>
      </w:r>
      <w:r w:rsidR="008343AC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.2023</w:t>
      </w:r>
      <w:r w:rsidR="002A68CF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с 17:00</w:t>
      </w:r>
      <w:r w:rsidR="00827DA5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5E0CB6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</w:t>
      </w:r>
      <w:proofErr w:type="spellStart"/>
      <w:r w:rsidR="005E0CB6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</w:t>
      </w:r>
      <w:r w:rsidR="00114FE6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ск</w:t>
      </w:r>
      <w:proofErr w:type="spellEnd"/>
      <w:r w:rsidR="00114FE6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).</w:t>
      </w:r>
      <w:r w:rsidR="00827DA5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Сокращение: календарный день–</w:t>
      </w:r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к/д</w:t>
      </w:r>
      <w:r w:rsidR="00114FE6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Прием за</w:t>
      </w:r>
      <w:r w:rsidR="00827DA5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явок составляет: в 1-ом периоде-</w:t>
      </w:r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37к/д</w:t>
      </w:r>
      <w:r w:rsidR="00114FE6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без изменения нач. </w:t>
      </w:r>
      <w:r w:rsidR="00827DA5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цены</w:t>
      </w:r>
      <w:r w:rsidR="00AC248F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(далее-НЦ)</w:t>
      </w:r>
      <w:r w:rsidR="00827DA5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2455DA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 2-го по 6</w:t>
      </w:r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-ый периоды–7к/д</w:t>
      </w:r>
      <w:r w:rsidR="00827DA5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величина снижения–</w:t>
      </w:r>
      <w:r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</w:t>
      </w:r>
      <w:r w:rsidR="00114FE6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% от </w:t>
      </w:r>
      <w:r w:rsidR="00AC248F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НЦ</w:t>
      </w:r>
      <w:r w:rsidR="00114FE6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Лота, установленной на 1-ом периоде. </w:t>
      </w:r>
      <w:r w:rsidR="00114FE6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Мини</w:t>
      </w:r>
      <w:r w:rsidR="002455DA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мальная цена</w:t>
      </w:r>
      <w:r w:rsidR="00D40F53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-</w:t>
      </w:r>
      <w:r w:rsidR="00A648C8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3 100 500 </w:t>
      </w:r>
      <w:r w:rsidR="00114FE6" w:rsidRPr="00A648C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руб.</w:t>
      </w:r>
      <w:r w:rsidR="00114FE6" w:rsidRPr="00A648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С даты определения </w:t>
      </w:r>
      <w:r w:rsidR="00114FE6" w:rsidRPr="00A648C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победителя Торгов</w:t>
      </w:r>
      <w:r w:rsidR="00190167" w:rsidRPr="00A648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ППП</w:t>
      </w:r>
      <w:r w:rsidR="00114FE6" w:rsidRPr="00A648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прием заявок прекращается. </w:t>
      </w:r>
      <w:r w:rsidRPr="00A648C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Продаже на Торгах</w:t>
      </w:r>
      <w:r w:rsidR="00CD1AB5" w:rsidRPr="00A648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ППП</w:t>
      </w:r>
      <w:r w:rsidRPr="00A648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подл</w:t>
      </w:r>
      <w:r w:rsidR="00244E66" w:rsidRPr="00A648C8">
        <w:rPr>
          <w:rFonts w:ascii="Times New Roman" w:eastAsia="Times New Roman" w:hAnsi="Times New Roman" w:cs="Times New Roman"/>
          <w:sz w:val="20"/>
          <w:szCs w:val="20"/>
          <w:lang w:eastAsia="ru-RU"/>
        </w:rPr>
        <w:t>ежит имущество (далее-</w:t>
      </w:r>
      <w:r w:rsidRPr="00A648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Лот): </w:t>
      </w:r>
      <w:r w:rsidR="002455DA" w:rsidRPr="00A648C8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Лот 3:</w:t>
      </w:r>
      <w:r w:rsidR="002455DA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Нежилое помещение №10,</w:t>
      </w:r>
      <w:r w:rsidR="002455DA" w:rsidRPr="00A648C8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 </w:t>
      </w:r>
      <w:r w:rsidR="002455DA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пл.50.7кв.м., </w:t>
      </w:r>
      <w:proofErr w:type="spellStart"/>
      <w:r w:rsidR="002455DA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эт</w:t>
      </w:r>
      <w:proofErr w:type="spellEnd"/>
      <w:r w:rsidR="002455DA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. №3, </w:t>
      </w:r>
      <w:proofErr w:type="spellStart"/>
      <w:r w:rsidR="002455DA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кад</w:t>
      </w:r>
      <w:proofErr w:type="spellEnd"/>
      <w:r w:rsidR="002455DA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  <w:r w:rsidR="00A648C8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2455DA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№ 77:06:0012006:9704, адрес: г. Москва, ул. Адмирала Руднева, д.20. </w:t>
      </w:r>
      <w:r w:rsidR="002455DA" w:rsidRPr="00A648C8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НЦ–4 770 000 руб.</w:t>
      </w:r>
      <w:r w:rsidR="000972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455DA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Ознакомление с Лотом производится по адресу местонахождения, тел. ОТ: 8(499)3950020 (с 09:00 до 18:00 (</w:t>
      </w:r>
      <w:proofErr w:type="spellStart"/>
      <w:r w:rsidR="002455DA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Мск</w:t>
      </w:r>
      <w:proofErr w:type="spellEnd"/>
      <w:r w:rsidR="002455DA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) в раб. дни) эл. почта: </w:t>
      </w:r>
      <w:hyperlink r:id="rId5" w:history="1">
        <w:r w:rsidR="002455DA" w:rsidRPr="00A648C8">
          <w:rPr>
            <w:rStyle w:val="a3"/>
            <w:rFonts w:ascii="Times New Roman" w:eastAsia="Times New Roman" w:hAnsi="Times New Roman" w:cs="Times New Roman"/>
            <w:iCs/>
            <w:sz w:val="20"/>
            <w:szCs w:val="20"/>
            <w:lang w:eastAsia="ru-RU"/>
          </w:rPr>
          <w:t>informmsk@auction-house.ru</w:t>
        </w:r>
      </w:hyperlink>
      <w:r w:rsidR="002455DA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  <w:r w:rsidR="002455DA" w:rsidRPr="00A648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0972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C248F" w:rsidRPr="00A648C8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Задаток-5</w:t>
      </w:r>
      <w:r w:rsidR="00702A35" w:rsidRPr="00A648C8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% от </w:t>
      </w:r>
      <w:r w:rsidR="00827DA5" w:rsidRPr="00A648C8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НЦ</w:t>
      </w:r>
      <w:r w:rsidR="00702A35" w:rsidRPr="00A648C8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Лота, установленный для определенного периода Торгов</w:t>
      </w:r>
      <w:r w:rsidR="00827DA5" w:rsidRPr="00A648C8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ППП</w:t>
      </w:r>
      <w:r w:rsidR="00702A35" w:rsidRPr="00A648C8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,</w:t>
      </w:r>
      <w:r w:rsidR="00702A35" w:rsidRPr="00A648C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должен поступить на счет ОТ не позднее даты и времени окончания приема заявок на участие в Торгах</w:t>
      </w:r>
      <w:r w:rsidR="00827DA5" w:rsidRPr="00A648C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ППП</w:t>
      </w:r>
      <w:r w:rsidR="00702A35" w:rsidRPr="00A648C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в соответствующем периоде проведения Торгов</w:t>
      </w:r>
      <w:r w:rsidR="00827DA5" w:rsidRPr="00A648C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ППП</w:t>
      </w:r>
      <w:r w:rsidR="00702A35" w:rsidRPr="00A648C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. </w:t>
      </w:r>
      <w:r w:rsidR="00702A35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Реквизиты для</w:t>
      </w:r>
      <w:r w:rsidR="00827DA5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внесения задатка: получатель-</w:t>
      </w:r>
      <w:r w:rsidR="00AC248F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АО «РАД</w:t>
      </w:r>
      <w:r w:rsidR="00702A35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</w:t>
      </w:r>
      <w:r w:rsidR="002455DA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ься информация: «№ л/с _</w:t>
      </w:r>
      <w:r w:rsidR="00702A35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  <w:r w:rsidR="0009728E" w:rsidRPr="0009728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К участию в Торгах ППП допускаются любые юр. и физ. лица, представившие в установленный срок заявку на участие в Торгах ППП и перечислившие задаток в установленном порядке. Заявка на участие в Торгах ППП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09728E" w:rsidRPr="0009728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иностр</w:t>
      </w:r>
      <w:proofErr w:type="spellEnd"/>
      <w:r w:rsidR="0009728E" w:rsidRPr="0009728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</w:t>
      </w:r>
      <w:r w:rsidR="0009728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ководителем которой является КУ</w:t>
      </w:r>
      <w:r w:rsidR="008343AC" w:rsidRPr="00A648C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.</w:t>
      </w:r>
      <w:r w:rsidR="00702A35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827DA5" w:rsidRPr="00A648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ОТ имеет право отменить торги в любое время до момента подведения итогов. </w:t>
      </w:r>
      <w:r w:rsidR="0009728E" w:rsidRPr="0009728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Победителем признается участник Торгов ППП (далее–ПТ), который представил в установленный срок заявку на участие в Торгах ППП, содержащую предложение о цене Лота, которая не ниже НЦ Лота, установленной для определенного периода проведения Торгов ППП, при отсутствии предложений других участников Торгов ППП. В случае, если несколько участников Торгов ППП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 ППП ПТ, признается участник, предложивший 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 ППП, ПТ признается участник, который первым представил в установленный срок заявку на участие в Торгах ППП.</w:t>
      </w:r>
      <w:r w:rsidR="008343AC" w:rsidRPr="00C744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702A35" w:rsidRPr="00C744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Проект </w:t>
      </w:r>
      <w:r w:rsidR="00827DA5" w:rsidRPr="00C744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договора купли-продажи (далее-</w:t>
      </w:r>
      <w:r w:rsidR="00702A35" w:rsidRPr="00C744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ДКП) размещен на ЭП. ДКП заключается с </w:t>
      </w:r>
      <w:r w:rsidR="005E0CB6" w:rsidRPr="00C744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ПТ</w:t>
      </w:r>
      <w:r w:rsidR="00702A35" w:rsidRPr="00C744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в течение 5 дней с даты получения </w:t>
      </w:r>
      <w:r w:rsidR="005E0CB6" w:rsidRPr="00C744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ПТ </w:t>
      </w:r>
      <w:r w:rsidR="00827DA5" w:rsidRPr="00C744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ДКП от КУ. Оплата–</w:t>
      </w:r>
      <w:r w:rsidR="00702A35" w:rsidRPr="00C744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 течение 30 дней со дня подписания ДКП на </w:t>
      </w:r>
      <w:proofErr w:type="spellStart"/>
      <w:r w:rsidR="00AC248F" w:rsidRPr="00C744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осн</w:t>
      </w:r>
      <w:proofErr w:type="spellEnd"/>
      <w:r w:rsidR="00AC248F" w:rsidRPr="00C744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. </w:t>
      </w:r>
      <w:r w:rsidR="00702A35" w:rsidRPr="00C7440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счет Должника: </w:t>
      </w:r>
      <w:r w:rsidR="00AC248F" w:rsidRPr="00C74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р/с № </w:t>
      </w:r>
      <w:r w:rsidR="00C7440B" w:rsidRPr="00C7440B">
        <w:rPr>
          <w:rFonts w:ascii="Times New Roman" w:eastAsia="Times New Roman" w:hAnsi="Times New Roman" w:cs="Times New Roman"/>
          <w:sz w:val="20"/>
          <w:szCs w:val="20"/>
          <w:lang w:eastAsia="ru-RU"/>
        </w:rPr>
        <w:t>40702810212010011962 в</w:t>
      </w:r>
      <w:r w:rsidR="00AC248F" w:rsidRPr="00C74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7440B" w:rsidRPr="00C7440B">
        <w:rPr>
          <w:rFonts w:ascii="Times New Roman" w:eastAsia="Times New Roman" w:hAnsi="Times New Roman" w:cs="Times New Roman"/>
          <w:sz w:val="20"/>
          <w:szCs w:val="20"/>
          <w:lang w:eastAsia="ru-RU"/>
        </w:rPr>
        <w:t>Филиале «Корпоративный» ПАО «</w:t>
      </w:r>
      <w:proofErr w:type="spellStart"/>
      <w:r w:rsidR="00C7440B" w:rsidRPr="00C7440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Совкомбанк</w:t>
      </w:r>
      <w:proofErr w:type="spellEnd"/>
      <w:r w:rsidR="00C7440B" w:rsidRPr="00C7440B">
        <w:rPr>
          <w:rFonts w:ascii="Times New Roman" w:eastAsia="Times New Roman" w:hAnsi="Times New Roman" w:cs="Times New Roman"/>
          <w:sz w:val="20"/>
          <w:szCs w:val="20"/>
          <w:lang w:eastAsia="ru-RU"/>
        </w:rPr>
        <w:t>» в г. Москве</w:t>
      </w:r>
      <w:r w:rsidR="00AC248F" w:rsidRPr="00C7440B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6080C" w:rsidRPr="00C744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AC248F" w:rsidRPr="00C74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БИК </w:t>
      </w:r>
      <w:r w:rsidR="00C7440B" w:rsidRPr="00C7440B">
        <w:rPr>
          <w:rFonts w:ascii="Times New Roman" w:eastAsia="Times New Roman" w:hAnsi="Times New Roman" w:cs="Times New Roman"/>
          <w:sz w:val="20"/>
          <w:szCs w:val="20"/>
          <w:lang w:eastAsia="ru-RU"/>
        </w:rPr>
        <w:t>044525360</w:t>
      </w:r>
      <w:r w:rsidR="0066080C" w:rsidRPr="00C744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AC248F" w:rsidRPr="00C74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к/с </w:t>
      </w:r>
      <w:r w:rsidR="00C7440B" w:rsidRPr="00C7440B">
        <w:rPr>
          <w:rFonts w:ascii="Times New Roman" w:eastAsia="Times New Roman" w:hAnsi="Times New Roman" w:cs="Times New Roman"/>
          <w:sz w:val="20"/>
          <w:szCs w:val="20"/>
          <w:lang w:eastAsia="ru-RU"/>
        </w:rPr>
        <w:t>30101810445250000360</w:t>
      </w:r>
      <w:r w:rsidR="00702A35" w:rsidRPr="00C744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bookmarkStart w:id="0" w:name="_GoBack"/>
      <w:bookmarkEnd w:id="0"/>
      <w:r w:rsidR="0066080C" w:rsidRPr="0066080C">
        <w:rPr>
          <w:rFonts w:ascii="Times New Roman" w:eastAsia="Times New Roman" w:hAnsi="Times New Roman" w:cs="Times New Roman"/>
          <w:sz w:val="20"/>
          <w:szCs w:val="20"/>
          <w:lang w:eastAsia="ru-RU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703A5" w:rsidRPr="00A648C8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9728E"/>
    <w:rsid w:val="000C620D"/>
    <w:rsid w:val="00114FE6"/>
    <w:rsid w:val="001872CD"/>
    <w:rsid w:val="00190167"/>
    <w:rsid w:val="00244E66"/>
    <w:rsid w:val="002455DA"/>
    <w:rsid w:val="00273880"/>
    <w:rsid w:val="00292EE9"/>
    <w:rsid w:val="002A68CF"/>
    <w:rsid w:val="00312581"/>
    <w:rsid w:val="00393193"/>
    <w:rsid w:val="003E20E1"/>
    <w:rsid w:val="003F64FA"/>
    <w:rsid w:val="004947D7"/>
    <w:rsid w:val="004E2216"/>
    <w:rsid w:val="004F516C"/>
    <w:rsid w:val="00595AA6"/>
    <w:rsid w:val="005E0CB6"/>
    <w:rsid w:val="00601EFC"/>
    <w:rsid w:val="0066080C"/>
    <w:rsid w:val="006914AF"/>
    <w:rsid w:val="006F22B0"/>
    <w:rsid w:val="00702A35"/>
    <w:rsid w:val="00793B43"/>
    <w:rsid w:val="00795D03"/>
    <w:rsid w:val="007A1950"/>
    <w:rsid w:val="00827DA5"/>
    <w:rsid w:val="008343AC"/>
    <w:rsid w:val="008703A5"/>
    <w:rsid w:val="00876913"/>
    <w:rsid w:val="008E2B0C"/>
    <w:rsid w:val="009064C5"/>
    <w:rsid w:val="009D7FE2"/>
    <w:rsid w:val="00A02103"/>
    <w:rsid w:val="00A508F4"/>
    <w:rsid w:val="00A648C8"/>
    <w:rsid w:val="00AB34C1"/>
    <w:rsid w:val="00AC248F"/>
    <w:rsid w:val="00B07FED"/>
    <w:rsid w:val="00B44388"/>
    <w:rsid w:val="00C05275"/>
    <w:rsid w:val="00C45027"/>
    <w:rsid w:val="00C7440B"/>
    <w:rsid w:val="00CD1AB5"/>
    <w:rsid w:val="00D40F53"/>
    <w:rsid w:val="00DA77B7"/>
    <w:rsid w:val="00DD3036"/>
    <w:rsid w:val="00F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msk@auction-house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21</cp:revision>
  <cp:lastPrinted>2023-09-01T09:28:00Z</cp:lastPrinted>
  <dcterms:created xsi:type="dcterms:W3CDTF">2022-10-11T07:06:00Z</dcterms:created>
  <dcterms:modified xsi:type="dcterms:W3CDTF">2023-09-01T09:28:00Z</dcterms:modified>
</cp:coreProperties>
</file>