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FCCE1" w14:textId="58D28C2C" w:rsidR="00F54A42" w:rsidRPr="00996AB8" w:rsidRDefault="009D1A17" w:rsidP="009D1A17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96AB8">
        <w:rPr>
          <w:rFonts w:ascii="Times New Roman" w:hAnsi="Times New Roman" w:cs="Times New Roman"/>
          <w:sz w:val="22"/>
          <w:szCs w:val="22"/>
          <w:lang w:val="ru-RU"/>
        </w:rPr>
        <w:t xml:space="preserve">АО «Российский аукционный дом» (ИНН 7838430413, 190000, Санкт-Петербург, пер. Гривцова, д. 5, лит. В, (495) 234–04-00 (доб.421), </w:t>
      </w:r>
      <w:r w:rsidRPr="00996AB8">
        <w:rPr>
          <w:rFonts w:ascii="Times New Roman" w:hAnsi="Times New Roman" w:cs="Times New Roman"/>
          <w:sz w:val="22"/>
          <w:szCs w:val="22"/>
        </w:rPr>
        <w:t>shtefan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>@</w:t>
      </w:r>
      <w:r w:rsidRPr="00996AB8">
        <w:rPr>
          <w:rFonts w:ascii="Times New Roman" w:hAnsi="Times New Roman" w:cs="Times New Roman"/>
          <w:sz w:val="22"/>
          <w:szCs w:val="22"/>
        </w:rPr>
        <w:t>auction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996AB8">
        <w:rPr>
          <w:rFonts w:ascii="Times New Roman" w:hAnsi="Times New Roman" w:cs="Times New Roman"/>
          <w:sz w:val="22"/>
          <w:szCs w:val="22"/>
        </w:rPr>
        <w:t>house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996AB8">
        <w:rPr>
          <w:rFonts w:ascii="Times New Roman" w:hAnsi="Times New Roman" w:cs="Times New Roman"/>
          <w:sz w:val="22"/>
          <w:szCs w:val="22"/>
        </w:rPr>
        <w:t>ru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 xml:space="preserve">), действующее на основании договора поручения с </w:t>
      </w:r>
      <w:r w:rsidRPr="00996AB8">
        <w:rPr>
          <w:rFonts w:ascii="Times New Roman" w:hAnsi="Times New Roman" w:cs="Times New Roman"/>
          <w:b/>
          <w:bCs/>
          <w:sz w:val="22"/>
          <w:szCs w:val="22"/>
          <w:lang w:val="ru-RU"/>
        </w:rPr>
        <w:t>Гитиновым</w:t>
      </w:r>
      <w:r w:rsidRPr="00996AB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96AB8">
        <w:rPr>
          <w:rFonts w:ascii="Times New Roman" w:hAnsi="Times New Roman" w:cs="Times New Roman"/>
          <w:b/>
          <w:bCs/>
          <w:sz w:val="22"/>
          <w:szCs w:val="22"/>
          <w:lang w:val="ru-RU"/>
        </w:rPr>
        <w:t>Русланом</w:t>
      </w:r>
      <w:r w:rsidRPr="00996AB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96AB8">
        <w:rPr>
          <w:rFonts w:ascii="Times New Roman" w:hAnsi="Times New Roman" w:cs="Times New Roman"/>
          <w:b/>
          <w:bCs/>
          <w:sz w:val="22"/>
          <w:szCs w:val="22"/>
          <w:lang w:val="ru-RU"/>
        </w:rPr>
        <w:t>Алигалбацовичем</w:t>
      </w:r>
      <w:r w:rsidRPr="00996AB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 xml:space="preserve">(дата рождения: 22.02.1956, место рождения: с. Дылым Казбековского района Дагестанской АССР, место жительства: 117405, </w:t>
      </w:r>
      <w:r w:rsidR="00996AB8">
        <w:rPr>
          <w:rFonts w:ascii="Times New Roman" w:hAnsi="Times New Roman" w:cs="Times New Roman"/>
          <w:sz w:val="22"/>
          <w:szCs w:val="22"/>
          <w:lang w:val="ru-RU"/>
        </w:rPr>
        <w:t>г. Москва, Варшавское шоссе, д.143, к.7, кв.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 xml:space="preserve">310, ИНН 772621193070, СНИЛС 155-303-876 57), </w:t>
      </w:r>
      <w:r w:rsidRPr="00996AB8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лице финансового управляющего Сахалкиной Ксении Александровны 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>(ИНН 212906939123, СНИЛС 139-724-965 06, рег. № 14066, адрес: 115172, г. Москва, а/я 30, член САУ "СРО "ДЕЛО" (ИНН</w:t>
      </w:r>
      <w:r w:rsidRPr="00996AB8">
        <w:rPr>
          <w:rFonts w:ascii="Times New Roman" w:hAnsi="Times New Roman" w:cs="Times New Roman"/>
          <w:sz w:val="22"/>
          <w:szCs w:val="22"/>
        </w:rPr>
        <w:t> 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 xml:space="preserve"> 5010029544, </w:t>
      </w:r>
      <w:r w:rsidRPr="00996AB8">
        <w:rPr>
          <w:rFonts w:ascii="Times New Roman" w:hAnsi="Times New Roman" w:cs="Times New Roman"/>
          <w:sz w:val="22"/>
          <w:szCs w:val="22"/>
        </w:rPr>
        <w:t> 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>ОГРН</w:t>
      </w:r>
      <w:r w:rsidRPr="00996AB8">
        <w:rPr>
          <w:rFonts w:ascii="Times New Roman" w:hAnsi="Times New Roman" w:cs="Times New Roman"/>
          <w:sz w:val="22"/>
          <w:szCs w:val="22"/>
        </w:rPr>
        <w:t> 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 xml:space="preserve"> 1035002205919, адрес: 141980, Московская обл., г. Дубна, ул. Жуковского, д.2, тел. (495) 988-76-62, </w:t>
      </w:r>
      <w:r w:rsidRPr="00996AB8">
        <w:rPr>
          <w:rFonts w:ascii="Times New Roman" w:hAnsi="Times New Roman" w:cs="Times New Roman"/>
          <w:sz w:val="22"/>
          <w:szCs w:val="22"/>
        </w:rPr>
        <w:t>www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996AB8">
        <w:rPr>
          <w:rFonts w:ascii="Times New Roman" w:hAnsi="Times New Roman" w:cs="Times New Roman"/>
          <w:sz w:val="22"/>
          <w:szCs w:val="22"/>
        </w:rPr>
        <w:t>sro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996AB8">
        <w:rPr>
          <w:rFonts w:ascii="Times New Roman" w:hAnsi="Times New Roman" w:cs="Times New Roman"/>
          <w:sz w:val="22"/>
          <w:szCs w:val="22"/>
        </w:rPr>
        <w:t>delo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996AB8">
        <w:rPr>
          <w:rFonts w:ascii="Times New Roman" w:hAnsi="Times New Roman" w:cs="Times New Roman"/>
          <w:sz w:val="22"/>
          <w:szCs w:val="22"/>
        </w:rPr>
        <w:t>ru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996AB8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действующей на основании решения Арбитражного суда г. Москвы от 12.08.2021 по делу № А40-321085/19-59-402, </w:t>
      </w:r>
      <w:r w:rsidR="000027EF" w:rsidRPr="00996AB8">
        <w:rPr>
          <w:rFonts w:ascii="Times New Roman" w:hAnsi="Times New Roman" w:cs="Times New Roman"/>
          <w:sz w:val="22"/>
          <w:szCs w:val="22"/>
          <w:lang w:val="ru-RU"/>
        </w:rPr>
        <w:t>сообщает, что</w:t>
      </w:r>
      <w:r w:rsidR="00A249F7" w:rsidRPr="00996AB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53B7D">
        <w:rPr>
          <w:rFonts w:ascii="Times New Roman" w:hAnsi="Times New Roman" w:cs="Times New Roman"/>
          <w:b/>
          <w:sz w:val="22"/>
          <w:szCs w:val="22"/>
          <w:lang w:val="ru-RU"/>
        </w:rPr>
        <w:t>с 31</w:t>
      </w:r>
      <w:r w:rsidRPr="00996AB8">
        <w:rPr>
          <w:rFonts w:ascii="Times New Roman" w:hAnsi="Times New Roman" w:cs="Times New Roman"/>
          <w:b/>
          <w:sz w:val="22"/>
          <w:szCs w:val="22"/>
          <w:lang w:val="ru-RU"/>
        </w:rPr>
        <w:t>.08</w:t>
      </w:r>
      <w:r w:rsidR="00A249F7" w:rsidRPr="00996AB8">
        <w:rPr>
          <w:rFonts w:ascii="Times New Roman" w:hAnsi="Times New Roman" w:cs="Times New Roman"/>
          <w:b/>
          <w:sz w:val="22"/>
          <w:szCs w:val="22"/>
          <w:lang w:val="ru-RU"/>
        </w:rPr>
        <w:t>.2023</w:t>
      </w:r>
      <w:r w:rsidR="000027EF" w:rsidRPr="00996AB8">
        <w:rPr>
          <w:rFonts w:ascii="Times New Roman" w:hAnsi="Times New Roman" w:cs="Times New Roman"/>
          <w:sz w:val="22"/>
          <w:szCs w:val="22"/>
          <w:lang w:val="ru-RU"/>
        </w:rPr>
        <w:t xml:space="preserve"> электронные торги, в форме аукциона открытые по составу участников с открытой формой представления предложений о цене, назначенные на </w:t>
      </w:r>
      <w:r w:rsidRPr="00996AB8">
        <w:rPr>
          <w:rFonts w:ascii="Times New Roman" w:hAnsi="Times New Roman" w:cs="Times New Roman"/>
          <w:b/>
          <w:sz w:val="22"/>
          <w:szCs w:val="22"/>
          <w:lang w:val="ru-RU"/>
        </w:rPr>
        <w:t>05</w:t>
      </w:r>
      <w:r w:rsidR="000027EF" w:rsidRPr="00996AB8">
        <w:rPr>
          <w:rFonts w:ascii="Times New Roman" w:hAnsi="Times New Roman" w:cs="Times New Roman"/>
          <w:b/>
          <w:sz w:val="22"/>
          <w:szCs w:val="22"/>
          <w:lang w:val="ru-RU"/>
        </w:rPr>
        <w:t>.0</w:t>
      </w:r>
      <w:r w:rsidRPr="00996AB8">
        <w:rPr>
          <w:rFonts w:ascii="Times New Roman" w:hAnsi="Times New Roman" w:cs="Times New Roman"/>
          <w:b/>
          <w:sz w:val="22"/>
          <w:szCs w:val="22"/>
          <w:lang w:val="ru-RU"/>
        </w:rPr>
        <w:t>9</w:t>
      </w:r>
      <w:r w:rsidR="00F54A42" w:rsidRPr="00996AB8">
        <w:rPr>
          <w:rFonts w:ascii="Times New Roman" w:hAnsi="Times New Roman" w:cs="Times New Roman"/>
          <w:b/>
          <w:sz w:val="22"/>
          <w:szCs w:val="22"/>
          <w:lang w:val="ru-RU"/>
        </w:rPr>
        <w:t>.2023</w:t>
      </w:r>
      <w:r w:rsidR="000027EF" w:rsidRPr="00996AB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(</w:t>
      </w:r>
      <w:r w:rsidR="00F54A42" w:rsidRPr="00996AB8">
        <w:rPr>
          <w:rFonts w:ascii="Times New Roman" w:hAnsi="Times New Roman" w:cs="Times New Roman"/>
          <w:b/>
          <w:sz w:val="22"/>
          <w:szCs w:val="22"/>
          <w:lang w:val="ru-RU"/>
        </w:rPr>
        <w:t>торги №</w:t>
      </w:r>
      <w:r w:rsidR="00B447B1" w:rsidRPr="00996AB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96AB8">
        <w:rPr>
          <w:rFonts w:ascii="Times New Roman" w:hAnsi="Times New Roman" w:cs="Times New Roman"/>
          <w:b/>
          <w:sz w:val="22"/>
          <w:szCs w:val="22"/>
          <w:lang w:val="ru-RU"/>
        </w:rPr>
        <w:t>161548</w:t>
      </w:r>
      <w:r w:rsidR="000027EF" w:rsidRPr="00996AB8">
        <w:rPr>
          <w:rFonts w:ascii="Times New Roman" w:hAnsi="Times New Roman" w:cs="Times New Roman"/>
          <w:b/>
          <w:sz w:val="22"/>
          <w:szCs w:val="22"/>
          <w:lang w:val="ru-RU"/>
        </w:rPr>
        <w:t>)</w:t>
      </w:r>
      <w:r w:rsidR="00A249F7" w:rsidRPr="00996AB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0027EF" w:rsidRPr="00996AB8">
        <w:rPr>
          <w:rFonts w:ascii="Times New Roman" w:hAnsi="Times New Roman" w:cs="Times New Roman"/>
          <w:sz w:val="22"/>
          <w:szCs w:val="22"/>
          <w:lang w:val="ru-RU"/>
        </w:rPr>
        <w:t xml:space="preserve">приостановлены </w:t>
      </w:r>
      <w:r w:rsidR="00996AB8">
        <w:rPr>
          <w:rFonts w:ascii="Times New Roman" w:hAnsi="Times New Roman" w:cs="Times New Roman"/>
          <w:sz w:val="22"/>
          <w:szCs w:val="22"/>
          <w:lang w:val="ru-RU"/>
        </w:rPr>
        <w:t>по</w:t>
      </w:r>
      <w:r w:rsidR="00856C5D" w:rsidRPr="00996AB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996AB8">
        <w:rPr>
          <w:rFonts w:ascii="Times New Roman" w:hAnsi="Times New Roman" w:cs="Times New Roman"/>
          <w:sz w:val="22"/>
          <w:szCs w:val="22"/>
          <w:lang w:val="ru-RU"/>
        </w:rPr>
        <w:t>поручению</w:t>
      </w:r>
      <w:r w:rsidR="00F54A42" w:rsidRPr="00996AB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996AB8">
        <w:rPr>
          <w:rFonts w:ascii="Times New Roman" w:hAnsi="Times New Roman" w:cs="Times New Roman"/>
          <w:sz w:val="22"/>
          <w:szCs w:val="22"/>
          <w:lang w:val="ru-RU"/>
        </w:rPr>
        <w:t xml:space="preserve">финансового </w:t>
      </w:r>
      <w:r w:rsidRPr="00996AB8">
        <w:rPr>
          <w:rFonts w:ascii="Times New Roman" w:hAnsi="Times New Roman" w:cs="Times New Roman"/>
          <w:sz w:val="22"/>
          <w:szCs w:val="22"/>
          <w:lang w:val="ru-RU"/>
        </w:rPr>
        <w:t>управляющего от 29.08</w:t>
      </w:r>
      <w:r w:rsidR="00B447B1" w:rsidRPr="00996AB8">
        <w:rPr>
          <w:rFonts w:ascii="Times New Roman" w:hAnsi="Times New Roman" w:cs="Times New Roman"/>
          <w:sz w:val="22"/>
          <w:szCs w:val="22"/>
          <w:lang w:val="ru-RU"/>
        </w:rPr>
        <w:t>.2023</w:t>
      </w:r>
      <w:r w:rsidR="00996AB8">
        <w:rPr>
          <w:rFonts w:ascii="Times New Roman" w:hAnsi="Times New Roman" w:cs="Times New Roman"/>
          <w:sz w:val="22"/>
          <w:szCs w:val="22"/>
          <w:lang w:val="ru-RU"/>
        </w:rPr>
        <w:t>г</w:t>
      </w:r>
      <w:r w:rsidR="00F54A42" w:rsidRPr="00996AB8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4438572" w14:textId="77777777" w:rsidR="00F54A42" w:rsidRPr="00996AB8" w:rsidRDefault="00F54A42" w:rsidP="00F54A4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96AB8">
        <w:rPr>
          <w:rFonts w:ascii="Times New Roman" w:hAnsi="Times New Roman" w:cs="Times New Roman"/>
          <w:sz w:val="22"/>
          <w:szCs w:val="22"/>
          <w:lang w:val="ru-RU"/>
        </w:rPr>
        <w:t>О возобновлении вышеуказанных электронных торгов будет сообщено дополнительно.</w:t>
      </w:r>
    </w:p>
    <w:p w14:paraId="703DC315" w14:textId="3FD55E5E" w:rsidR="00F54A42" w:rsidRPr="00996AB8" w:rsidRDefault="00F54A42" w:rsidP="00AD2DF3">
      <w:pPr>
        <w:jc w:val="both"/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sectPr w:rsidR="00F54A42" w:rsidRPr="00996AB8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4AE85" w14:textId="77777777" w:rsidR="004410DC" w:rsidRDefault="004410DC" w:rsidP="00FE1E33">
      <w:r>
        <w:separator/>
      </w:r>
    </w:p>
  </w:endnote>
  <w:endnote w:type="continuationSeparator" w:id="0">
    <w:p w14:paraId="18C94AF9" w14:textId="77777777" w:rsidR="004410DC" w:rsidRDefault="004410DC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D9211" w14:textId="77777777" w:rsidR="004410DC" w:rsidRDefault="004410DC" w:rsidP="00FE1E33">
      <w:r>
        <w:separator/>
      </w:r>
    </w:p>
  </w:footnote>
  <w:footnote w:type="continuationSeparator" w:id="0">
    <w:p w14:paraId="3E8112AE" w14:textId="77777777" w:rsidR="004410DC" w:rsidRDefault="004410DC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027EF"/>
    <w:rsid w:val="00024036"/>
    <w:rsid w:val="00066AFF"/>
    <w:rsid w:val="000968C5"/>
    <w:rsid w:val="000B1360"/>
    <w:rsid w:val="000B4A0A"/>
    <w:rsid w:val="000C1E68"/>
    <w:rsid w:val="000E2304"/>
    <w:rsid w:val="000F41C6"/>
    <w:rsid w:val="00125D51"/>
    <w:rsid w:val="001342BD"/>
    <w:rsid w:val="00146286"/>
    <w:rsid w:val="001727A3"/>
    <w:rsid w:val="00173514"/>
    <w:rsid w:val="00190E6B"/>
    <w:rsid w:val="001A2985"/>
    <w:rsid w:val="001A70B8"/>
    <w:rsid w:val="001B1562"/>
    <w:rsid w:val="001E2271"/>
    <w:rsid w:val="00201387"/>
    <w:rsid w:val="00203371"/>
    <w:rsid w:val="00220D13"/>
    <w:rsid w:val="00273968"/>
    <w:rsid w:val="00321DFA"/>
    <w:rsid w:val="00390A28"/>
    <w:rsid w:val="003D0088"/>
    <w:rsid w:val="003D774E"/>
    <w:rsid w:val="004227A7"/>
    <w:rsid w:val="004410DC"/>
    <w:rsid w:val="00495494"/>
    <w:rsid w:val="004A31A4"/>
    <w:rsid w:val="004F57A1"/>
    <w:rsid w:val="00515D05"/>
    <w:rsid w:val="00526716"/>
    <w:rsid w:val="00532AEB"/>
    <w:rsid w:val="0056183E"/>
    <w:rsid w:val="00573F80"/>
    <w:rsid w:val="0057451B"/>
    <w:rsid w:val="00580E02"/>
    <w:rsid w:val="005F3E56"/>
    <w:rsid w:val="005F530D"/>
    <w:rsid w:val="0062038C"/>
    <w:rsid w:val="00653B7D"/>
    <w:rsid w:val="00677E82"/>
    <w:rsid w:val="0071333C"/>
    <w:rsid w:val="00752C20"/>
    <w:rsid w:val="007D0894"/>
    <w:rsid w:val="00856C5D"/>
    <w:rsid w:val="00911836"/>
    <w:rsid w:val="00925A25"/>
    <w:rsid w:val="0092608C"/>
    <w:rsid w:val="00927D1C"/>
    <w:rsid w:val="00934544"/>
    <w:rsid w:val="00957EC1"/>
    <w:rsid w:val="00962F6F"/>
    <w:rsid w:val="00996AB8"/>
    <w:rsid w:val="009D1A17"/>
    <w:rsid w:val="00A249F7"/>
    <w:rsid w:val="00A258F7"/>
    <w:rsid w:val="00A41E7B"/>
    <w:rsid w:val="00A72B85"/>
    <w:rsid w:val="00A732CD"/>
    <w:rsid w:val="00A9304D"/>
    <w:rsid w:val="00AA7C86"/>
    <w:rsid w:val="00AB0DB0"/>
    <w:rsid w:val="00AD2DF3"/>
    <w:rsid w:val="00AE3E67"/>
    <w:rsid w:val="00AE4A29"/>
    <w:rsid w:val="00B15049"/>
    <w:rsid w:val="00B26DEC"/>
    <w:rsid w:val="00B447B1"/>
    <w:rsid w:val="00B55CA3"/>
    <w:rsid w:val="00BA2442"/>
    <w:rsid w:val="00BF24D4"/>
    <w:rsid w:val="00C070E8"/>
    <w:rsid w:val="00CD732D"/>
    <w:rsid w:val="00D243AB"/>
    <w:rsid w:val="00D958F9"/>
    <w:rsid w:val="00E041CA"/>
    <w:rsid w:val="00E22F29"/>
    <w:rsid w:val="00E25D9D"/>
    <w:rsid w:val="00E60808"/>
    <w:rsid w:val="00E6407A"/>
    <w:rsid w:val="00F42103"/>
    <w:rsid w:val="00F54A42"/>
    <w:rsid w:val="00F7672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FE36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F2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99"/>
    <w:rsid w:val="004A3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2A8B3-7044-485F-AC3B-91198976B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30</cp:revision>
  <cp:lastPrinted>2023-08-30T06:57:00Z</cp:lastPrinted>
  <dcterms:created xsi:type="dcterms:W3CDTF">2020-08-17T07:45:00Z</dcterms:created>
  <dcterms:modified xsi:type="dcterms:W3CDTF">2023-08-31T07:29:00Z</dcterms:modified>
</cp:coreProperties>
</file>