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5D86" w14:textId="77777777" w:rsidR="006F1158" w:rsidRPr="00C1793C" w:rsidRDefault="006F1158" w:rsidP="006F1158">
      <w:pPr>
        <w:rPr>
          <w:color w:val="000000"/>
        </w:rPr>
      </w:pPr>
    </w:p>
    <w:p w14:paraId="3D041C6F" w14:textId="663D79BF" w:rsidR="009A6FC9" w:rsidRPr="00C1793C" w:rsidRDefault="00107C9F" w:rsidP="00C579D0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93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1793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1793C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C1793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C1793C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C179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C1793C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1027700508978), конкурсным управляющим (ликвидатором) которого на основании решения Арбитражного суда г. Москвы от 28 октября 2015 г. по делу № А40-154909/15 является государственная корпорация «Агентство по страхованию вкладов» (109240, г. Москва, ул. Высоцкого, д. 4)</w:t>
      </w:r>
      <w:r w:rsidR="00944E96" w:rsidRPr="00C1793C">
        <w:rPr>
          <w:rFonts w:ascii="Times New Roman" w:hAnsi="Times New Roman" w:cs="Times New Roman"/>
          <w:sz w:val="24"/>
          <w:szCs w:val="24"/>
        </w:rPr>
        <w:t xml:space="preserve">, </w:t>
      </w:r>
      <w:r w:rsidR="009A6FC9" w:rsidRPr="00C1793C">
        <w:rPr>
          <w:rFonts w:ascii="Times New Roman" w:hAnsi="Times New Roman" w:cs="Times New Roman"/>
          <w:sz w:val="24"/>
          <w:szCs w:val="24"/>
          <w:lang w:eastAsia="ru-RU"/>
        </w:rPr>
        <w:t>сообщает</w:t>
      </w:r>
      <w:r w:rsidRPr="00C1793C">
        <w:rPr>
          <w:rFonts w:ascii="Times New Roman" w:hAnsi="Times New Roman" w:cs="Times New Roman"/>
          <w:sz w:val="24"/>
          <w:szCs w:val="24"/>
          <w:lang w:eastAsia="ru-RU"/>
        </w:rPr>
        <w:t>, что</w:t>
      </w:r>
      <w:r w:rsidR="00C94CCE" w:rsidRPr="00C179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94CCE" w:rsidRPr="00C1793C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электронных </w:t>
      </w:r>
      <w:r w:rsidR="00C94CCE" w:rsidRPr="00C1793C">
        <w:rPr>
          <w:rFonts w:ascii="Times New Roman" w:hAnsi="Times New Roman" w:cs="Times New Roman"/>
          <w:b/>
          <w:color w:val="000000"/>
          <w:sz w:val="24"/>
          <w:szCs w:val="24"/>
        </w:rPr>
        <w:t>торгов</w:t>
      </w:r>
      <w:r w:rsidR="00C94CCE" w:rsidRPr="00C1793C">
        <w:rPr>
          <w:rFonts w:ascii="Times New Roman" w:hAnsi="Times New Roman" w:cs="Times New Roman"/>
          <w:b/>
          <w:sz w:val="24"/>
          <w:szCs w:val="24"/>
        </w:rPr>
        <w:t xml:space="preserve"> посредством публичного предложения </w:t>
      </w:r>
      <w:r w:rsidR="00C94CCE" w:rsidRPr="00C1793C">
        <w:rPr>
          <w:rFonts w:ascii="Times New Roman" w:hAnsi="Times New Roman" w:cs="Times New Roman"/>
          <w:sz w:val="24"/>
          <w:szCs w:val="24"/>
        </w:rPr>
        <w:t xml:space="preserve">(сообщение </w:t>
      </w:r>
      <w:r w:rsidR="00C94CCE" w:rsidRPr="00C1793C">
        <w:rPr>
          <w:rFonts w:ascii="Times New Roman" w:hAnsi="Times New Roman" w:cs="Times New Roman"/>
          <w:b/>
          <w:bCs/>
          <w:sz w:val="24"/>
          <w:szCs w:val="24"/>
        </w:rPr>
        <w:t>2030158508 </w:t>
      </w:r>
      <w:r w:rsidR="00C94CCE" w:rsidRPr="00C1793C">
        <w:rPr>
          <w:rFonts w:ascii="Times New Roman" w:hAnsi="Times New Roman" w:cs="Times New Roman"/>
          <w:sz w:val="24"/>
          <w:szCs w:val="24"/>
        </w:rPr>
        <w:t xml:space="preserve">в газете АО </w:t>
      </w:r>
      <w:r w:rsidR="00C94CCE" w:rsidRPr="00C179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C94CCE" w:rsidRPr="00C1793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94CCE" w:rsidRPr="00C1793C">
        <w:rPr>
          <w:rFonts w:ascii="Times New Roman" w:hAnsi="Times New Roman" w:cs="Times New Roman"/>
          <w:sz w:val="24"/>
          <w:szCs w:val="24"/>
        </w:rPr>
      </w:r>
      <w:r w:rsidR="00C94CCE" w:rsidRPr="00C1793C">
        <w:rPr>
          <w:rFonts w:ascii="Times New Roman" w:hAnsi="Times New Roman" w:cs="Times New Roman"/>
          <w:sz w:val="24"/>
          <w:szCs w:val="24"/>
        </w:rPr>
        <w:fldChar w:fldCharType="separate"/>
      </w:r>
      <w:r w:rsidR="00C94CCE" w:rsidRPr="00C1793C">
        <w:rPr>
          <w:rFonts w:ascii="Times New Roman" w:hAnsi="Times New Roman" w:cs="Times New Roman"/>
          <w:sz w:val="24"/>
          <w:szCs w:val="24"/>
        </w:rPr>
        <w:t>«Коммерсантъ»</w:t>
      </w:r>
      <w:r w:rsidR="00C94CCE" w:rsidRPr="00C1793C">
        <w:rPr>
          <w:rFonts w:ascii="Times New Roman" w:hAnsi="Times New Roman" w:cs="Times New Roman"/>
          <w:sz w:val="24"/>
          <w:szCs w:val="24"/>
        </w:rPr>
        <w:fldChar w:fldCharType="end"/>
      </w:r>
      <w:r w:rsidR="00C94CCE" w:rsidRPr="00C1793C">
        <w:rPr>
          <w:rFonts w:ascii="Times New Roman" w:hAnsi="Times New Roman" w:cs="Times New Roman"/>
          <w:sz w:val="24"/>
          <w:szCs w:val="24"/>
        </w:rPr>
        <w:t xml:space="preserve"> №187(7388) от 08.10.2022) на электронной площадке АО «Российский аукционный дом», по адресу в сети интернет: bankruptcy.lot-online.ru, проведенных с </w:t>
      </w:r>
      <w:r w:rsidR="00844334" w:rsidRPr="00C1793C">
        <w:rPr>
          <w:rFonts w:ascii="Times New Roman" w:hAnsi="Times New Roman" w:cs="Times New Roman"/>
          <w:sz w:val="24"/>
          <w:szCs w:val="24"/>
        </w:rPr>
        <w:t>26.05.2023 по 01.06.2023</w:t>
      </w:r>
      <w:r w:rsidR="00C94CCE" w:rsidRPr="00C1793C">
        <w:rPr>
          <w:rFonts w:ascii="Times New Roman" w:hAnsi="Times New Roman" w:cs="Times New Roman"/>
          <w:sz w:val="24"/>
          <w:szCs w:val="24"/>
        </w:rPr>
        <w:t>,</w:t>
      </w:r>
      <w:r w:rsidRPr="00C179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6FC9" w:rsidRPr="00C1793C">
        <w:rPr>
          <w:rFonts w:ascii="Times New Roman" w:hAnsi="Times New Roman" w:cs="Times New Roman"/>
          <w:sz w:val="24"/>
          <w:szCs w:val="24"/>
          <w:lang w:eastAsia="ru-RU"/>
        </w:rPr>
        <w:t>в связи с</w:t>
      </w:r>
      <w:r w:rsidRPr="00C1793C">
        <w:rPr>
          <w:rFonts w:ascii="Times New Roman" w:hAnsi="Times New Roman" w:cs="Times New Roman"/>
          <w:sz w:val="24"/>
          <w:szCs w:val="24"/>
          <w:lang w:eastAsia="ru-RU"/>
        </w:rPr>
        <w:t xml:space="preserve"> частичным</w:t>
      </w:r>
      <w:r w:rsidR="009A6FC9" w:rsidRPr="00C1793C">
        <w:rPr>
          <w:rFonts w:ascii="Times New Roman" w:hAnsi="Times New Roman" w:cs="Times New Roman"/>
          <w:sz w:val="24"/>
          <w:szCs w:val="24"/>
          <w:lang w:eastAsia="ru-RU"/>
        </w:rPr>
        <w:t xml:space="preserve"> погашением задолженности по следующ</w:t>
      </w:r>
      <w:r w:rsidR="00D25D53" w:rsidRPr="00C1793C">
        <w:rPr>
          <w:rFonts w:ascii="Times New Roman" w:hAnsi="Times New Roman" w:cs="Times New Roman"/>
          <w:sz w:val="24"/>
          <w:szCs w:val="24"/>
          <w:lang w:eastAsia="ru-RU"/>
        </w:rPr>
        <w:t>ему</w:t>
      </w:r>
      <w:r w:rsidR="009A6FC9" w:rsidRPr="00C1793C">
        <w:rPr>
          <w:rFonts w:ascii="Times New Roman" w:hAnsi="Times New Roman" w:cs="Times New Roman"/>
          <w:sz w:val="24"/>
          <w:szCs w:val="24"/>
          <w:lang w:eastAsia="ru-RU"/>
        </w:rPr>
        <w:t xml:space="preserve"> лот</w:t>
      </w:r>
      <w:r w:rsidR="00D25D53" w:rsidRPr="00C1793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9A6FC9" w:rsidRPr="00C1793C">
        <w:rPr>
          <w:rFonts w:ascii="Times New Roman" w:hAnsi="Times New Roman" w:cs="Times New Roman"/>
          <w:sz w:val="24"/>
          <w:szCs w:val="24"/>
          <w:lang w:eastAsia="ru-RU"/>
        </w:rPr>
        <w:t xml:space="preserve"> измен</w:t>
      </w:r>
      <w:r w:rsidRPr="00C1793C">
        <w:rPr>
          <w:rFonts w:ascii="Times New Roman" w:hAnsi="Times New Roman" w:cs="Times New Roman"/>
          <w:sz w:val="24"/>
          <w:szCs w:val="24"/>
          <w:lang w:eastAsia="ru-RU"/>
        </w:rPr>
        <w:t>илась цена приобретения имущества по договору</w:t>
      </w:r>
      <w:r w:rsidR="009A6FC9" w:rsidRPr="00C1793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754"/>
        <w:gridCol w:w="1618"/>
        <w:gridCol w:w="1639"/>
        <w:gridCol w:w="1861"/>
        <w:gridCol w:w="1861"/>
        <w:gridCol w:w="1838"/>
      </w:tblGrid>
      <w:tr w:rsidR="00107C9F" w:rsidRPr="00C1793C" w14:paraId="43B4804A" w14:textId="77777777" w:rsidTr="003B0147">
        <w:trPr>
          <w:jc w:val="center"/>
        </w:trPr>
        <w:tc>
          <w:tcPr>
            <w:tcW w:w="402" w:type="pct"/>
          </w:tcPr>
          <w:p w14:paraId="6D591592" w14:textId="77777777" w:rsidR="00107C9F" w:rsidRPr="00C1793C" w:rsidRDefault="00107C9F" w:rsidP="003B0147">
            <w:pPr>
              <w:pStyle w:val="ac"/>
              <w:tabs>
                <w:tab w:val="left" w:pos="1134"/>
              </w:tabs>
              <w:ind w:left="0"/>
              <w:jc w:val="both"/>
              <w:rPr>
                <w:spacing w:val="3"/>
                <w:sz w:val="24"/>
                <w:szCs w:val="24"/>
              </w:rPr>
            </w:pPr>
            <w:r w:rsidRPr="00C1793C">
              <w:rPr>
                <w:spacing w:val="3"/>
                <w:sz w:val="24"/>
                <w:szCs w:val="24"/>
              </w:rPr>
              <w:t>№ лота</w:t>
            </w:r>
          </w:p>
        </w:tc>
        <w:tc>
          <w:tcPr>
            <w:tcW w:w="853" w:type="pct"/>
          </w:tcPr>
          <w:p w14:paraId="0D9D7F9D" w14:textId="77777777" w:rsidR="00107C9F" w:rsidRPr="00C1793C" w:rsidRDefault="00107C9F" w:rsidP="003B0147">
            <w:pPr>
              <w:pStyle w:val="ac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C1793C">
              <w:rPr>
                <w:spacing w:val="3"/>
                <w:sz w:val="24"/>
                <w:szCs w:val="24"/>
              </w:rPr>
              <w:t>Договор №</w:t>
            </w:r>
          </w:p>
        </w:tc>
        <w:tc>
          <w:tcPr>
            <w:tcW w:w="864" w:type="pct"/>
          </w:tcPr>
          <w:p w14:paraId="6E355EDB" w14:textId="77777777" w:rsidR="00107C9F" w:rsidRPr="00C1793C" w:rsidRDefault="00107C9F" w:rsidP="003B0147">
            <w:pPr>
              <w:pStyle w:val="ac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C1793C">
              <w:rPr>
                <w:spacing w:val="3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980" w:type="pct"/>
          </w:tcPr>
          <w:p w14:paraId="1084F9F0" w14:textId="77777777" w:rsidR="00107C9F" w:rsidRPr="00C1793C" w:rsidRDefault="00107C9F" w:rsidP="003B0147">
            <w:pPr>
              <w:pStyle w:val="ac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C1793C">
              <w:rPr>
                <w:spacing w:val="3"/>
                <w:sz w:val="24"/>
                <w:szCs w:val="24"/>
              </w:rPr>
              <w:t>Цена приобретения имущества по договору, руб. (была)</w:t>
            </w:r>
          </w:p>
        </w:tc>
        <w:tc>
          <w:tcPr>
            <w:tcW w:w="980" w:type="pct"/>
          </w:tcPr>
          <w:p w14:paraId="587521C3" w14:textId="77777777" w:rsidR="00107C9F" w:rsidRPr="00C1793C" w:rsidRDefault="00107C9F" w:rsidP="003B0147">
            <w:pPr>
              <w:pStyle w:val="ac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C1793C">
              <w:rPr>
                <w:spacing w:val="3"/>
                <w:sz w:val="24"/>
                <w:szCs w:val="24"/>
              </w:rPr>
              <w:t>Цена приобретения имущества по договору, руб. (стала)</w:t>
            </w:r>
          </w:p>
        </w:tc>
        <w:tc>
          <w:tcPr>
            <w:tcW w:w="921" w:type="pct"/>
          </w:tcPr>
          <w:p w14:paraId="209D0AD0" w14:textId="77777777" w:rsidR="00107C9F" w:rsidRPr="00C1793C" w:rsidRDefault="00107C9F" w:rsidP="003B0147">
            <w:pPr>
              <w:pStyle w:val="ac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C1793C">
              <w:rPr>
                <w:spacing w:val="3"/>
                <w:sz w:val="24"/>
                <w:szCs w:val="24"/>
              </w:rPr>
              <w:t>Наименование/ Ф.И.О. покупателя</w:t>
            </w:r>
          </w:p>
        </w:tc>
      </w:tr>
      <w:tr w:rsidR="00C22EE7" w:rsidRPr="00C1793C" w14:paraId="55E13FA4" w14:textId="77777777" w:rsidTr="003B0147">
        <w:trPr>
          <w:trHeight w:val="695"/>
          <w:jc w:val="center"/>
        </w:trPr>
        <w:tc>
          <w:tcPr>
            <w:tcW w:w="402" w:type="pct"/>
            <w:vAlign w:val="center"/>
          </w:tcPr>
          <w:p w14:paraId="7EAA6F98" w14:textId="55DCD62C" w:rsidR="00C22EE7" w:rsidRPr="00C1793C" w:rsidRDefault="00C22EE7" w:rsidP="00C22EE7">
            <w:pPr>
              <w:pStyle w:val="ac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C1793C">
              <w:rPr>
                <w:spacing w:val="3"/>
                <w:sz w:val="24"/>
                <w:szCs w:val="24"/>
              </w:rPr>
              <w:t>36</w:t>
            </w:r>
          </w:p>
        </w:tc>
        <w:tc>
          <w:tcPr>
            <w:tcW w:w="853" w:type="pct"/>
            <w:vAlign w:val="center"/>
          </w:tcPr>
          <w:p w14:paraId="6B881CD1" w14:textId="141140D6" w:rsidR="00C22EE7" w:rsidRPr="00C1793C" w:rsidRDefault="00C22EE7" w:rsidP="00C22EE7">
            <w:pPr>
              <w:pStyle w:val="ac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C1793C">
              <w:rPr>
                <w:spacing w:val="3"/>
                <w:sz w:val="24"/>
                <w:szCs w:val="24"/>
              </w:rPr>
              <w:t>2023-6543/85</w:t>
            </w:r>
          </w:p>
        </w:tc>
        <w:tc>
          <w:tcPr>
            <w:tcW w:w="864" w:type="pct"/>
            <w:vAlign w:val="center"/>
          </w:tcPr>
          <w:p w14:paraId="5FC66ED7" w14:textId="74F105F7" w:rsidR="00C22EE7" w:rsidRPr="00C1793C" w:rsidRDefault="00C22EE7" w:rsidP="00C22EE7">
            <w:pPr>
              <w:pStyle w:val="ac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C1793C">
              <w:rPr>
                <w:spacing w:val="3"/>
                <w:sz w:val="24"/>
                <w:szCs w:val="24"/>
              </w:rPr>
              <w:t>06.06.2023</w:t>
            </w:r>
          </w:p>
        </w:tc>
        <w:tc>
          <w:tcPr>
            <w:tcW w:w="980" w:type="pct"/>
            <w:vAlign w:val="center"/>
          </w:tcPr>
          <w:p w14:paraId="5A97241E" w14:textId="5D7EC5B9" w:rsidR="00C22EE7" w:rsidRPr="00C1793C" w:rsidRDefault="00C22EE7" w:rsidP="00C22EE7">
            <w:pPr>
              <w:jc w:val="center"/>
              <w:rPr>
                <w:b/>
                <w:bCs/>
                <w:spacing w:val="3"/>
              </w:rPr>
            </w:pPr>
            <w:r w:rsidRPr="00C1793C">
              <w:rPr>
                <w:spacing w:val="3"/>
              </w:rPr>
              <w:t>50 790 000,00</w:t>
            </w:r>
          </w:p>
        </w:tc>
        <w:tc>
          <w:tcPr>
            <w:tcW w:w="980" w:type="pct"/>
            <w:vAlign w:val="center"/>
          </w:tcPr>
          <w:p w14:paraId="73516FF5" w14:textId="637420BF" w:rsidR="00C22EE7" w:rsidRPr="00C1793C" w:rsidRDefault="00C22EE7" w:rsidP="00C22EE7">
            <w:pPr>
              <w:pStyle w:val="ac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C1793C">
              <w:rPr>
                <w:spacing w:val="3"/>
                <w:sz w:val="24"/>
                <w:szCs w:val="24"/>
              </w:rPr>
              <w:t>45 697 570,85</w:t>
            </w:r>
          </w:p>
        </w:tc>
        <w:tc>
          <w:tcPr>
            <w:tcW w:w="921" w:type="pct"/>
            <w:vAlign w:val="center"/>
          </w:tcPr>
          <w:p w14:paraId="1640FAC6" w14:textId="791937B8" w:rsidR="00C22EE7" w:rsidRPr="00C1793C" w:rsidRDefault="00C22EE7" w:rsidP="00C22EE7">
            <w:pPr>
              <w:pStyle w:val="ac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C1793C">
              <w:rPr>
                <w:spacing w:val="3"/>
                <w:sz w:val="24"/>
                <w:szCs w:val="24"/>
              </w:rPr>
              <w:t xml:space="preserve">ИП </w:t>
            </w:r>
            <w:proofErr w:type="spellStart"/>
            <w:r w:rsidRPr="00C1793C">
              <w:rPr>
                <w:spacing w:val="3"/>
                <w:sz w:val="24"/>
                <w:szCs w:val="24"/>
              </w:rPr>
              <w:t>Тырин</w:t>
            </w:r>
            <w:proofErr w:type="spellEnd"/>
            <w:r w:rsidRPr="00C1793C">
              <w:rPr>
                <w:spacing w:val="3"/>
                <w:sz w:val="24"/>
                <w:szCs w:val="24"/>
              </w:rPr>
              <w:t xml:space="preserve"> Никита Александрович</w:t>
            </w:r>
          </w:p>
        </w:tc>
      </w:tr>
    </w:tbl>
    <w:p w14:paraId="25F9C973" w14:textId="77777777" w:rsidR="00107C9F" w:rsidRPr="00107C9F" w:rsidRDefault="00107C9F" w:rsidP="00C579D0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07C9F" w:rsidRPr="0010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0BC4"/>
    <w:rsid w:val="00043B67"/>
    <w:rsid w:val="00107C9F"/>
    <w:rsid w:val="00127EE8"/>
    <w:rsid w:val="001E148B"/>
    <w:rsid w:val="00230E69"/>
    <w:rsid w:val="00254EFF"/>
    <w:rsid w:val="0039420C"/>
    <w:rsid w:val="003953CF"/>
    <w:rsid w:val="00395EDE"/>
    <w:rsid w:val="003F4D88"/>
    <w:rsid w:val="0046296D"/>
    <w:rsid w:val="00582D9D"/>
    <w:rsid w:val="005D3CEC"/>
    <w:rsid w:val="005D4B10"/>
    <w:rsid w:val="00606EA6"/>
    <w:rsid w:val="00612018"/>
    <w:rsid w:val="00675FAC"/>
    <w:rsid w:val="00684B7A"/>
    <w:rsid w:val="006F1158"/>
    <w:rsid w:val="00713959"/>
    <w:rsid w:val="00844334"/>
    <w:rsid w:val="008A30E8"/>
    <w:rsid w:val="008B3AC9"/>
    <w:rsid w:val="008F7DB4"/>
    <w:rsid w:val="00944E96"/>
    <w:rsid w:val="009A6FC9"/>
    <w:rsid w:val="00A74582"/>
    <w:rsid w:val="00A90B0C"/>
    <w:rsid w:val="00AA250E"/>
    <w:rsid w:val="00B84BA9"/>
    <w:rsid w:val="00BD33E8"/>
    <w:rsid w:val="00C1130C"/>
    <w:rsid w:val="00C16A54"/>
    <w:rsid w:val="00C1793C"/>
    <w:rsid w:val="00C22EE7"/>
    <w:rsid w:val="00C25FE0"/>
    <w:rsid w:val="00C579D0"/>
    <w:rsid w:val="00C94CCE"/>
    <w:rsid w:val="00D10A1F"/>
    <w:rsid w:val="00D25D53"/>
    <w:rsid w:val="00E020D0"/>
    <w:rsid w:val="00E44430"/>
    <w:rsid w:val="00EA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6393"/>
  <w15:docId w15:val="{44A306C1-8C91-4336-8DBA-AE7CB16A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A90B0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90B0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90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90B0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90B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A90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07C9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d">
    <w:name w:val="Table Grid"/>
    <w:basedOn w:val="a1"/>
    <w:rsid w:val="00107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18</cp:revision>
  <cp:lastPrinted>2016-08-19T07:56:00Z</cp:lastPrinted>
  <dcterms:created xsi:type="dcterms:W3CDTF">2018-08-16T09:10:00Z</dcterms:created>
  <dcterms:modified xsi:type="dcterms:W3CDTF">2023-08-25T13:17:00Z</dcterms:modified>
</cp:coreProperties>
</file>