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5033D86F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CA5D047" w14:textId="77777777" w:rsidR="0031754D" w:rsidRDefault="0031754D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4FD6769F" w14:textId="7B541168" w:rsidR="006802F2" w:rsidRPr="00D7118C" w:rsidRDefault="0031754D" w:rsidP="00D7118C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7118C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7118C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D7118C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hyperlink r:id="rId4" w:history="1">
        <w:r w:rsidR="00B75F7C" w:rsidRPr="00D7118C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o.ivanova@auction-house.ru</w:t>
        </w:r>
      </w:hyperlink>
      <w:r w:rsidRPr="00D7118C">
        <w:rPr>
          <w:rFonts w:ascii="Times New Roman" w:hAnsi="Times New Roman" w:cs="Times New Roman"/>
          <w:sz w:val="24"/>
          <w:szCs w:val="24"/>
        </w:rPr>
        <w:t>)</w:t>
      </w:r>
      <w:r w:rsidR="00B75F7C" w:rsidRPr="00D7118C">
        <w:rPr>
          <w:rFonts w:ascii="Times New Roman" w:hAnsi="Times New Roman" w:cs="Times New Roman"/>
          <w:sz w:val="24"/>
          <w:szCs w:val="24"/>
        </w:rPr>
        <w:t xml:space="preserve">, </w:t>
      </w:r>
      <w:r w:rsidRPr="00D7118C">
        <w:rPr>
          <w:rFonts w:ascii="Times New Roman" w:hAnsi="Times New Roman" w:cs="Times New Roman"/>
          <w:sz w:val="24"/>
          <w:szCs w:val="24"/>
        </w:rPr>
        <w:t>действующее на основании договора с Банком «Первомайский» (публичное акционерное общество) (Банк «Первомайский» (ПАО), адрес регистрации: 350020, г. Краснодар, ул. Красная, д. 139, ИНН 2310050140, ОГРН 1022300001063)</w:t>
      </w:r>
      <w:r w:rsidR="00B75F7C" w:rsidRPr="00D7118C">
        <w:rPr>
          <w:rFonts w:ascii="Times New Roman" w:hAnsi="Times New Roman" w:cs="Times New Roman"/>
          <w:sz w:val="24"/>
          <w:szCs w:val="24"/>
        </w:rPr>
        <w:t xml:space="preserve">, </w:t>
      </w:r>
      <w:r w:rsidRPr="00D7118C">
        <w:rPr>
          <w:rFonts w:ascii="Times New Roman" w:hAnsi="Times New Roman" w:cs="Times New Roman"/>
          <w:sz w:val="24"/>
          <w:szCs w:val="24"/>
        </w:rPr>
        <w:t>конкурсным управляющим (ликвидатором) которого на основании решения Арбитражного суда Краснодарского края от 31 января 2019 г. по делу № А32-52667/2018 является государственная корпорация «Агентство по страхованию вкладов» (109240, г. Москва, ул. Высоцкого, д. 4)</w:t>
      </w:r>
      <w:r w:rsidR="00B75F7C" w:rsidRPr="00D7118C">
        <w:rPr>
          <w:rFonts w:ascii="Times New Roman" w:hAnsi="Times New Roman" w:cs="Times New Roman"/>
          <w:sz w:val="24"/>
          <w:szCs w:val="24"/>
        </w:rPr>
        <w:t xml:space="preserve">, </w:t>
      </w:r>
      <w:r w:rsidR="006F1158" w:rsidRPr="00D7118C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</w:t>
      </w:r>
      <w:r w:rsidR="006F1158" w:rsidRPr="00D7118C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D7118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D7118C">
        <w:rPr>
          <w:rFonts w:ascii="Times New Roman" w:hAnsi="Times New Roman" w:cs="Times New Roman"/>
          <w:b/>
          <w:sz w:val="24"/>
          <w:szCs w:val="24"/>
          <w:lang w:eastAsia="ru-RU"/>
        </w:rPr>
        <w:t>внесении изменений</w:t>
      </w:r>
      <w:r w:rsidR="006F1158" w:rsidRPr="00D7118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F64BB" w:rsidRPr="00D7118C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AD7422" w:rsidRPr="00D7118C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B75F7C" w:rsidRPr="00B75F7C">
        <w:rPr>
          <w:rFonts w:ascii="Times New Roman" w:eastAsia="Times New Roman" w:hAnsi="Times New Roman" w:cs="Times New Roman"/>
          <w:sz w:val="24"/>
          <w:szCs w:val="24"/>
          <w:lang w:eastAsia="ru-RU"/>
        </w:rPr>
        <w:t>№ 2030203635</w:t>
      </w:r>
      <w:r w:rsidR="00AD7422" w:rsidRPr="00D7118C">
        <w:rPr>
          <w:rFonts w:ascii="Times New Roman" w:hAnsi="Times New Roman" w:cs="Times New Roman"/>
          <w:sz w:val="24"/>
          <w:szCs w:val="24"/>
          <w:lang w:eastAsia="ru-RU"/>
        </w:rPr>
        <w:t xml:space="preserve"> в газете АО «Коммерсантъ» </w:t>
      </w:r>
      <w:r w:rsidR="00B75F7C" w:rsidRPr="00B75F7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 29.04.2023</w:t>
      </w:r>
      <w:r w:rsidR="00B75F7C" w:rsidRPr="00D7118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г. </w:t>
      </w:r>
      <w:r w:rsidR="00B75F7C" w:rsidRPr="00B75F7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№76(7521)</w:t>
      </w:r>
      <w:r w:rsidR="00AD7422" w:rsidRPr="00D7118C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D7118C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D7118C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D7118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D7118C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D7118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1C9A8C6F" w14:textId="329432A3" w:rsidR="0031754D" w:rsidRPr="00D7118C" w:rsidRDefault="0031754D" w:rsidP="00D7118C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7118C">
        <w:rPr>
          <w:rFonts w:ascii="Times New Roman" w:hAnsi="Times New Roman" w:cs="Times New Roman"/>
          <w:sz w:val="24"/>
          <w:szCs w:val="24"/>
          <w:lang w:eastAsia="ru-RU"/>
        </w:rPr>
        <w:t>Лот</w:t>
      </w:r>
      <w:r w:rsidR="00B75F7C" w:rsidRPr="00D7118C">
        <w:rPr>
          <w:rFonts w:ascii="Times New Roman" w:hAnsi="Times New Roman" w:cs="Times New Roman"/>
          <w:sz w:val="24"/>
          <w:szCs w:val="24"/>
          <w:lang w:eastAsia="ru-RU"/>
        </w:rPr>
        <w:t xml:space="preserve"> 18</w:t>
      </w:r>
      <w:r w:rsidRPr="00D7118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75F7C" w:rsidRPr="00D7118C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B75F7C" w:rsidRPr="00D7118C">
        <w:rPr>
          <w:rFonts w:ascii="Times New Roman" w:hAnsi="Times New Roman" w:cs="Times New Roman"/>
          <w:sz w:val="24"/>
          <w:szCs w:val="24"/>
          <w:lang w:eastAsia="ru-RU"/>
        </w:rPr>
        <w:t>Пшул</w:t>
      </w:r>
      <w:proofErr w:type="spellEnd"/>
      <w:r w:rsidR="00B75F7C" w:rsidRPr="00D7118C">
        <w:rPr>
          <w:rFonts w:ascii="Times New Roman" w:hAnsi="Times New Roman" w:cs="Times New Roman"/>
          <w:sz w:val="24"/>
          <w:szCs w:val="24"/>
          <w:lang w:eastAsia="ru-RU"/>
        </w:rPr>
        <w:t xml:space="preserve"> Геннадий Эммануилович, КД 10080258 от 23.08.2018, решение Ленинского р/с г. Краснодара от 11.01.2022 по делу 2-3742/2022 (1 088 739,74 руб.)</w:t>
      </w:r>
      <w:r w:rsidR="00B75F7C" w:rsidRPr="00D7118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892D364" w14:textId="77777777" w:rsidR="00B75F7C" w:rsidRDefault="00B75F7C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3008F27" w14:textId="77777777" w:rsidR="00B75F7C" w:rsidRDefault="00B75F7C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0074FB8" w14:textId="77777777" w:rsidR="00B75F7C" w:rsidRDefault="00B75F7C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D48C651" w14:textId="77777777" w:rsidR="00B75F7C" w:rsidRDefault="00B75F7C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B75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1754D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6E2"/>
    <w:rsid w:val="006A4ED8"/>
    <w:rsid w:val="006C4380"/>
    <w:rsid w:val="006F1158"/>
    <w:rsid w:val="007C1324"/>
    <w:rsid w:val="008E1C3A"/>
    <w:rsid w:val="009434E6"/>
    <w:rsid w:val="009542B0"/>
    <w:rsid w:val="00A74582"/>
    <w:rsid w:val="00AD7422"/>
    <w:rsid w:val="00B75F7C"/>
    <w:rsid w:val="00B86C69"/>
    <w:rsid w:val="00C25FE0"/>
    <w:rsid w:val="00C51986"/>
    <w:rsid w:val="00C620CD"/>
    <w:rsid w:val="00CF64BB"/>
    <w:rsid w:val="00D10A1F"/>
    <w:rsid w:val="00D7118C"/>
    <w:rsid w:val="00E000AE"/>
    <w:rsid w:val="00E44430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5F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5F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75F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5F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B75F7C"/>
    <w:rPr>
      <w:color w:val="0000FF"/>
      <w:u w:val="single"/>
    </w:rPr>
  </w:style>
  <w:style w:type="character" w:customStyle="1" w:styleId="search-sbkprint-text">
    <w:name w:val="search-sbk__print-text"/>
    <w:basedOn w:val="a0"/>
    <w:rsid w:val="00B75F7C"/>
  </w:style>
  <w:style w:type="character" w:styleId="a7">
    <w:name w:val="Unresolved Mention"/>
    <w:basedOn w:val="a0"/>
    <w:uiPriority w:val="99"/>
    <w:semiHidden/>
    <w:unhideWhenUsed/>
    <w:rsid w:val="00B75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6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17</cp:revision>
  <cp:lastPrinted>2016-10-26T09:11:00Z</cp:lastPrinted>
  <dcterms:created xsi:type="dcterms:W3CDTF">2018-08-16T09:05:00Z</dcterms:created>
  <dcterms:modified xsi:type="dcterms:W3CDTF">2023-04-28T10:56:00Z</dcterms:modified>
</cp:coreProperties>
</file>