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6FF5C77" w:rsidR="00361B5A" w:rsidRDefault="0054760E" w:rsidP="00361B5A">
      <w:pPr>
        <w:spacing w:before="120" w:after="120"/>
        <w:jc w:val="both"/>
      </w:pPr>
      <w:r w:rsidRPr="0054760E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4760E">
        <w:rPr>
          <w:color w:val="000000"/>
        </w:rPr>
        <w:t>лит.В</w:t>
      </w:r>
      <w:proofErr w:type="spellEnd"/>
      <w:r w:rsidRPr="0054760E">
        <w:rPr>
          <w:color w:val="000000"/>
        </w:rPr>
        <w:t>, (812)334-26-04, 8(800) 777-57-57, malkova@auction-house.ru), действующее на основании договора с АКЦИОНЕРНЫМ КОММЕРЧЕСКИМ БАНКОМ «ПРОБИЗНЕСБАНК» (ОТКРЫТОЕ АКЦИОНЕРНОЕ ОБЩЕСТВО) (ОАО АКБ «Пробизнесбанк»), (адрес регистрации: 119285, г. Москва, ул. Пудовкина, д. 3, ИНН 7729086087, ОГРН 1027700508978),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Pr="0054760E">
        <w:t xml:space="preserve">сообщение </w:t>
      </w:r>
      <w:r>
        <w:t>№0</w:t>
      </w:r>
      <w:r w:rsidRPr="0054760E">
        <w:t>2030179756 в газете АО «Коммерсантъ» №11(7456) от 21.01.2023</w:t>
      </w:r>
      <w:r>
        <w:t xml:space="preserve"> г.</w:t>
      </w:r>
      <w:r w:rsidR="00E24BC3">
        <w:t>)</w:t>
      </w:r>
      <w:r w:rsidR="00E24BC3" w:rsidRPr="00E909A4">
        <w:t xml:space="preserve"> </w:t>
      </w:r>
      <w:r w:rsidR="00E24BC3" w:rsidRPr="00330418">
        <w:t>на электронной площадке АО «Российский аукционный дом», по адресу в сети интернет: bankruptcy.lot-online.ru</w:t>
      </w:r>
      <w:r w:rsidR="00E24BC3">
        <w:t xml:space="preserve">, проведенных с </w:t>
      </w:r>
      <w:r>
        <w:t>28</w:t>
      </w:r>
      <w:r w:rsidR="00E24BC3">
        <w:t>.0</w:t>
      </w:r>
      <w:r>
        <w:t>4</w:t>
      </w:r>
      <w:r w:rsidR="00E24BC3">
        <w:t xml:space="preserve">.2023 по </w:t>
      </w:r>
      <w:r>
        <w:t>20</w:t>
      </w:r>
      <w:r w:rsidR="00E24BC3">
        <w:t>.0</w:t>
      </w:r>
      <w:r>
        <w:t>7</w:t>
      </w:r>
      <w:r w:rsidR="00E24BC3">
        <w:t xml:space="preserve">.2023 </w:t>
      </w:r>
      <w:r w:rsidR="00361B5A">
        <w:t>заключе</w:t>
      </w:r>
      <w:r w:rsidR="00E24BC3">
        <w:t>н</w:t>
      </w:r>
      <w:r w:rsidR="00361B5A">
        <w:rPr>
          <w:color w:val="000000"/>
        </w:rPr>
        <w:t xml:space="preserve"> следующи</w:t>
      </w:r>
      <w:r w:rsidR="00E24BC3"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 w:rsidR="00E24BC3">
        <w:rPr>
          <w:color w:val="000000"/>
        </w:rPr>
        <w:t>р</w:t>
      </w:r>
      <w:r w:rsidR="00361B5A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54760E" w:rsidRPr="0054760E" w14:paraId="751D6269" w14:textId="77777777" w:rsidTr="002B0FB7">
        <w:trPr>
          <w:jc w:val="center"/>
        </w:trPr>
        <w:tc>
          <w:tcPr>
            <w:tcW w:w="1100" w:type="dxa"/>
          </w:tcPr>
          <w:p w14:paraId="6043FE96" w14:textId="77777777" w:rsidR="0054760E" w:rsidRPr="0054760E" w:rsidRDefault="0054760E" w:rsidP="005476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54760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B8ABD53" w14:textId="77777777" w:rsidR="0054760E" w:rsidRPr="0054760E" w:rsidRDefault="0054760E" w:rsidP="005476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4760E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48DE429" w14:textId="77777777" w:rsidR="0054760E" w:rsidRPr="0054760E" w:rsidRDefault="0054760E" w:rsidP="005476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4760E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276A58D" w14:textId="77777777" w:rsidR="0054760E" w:rsidRPr="0054760E" w:rsidRDefault="0054760E" w:rsidP="005476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4760E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CB9F5F4" w14:textId="77777777" w:rsidR="0054760E" w:rsidRPr="0054760E" w:rsidRDefault="0054760E" w:rsidP="005476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4760E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54760E" w:rsidRPr="0054760E" w14:paraId="6476E242" w14:textId="77777777" w:rsidTr="002B0FB7">
        <w:trPr>
          <w:trHeight w:val="546"/>
          <w:jc w:val="center"/>
        </w:trPr>
        <w:tc>
          <w:tcPr>
            <w:tcW w:w="1100" w:type="dxa"/>
            <w:vAlign w:val="center"/>
          </w:tcPr>
          <w:p w14:paraId="03554F02" w14:textId="77777777" w:rsidR="0054760E" w:rsidRPr="0054760E" w:rsidRDefault="0054760E" w:rsidP="005476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4760E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AC4B2C0" w14:textId="77777777" w:rsidR="0054760E" w:rsidRPr="0054760E" w:rsidRDefault="0054760E" w:rsidP="005476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4760E">
              <w:rPr>
                <w:spacing w:val="3"/>
                <w:sz w:val="22"/>
                <w:szCs w:val="22"/>
              </w:rPr>
              <w:t>2023-8633/85</w:t>
            </w:r>
          </w:p>
        </w:tc>
        <w:tc>
          <w:tcPr>
            <w:tcW w:w="2126" w:type="dxa"/>
            <w:vAlign w:val="center"/>
          </w:tcPr>
          <w:p w14:paraId="670A6457" w14:textId="77777777" w:rsidR="0054760E" w:rsidRPr="0054760E" w:rsidRDefault="0054760E" w:rsidP="0054760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4760E">
              <w:rPr>
                <w:spacing w:val="3"/>
                <w:sz w:val="22"/>
                <w:szCs w:val="22"/>
              </w:rPr>
              <w:t>26.07.2023</w:t>
            </w:r>
          </w:p>
        </w:tc>
        <w:tc>
          <w:tcPr>
            <w:tcW w:w="2410" w:type="dxa"/>
            <w:vAlign w:val="center"/>
          </w:tcPr>
          <w:p w14:paraId="14B84070" w14:textId="77777777" w:rsidR="0054760E" w:rsidRPr="0054760E" w:rsidRDefault="0054760E" w:rsidP="0054760E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54760E">
              <w:rPr>
                <w:spacing w:val="3"/>
                <w:sz w:val="22"/>
                <w:szCs w:val="22"/>
              </w:rPr>
              <w:t>550 000,00</w:t>
            </w:r>
          </w:p>
        </w:tc>
        <w:tc>
          <w:tcPr>
            <w:tcW w:w="2268" w:type="dxa"/>
            <w:vAlign w:val="center"/>
          </w:tcPr>
          <w:p w14:paraId="7B8CD290" w14:textId="77777777" w:rsidR="0054760E" w:rsidRPr="0054760E" w:rsidRDefault="0054760E" w:rsidP="0054760E">
            <w:pPr>
              <w:suppressAutoHyphens/>
              <w:rPr>
                <w:spacing w:val="3"/>
                <w:sz w:val="22"/>
                <w:szCs w:val="22"/>
              </w:rPr>
            </w:pPr>
            <w:r w:rsidRPr="0054760E">
              <w:rPr>
                <w:kern w:val="1"/>
                <w:sz w:val="22"/>
                <w:szCs w:val="22"/>
                <w:lang w:eastAsia="ar-SA"/>
              </w:rPr>
              <w:t>ООО «Ижевское торговое агентство»</w:t>
            </w:r>
          </w:p>
        </w:tc>
      </w:tr>
    </w:tbl>
    <w:p w14:paraId="7FCDE1F2" w14:textId="77777777" w:rsidR="00E24BC3" w:rsidRDefault="00E24BC3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4760E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24BC3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E24BC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E24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20</cp:revision>
  <cp:lastPrinted>2017-09-06T13:05:00Z</cp:lastPrinted>
  <dcterms:created xsi:type="dcterms:W3CDTF">2018-08-16T08:59:00Z</dcterms:created>
  <dcterms:modified xsi:type="dcterms:W3CDTF">2023-07-27T12:35:00Z</dcterms:modified>
</cp:coreProperties>
</file>