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8DDB73" w14:textId="77777777" w:rsidR="00E928EF" w:rsidRPr="00E928EF" w:rsidRDefault="00E928EF" w:rsidP="00E928EF">
      <w:pPr>
        <w:shd w:val="clear" w:color="auto" w:fill="EAF1F7"/>
        <w:spacing w:after="0" w:line="240" w:lineRule="auto"/>
        <w:rPr>
          <w:rFonts w:ascii="Tahoma" w:eastAsia="Times New Roman" w:hAnsi="Tahoma" w:cs="Tahoma"/>
          <w:color w:val="333333"/>
          <w:sz w:val="17"/>
          <w:szCs w:val="17"/>
          <w:lang w:eastAsia="ru-RU"/>
        </w:rPr>
      </w:pPr>
    </w:p>
    <w:p w14:paraId="77048526" w14:textId="6A7C4793" w:rsidR="00BD1B74" w:rsidRPr="00BD1B74" w:rsidRDefault="00E928EF" w:rsidP="00BD1B74">
      <w:pPr>
        <w:jc w:val="both"/>
        <w:rPr>
          <w:rFonts w:ascii="Times New Roman" w:hAnsi="Times New Roman" w:cs="Times New Roman"/>
          <w:sz w:val="24"/>
          <w:szCs w:val="24"/>
        </w:rPr>
      </w:pPr>
      <w:r w:rsidRPr="00C1070E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(АО «РАД», ОГРН 1097847233351, ИНН 7838430413, 190000, Санкт-Петербург, пер. Гривцова, д.5, лит. В, адрес Южного филиала АО «РАД»: Краснодарский край, г. Краснодар, ул. Красная, д. 176, оф. 3.103, тел. 8-800-777-57-57, доб. 522, 89283330288, kudina@auction-house.ru) (далее-Организатор торгов), действующее на основании договора поручения с Обществом с ограниченной ответственностью «Строитель - 2000» (ООО «Строитель - 2000», ОГРН 1022301983659, ИНН 2312087402, адрес местонахождения: 350911, город Краснодар, улица Трамвайная, 21), именуемым в дальнейшем «Должник», в лице Конкурсного управляющего Сыромятникова Вадима Евгеньевича (ИНН 230810929042, СНИЛС 137-345-990 84, рег. номер в реестре 13275, тел.: 8 918-620-52-25, адрес электронной почты: vesyromyatnikov@srodelo23.ru, адрес для направления корреспонденции: 350089, г. Краснодар, а/я 3712), участника Ассоциации арбитражных управляющих "СИРИУС" </w:t>
      </w:r>
      <w:r w:rsidR="003D2ECE">
        <w:rPr>
          <w:rFonts w:ascii="Times New Roman" w:hAnsi="Times New Roman" w:cs="Times New Roman"/>
          <w:sz w:val="24"/>
          <w:szCs w:val="24"/>
        </w:rPr>
        <w:t>(</w:t>
      </w:r>
      <w:r w:rsidRPr="00C1070E">
        <w:rPr>
          <w:rFonts w:ascii="Times New Roman" w:hAnsi="Times New Roman" w:cs="Times New Roman"/>
          <w:sz w:val="24"/>
          <w:szCs w:val="24"/>
        </w:rPr>
        <w:t>ИНН 5043069006</w:t>
      </w:r>
      <w:r w:rsidR="003D2ECE">
        <w:rPr>
          <w:rFonts w:ascii="Times New Roman" w:hAnsi="Times New Roman" w:cs="Times New Roman"/>
          <w:sz w:val="24"/>
          <w:szCs w:val="24"/>
        </w:rPr>
        <w:t>)</w:t>
      </w:r>
      <w:r w:rsidR="00C1070E">
        <w:rPr>
          <w:rFonts w:ascii="Times New Roman" w:hAnsi="Times New Roman" w:cs="Times New Roman"/>
          <w:sz w:val="24"/>
          <w:szCs w:val="24"/>
        </w:rPr>
        <w:t>,</w:t>
      </w:r>
      <w:r w:rsidRPr="00C1070E">
        <w:rPr>
          <w:rFonts w:ascii="Times New Roman" w:hAnsi="Times New Roman" w:cs="Times New Roman"/>
          <w:sz w:val="24"/>
          <w:szCs w:val="24"/>
        </w:rPr>
        <w:t xml:space="preserve"> именуемого в дальнейшем «Конкурсный управляющий», действующего на основании решения Арбитражного суда Краснодарского края от 27.08.2019 по делу № A32-7208/2018-2/28-Б, сообщает</w:t>
      </w:r>
      <w:r w:rsidR="00782547" w:rsidRPr="00C1070E">
        <w:rPr>
          <w:rFonts w:ascii="Times New Roman" w:hAnsi="Times New Roman" w:cs="Times New Roman"/>
          <w:sz w:val="24"/>
          <w:szCs w:val="24"/>
        </w:rPr>
        <w:t>, что по итогам</w:t>
      </w:r>
      <w:r w:rsidRPr="00C1070E">
        <w:rPr>
          <w:rFonts w:ascii="Times New Roman" w:hAnsi="Times New Roman" w:cs="Times New Roman"/>
          <w:sz w:val="24"/>
          <w:szCs w:val="24"/>
        </w:rPr>
        <w:t xml:space="preserve"> проведения</w:t>
      </w:r>
      <w:r w:rsidR="003D2ECE">
        <w:rPr>
          <w:rFonts w:ascii="Times New Roman" w:hAnsi="Times New Roman" w:cs="Times New Roman"/>
          <w:sz w:val="24"/>
          <w:szCs w:val="24"/>
        </w:rPr>
        <w:t xml:space="preserve"> </w:t>
      </w:r>
      <w:r w:rsidR="00782547" w:rsidRPr="00C1070E">
        <w:rPr>
          <w:rFonts w:ascii="Times New Roman" w:hAnsi="Times New Roman" w:cs="Times New Roman"/>
          <w:sz w:val="24"/>
          <w:szCs w:val="24"/>
        </w:rPr>
        <w:t xml:space="preserve">торгов </w:t>
      </w:r>
      <w:r w:rsidR="00BD1B74" w:rsidRPr="00BD1B74">
        <w:rPr>
          <w:rFonts w:ascii="Times New Roman" w:hAnsi="Times New Roman" w:cs="Times New Roman"/>
          <w:sz w:val="24"/>
          <w:szCs w:val="24"/>
        </w:rPr>
        <w:t xml:space="preserve">посредством публичного предложения, проведенных в период с </w:t>
      </w:r>
      <w:r w:rsidR="0039028B" w:rsidRPr="0039028B">
        <w:rPr>
          <w:rFonts w:ascii="Times New Roman" w:hAnsi="Times New Roman" w:cs="Times New Roman"/>
          <w:sz w:val="24"/>
          <w:szCs w:val="24"/>
        </w:rPr>
        <w:t xml:space="preserve"> 00:00 01.02.2023 по 08.02.2023 00:00</w:t>
      </w:r>
      <w:r w:rsidR="0039028B">
        <w:rPr>
          <w:rFonts w:ascii="Times New Roman" w:hAnsi="Times New Roman" w:cs="Times New Roman"/>
          <w:sz w:val="24"/>
          <w:szCs w:val="24"/>
        </w:rPr>
        <w:t xml:space="preserve"> н</w:t>
      </w:r>
      <w:r w:rsidR="00BD1B74" w:rsidRPr="00BD1B74">
        <w:rPr>
          <w:rFonts w:ascii="Times New Roman" w:hAnsi="Times New Roman" w:cs="Times New Roman"/>
          <w:sz w:val="24"/>
          <w:szCs w:val="24"/>
        </w:rPr>
        <w:t xml:space="preserve">а электронной площадке АО «РАД», адрес: </w:t>
      </w:r>
      <w:hyperlink r:id="rId4" w:history="1">
        <w:r w:rsidR="00BD1B74" w:rsidRPr="009803FD">
          <w:rPr>
            <w:rStyle w:val="a3"/>
            <w:rFonts w:ascii="Times New Roman" w:hAnsi="Times New Roman" w:cs="Times New Roman"/>
            <w:sz w:val="24"/>
            <w:szCs w:val="24"/>
          </w:rPr>
          <w:t>http://www.lot-online.ru/</w:t>
        </w:r>
      </w:hyperlink>
      <w:r w:rsidR="00BD1B74">
        <w:rPr>
          <w:rFonts w:ascii="Times New Roman" w:hAnsi="Times New Roman" w:cs="Times New Roman"/>
          <w:sz w:val="24"/>
          <w:szCs w:val="24"/>
        </w:rPr>
        <w:t xml:space="preserve">, </w:t>
      </w:r>
      <w:r w:rsidR="00BD1B74" w:rsidRPr="00BD1B74">
        <w:rPr>
          <w:rFonts w:ascii="Times New Roman" w:hAnsi="Times New Roman" w:cs="Times New Roman"/>
          <w:sz w:val="24"/>
          <w:szCs w:val="24"/>
        </w:rPr>
        <w:t>заключен договор:</w:t>
      </w:r>
    </w:p>
    <w:p w14:paraId="05BB6FBE" w14:textId="57218F87" w:rsidR="00BD1B74" w:rsidRDefault="00BD1B74" w:rsidP="005D7A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л</w:t>
      </w:r>
      <w:r w:rsidRPr="00BD1B74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а –</w:t>
      </w:r>
      <w:r w:rsidRPr="00BD1B74">
        <w:rPr>
          <w:rFonts w:ascii="Times New Roman" w:hAnsi="Times New Roman" w:cs="Times New Roman"/>
          <w:sz w:val="24"/>
          <w:szCs w:val="24"/>
        </w:rPr>
        <w:t xml:space="preserve"> 1</w:t>
      </w:r>
      <w:r w:rsidR="0039028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D1B74">
        <w:rPr>
          <w:rFonts w:ascii="Times New Roman" w:hAnsi="Times New Roman" w:cs="Times New Roman"/>
          <w:sz w:val="24"/>
          <w:szCs w:val="24"/>
        </w:rPr>
        <w:t>договор купли-продажи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39028B">
        <w:rPr>
          <w:rFonts w:ascii="Times New Roman" w:hAnsi="Times New Roman" w:cs="Times New Roman"/>
          <w:sz w:val="24"/>
          <w:szCs w:val="24"/>
        </w:rPr>
        <w:t>313656</w:t>
      </w:r>
      <w:r w:rsidRPr="00BD1B74">
        <w:rPr>
          <w:rFonts w:ascii="Times New Roman" w:hAnsi="Times New Roman" w:cs="Times New Roman"/>
          <w:sz w:val="24"/>
          <w:szCs w:val="24"/>
        </w:rPr>
        <w:t xml:space="preserve">, дата заключения договора – </w:t>
      </w:r>
      <w:r w:rsidR="0039028B">
        <w:rPr>
          <w:rFonts w:ascii="Times New Roman" w:hAnsi="Times New Roman" w:cs="Times New Roman"/>
          <w:sz w:val="24"/>
          <w:szCs w:val="24"/>
        </w:rPr>
        <w:t>13</w:t>
      </w:r>
      <w:r w:rsidR="001A24AB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.2023</w:t>
      </w:r>
      <w:r w:rsidRPr="00BD1B7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подписанный со стороны покупателя </w:t>
      </w:r>
      <w:r w:rsidRPr="00BD1B74">
        <w:rPr>
          <w:rFonts w:ascii="Times New Roman" w:hAnsi="Times New Roman" w:cs="Times New Roman"/>
          <w:sz w:val="24"/>
          <w:szCs w:val="24"/>
        </w:rPr>
        <w:t xml:space="preserve">договор Конкурсный управляющий получил </w:t>
      </w:r>
      <w:r w:rsidR="0039028B" w:rsidRPr="00614C27">
        <w:rPr>
          <w:rFonts w:ascii="Times New Roman" w:hAnsi="Times New Roman" w:cs="Times New Roman"/>
          <w:sz w:val="24"/>
          <w:szCs w:val="24"/>
        </w:rPr>
        <w:t>31</w:t>
      </w:r>
      <w:r w:rsidRPr="00614C27">
        <w:rPr>
          <w:rFonts w:ascii="Times New Roman" w:hAnsi="Times New Roman" w:cs="Times New Roman"/>
          <w:sz w:val="24"/>
          <w:szCs w:val="24"/>
        </w:rPr>
        <w:t>.0</w:t>
      </w:r>
      <w:r w:rsidR="0039028B" w:rsidRPr="00614C27">
        <w:rPr>
          <w:rFonts w:ascii="Times New Roman" w:hAnsi="Times New Roman" w:cs="Times New Roman"/>
          <w:sz w:val="24"/>
          <w:szCs w:val="24"/>
        </w:rPr>
        <w:t>3</w:t>
      </w:r>
      <w:r w:rsidRPr="00614C27">
        <w:rPr>
          <w:rFonts w:ascii="Times New Roman" w:hAnsi="Times New Roman" w:cs="Times New Roman"/>
          <w:sz w:val="24"/>
          <w:szCs w:val="24"/>
        </w:rPr>
        <w:t xml:space="preserve">.2023); </w:t>
      </w:r>
      <w:r w:rsidRPr="00BD1B74">
        <w:rPr>
          <w:rFonts w:ascii="Times New Roman" w:hAnsi="Times New Roman" w:cs="Times New Roman"/>
          <w:sz w:val="24"/>
          <w:szCs w:val="24"/>
        </w:rPr>
        <w:t xml:space="preserve">цена приобретения имущества </w:t>
      </w:r>
      <w:r w:rsidR="0039028B">
        <w:rPr>
          <w:rFonts w:ascii="Times New Roman" w:hAnsi="Times New Roman" w:cs="Times New Roman"/>
          <w:sz w:val="24"/>
          <w:szCs w:val="24"/>
        </w:rPr>
        <w:t>–</w:t>
      </w:r>
      <w:r w:rsidRPr="00BD1B74">
        <w:rPr>
          <w:rFonts w:ascii="Times New Roman" w:hAnsi="Times New Roman" w:cs="Times New Roman"/>
          <w:sz w:val="24"/>
          <w:szCs w:val="24"/>
        </w:rPr>
        <w:t xml:space="preserve"> </w:t>
      </w:r>
      <w:r w:rsidR="0039028B">
        <w:rPr>
          <w:rFonts w:ascii="Times New Roman" w:hAnsi="Times New Roman" w:cs="Times New Roman"/>
          <w:sz w:val="24"/>
          <w:szCs w:val="24"/>
        </w:rPr>
        <w:t>351 889,11</w:t>
      </w:r>
      <w:r w:rsidR="005D7AD6" w:rsidRPr="005D7AD6">
        <w:rPr>
          <w:rFonts w:ascii="Times New Roman" w:hAnsi="Times New Roman" w:cs="Times New Roman"/>
          <w:sz w:val="24"/>
          <w:szCs w:val="24"/>
        </w:rPr>
        <w:t xml:space="preserve"> </w:t>
      </w:r>
      <w:r w:rsidRPr="00BD1B74">
        <w:rPr>
          <w:rFonts w:ascii="Times New Roman" w:hAnsi="Times New Roman" w:cs="Times New Roman"/>
          <w:sz w:val="24"/>
          <w:szCs w:val="24"/>
        </w:rPr>
        <w:t>руб.</w:t>
      </w:r>
      <w:r w:rsidR="0027609B">
        <w:rPr>
          <w:rFonts w:ascii="Times New Roman" w:hAnsi="Times New Roman" w:cs="Times New Roman"/>
          <w:sz w:val="24"/>
          <w:szCs w:val="24"/>
        </w:rPr>
        <w:t xml:space="preserve">, покупатель </w:t>
      </w:r>
      <w:r w:rsidR="0039028B">
        <w:rPr>
          <w:rFonts w:ascii="Times New Roman" w:hAnsi="Times New Roman" w:cs="Times New Roman"/>
          <w:sz w:val="24"/>
          <w:szCs w:val="24"/>
        </w:rPr>
        <w:t>–</w:t>
      </w:r>
      <w:r w:rsidR="0027609B">
        <w:rPr>
          <w:rFonts w:ascii="Times New Roman" w:hAnsi="Times New Roman" w:cs="Times New Roman"/>
          <w:sz w:val="24"/>
          <w:szCs w:val="24"/>
        </w:rPr>
        <w:t xml:space="preserve"> </w:t>
      </w:r>
      <w:r w:rsidR="0039028B">
        <w:rPr>
          <w:rFonts w:ascii="Times New Roman" w:hAnsi="Times New Roman" w:cs="Times New Roman"/>
          <w:sz w:val="24"/>
          <w:szCs w:val="24"/>
        </w:rPr>
        <w:t>Гольцов Алекандр Константинович</w:t>
      </w:r>
      <w:r w:rsidR="005D7AD6">
        <w:rPr>
          <w:rFonts w:ascii="Times New Roman" w:hAnsi="Times New Roman" w:cs="Times New Roman"/>
          <w:sz w:val="24"/>
          <w:szCs w:val="24"/>
        </w:rPr>
        <w:t xml:space="preserve"> </w:t>
      </w:r>
      <w:r w:rsidR="005D7AD6" w:rsidRPr="005D7AD6">
        <w:rPr>
          <w:rFonts w:ascii="Times New Roman" w:hAnsi="Times New Roman" w:cs="Times New Roman"/>
          <w:sz w:val="24"/>
          <w:szCs w:val="24"/>
        </w:rPr>
        <w:t xml:space="preserve">(ИНН </w:t>
      </w:r>
      <w:r w:rsidR="0039028B">
        <w:rPr>
          <w:rFonts w:ascii="Times New Roman" w:hAnsi="Times New Roman" w:cs="Times New Roman"/>
          <w:sz w:val="24"/>
          <w:szCs w:val="24"/>
        </w:rPr>
        <w:t>740401579622</w:t>
      </w:r>
      <w:r w:rsidR="005D7AD6" w:rsidRPr="005D7AD6">
        <w:rPr>
          <w:rFonts w:ascii="Times New Roman" w:hAnsi="Times New Roman" w:cs="Times New Roman"/>
          <w:sz w:val="24"/>
          <w:szCs w:val="24"/>
        </w:rPr>
        <w:t>)</w:t>
      </w:r>
      <w:r w:rsidR="005D7AD6">
        <w:rPr>
          <w:rFonts w:ascii="Times New Roman" w:hAnsi="Times New Roman" w:cs="Times New Roman"/>
          <w:sz w:val="24"/>
          <w:szCs w:val="24"/>
        </w:rPr>
        <w:t>.</w:t>
      </w:r>
    </w:p>
    <w:p w14:paraId="45028278" w14:textId="77777777" w:rsidR="00BD1B74" w:rsidRDefault="00BD1B74" w:rsidP="00C1070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1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8EF"/>
    <w:rsid w:val="00104B3F"/>
    <w:rsid w:val="001A24AB"/>
    <w:rsid w:val="002056BA"/>
    <w:rsid w:val="0027609B"/>
    <w:rsid w:val="00286A31"/>
    <w:rsid w:val="002C713A"/>
    <w:rsid w:val="0039028B"/>
    <w:rsid w:val="003D2ECE"/>
    <w:rsid w:val="005D7AD6"/>
    <w:rsid w:val="00614C27"/>
    <w:rsid w:val="007505B5"/>
    <w:rsid w:val="00782547"/>
    <w:rsid w:val="007F4CF7"/>
    <w:rsid w:val="00815311"/>
    <w:rsid w:val="008F6E74"/>
    <w:rsid w:val="00BD1B74"/>
    <w:rsid w:val="00C1070E"/>
    <w:rsid w:val="00C511E7"/>
    <w:rsid w:val="00C57FAC"/>
    <w:rsid w:val="00E6640D"/>
    <w:rsid w:val="00E928EF"/>
    <w:rsid w:val="00F01C91"/>
    <w:rsid w:val="00FA164C"/>
    <w:rsid w:val="00FD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27147"/>
  <w15:chartTrackingRefBased/>
  <w15:docId w15:val="{AB227474-423C-4D98-A40F-28CB21CE0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1B7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BD1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59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Кудина Евгения Степановна</dc:creator>
  <cp:keywords/>
  <dc:description/>
  <cp:lastModifiedBy>Суворова Любовь Андреевна</cp:lastModifiedBy>
  <cp:revision>4</cp:revision>
  <dcterms:created xsi:type="dcterms:W3CDTF">2023-03-31T12:58:00Z</dcterms:created>
  <dcterms:modified xsi:type="dcterms:W3CDTF">2023-07-21T08:12:00Z</dcterms:modified>
</cp:coreProperties>
</file>