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C806" w14:textId="77777777" w:rsidR="001E3B29" w:rsidRDefault="001E3B29" w:rsidP="001E3B29">
      <w:pPr>
        <w:pStyle w:val="a5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Договор о задатке №____</w:t>
      </w:r>
    </w:p>
    <w:p w14:paraId="5702568F" w14:textId="77777777" w:rsidR="001E3B29" w:rsidRDefault="001E3B29" w:rsidP="001E3B29">
      <w:pPr>
        <w:pStyle w:val="a5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>
        <w:rPr>
          <w:b/>
          <w:bCs/>
          <w:spacing w:val="30"/>
          <w:sz w:val="25"/>
          <w:szCs w:val="25"/>
        </w:rPr>
        <w:t>(договор присоединения)</w:t>
      </w:r>
    </w:p>
    <w:p w14:paraId="0FBF97A0" w14:textId="77777777" w:rsidR="001E3B29" w:rsidRDefault="001E3B29" w:rsidP="001E3B29">
      <w:pPr>
        <w:pStyle w:val="a5"/>
        <w:spacing w:before="0" w:beforeAutospacing="0" w:after="0" w:afterAutospacing="0"/>
        <w:rPr>
          <w:spacing w:val="30"/>
          <w:sz w:val="25"/>
          <w:szCs w:val="25"/>
        </w:rPr>
      </w:pPr>
    </w:p>
    <w:p w14:paraId="44288946" w14:textId="77777777" w:rsidR="001E3B29" w:rsidRDefault="001E3B29" w:rsidP="001E3B2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01.01.2022 № Д-027 с одной стороны, и присоединившийся к настоящему Договору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ru-RU"/>
        </w:rPr>
        <w:t>претендент _________________________</w:t>
      </w:r>
    </w:p>
    <w:p w14:paraId="13E138CF" w14:textId="103EBC6B" w:rsidR="001E3B29" w:rsidRDefault="001E3B29" w:rsidP="001E3B2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__________________________________________________________________________________на участие в торгах по продаже ___________ в ходе процедуры банкротства Должника  </w:t>
      </w:r>
      <w:bookmarkStart w:id="0" w:name="_Hlk130404450"/>
      <w:bookmarkStart w:id="1" w:name="_Hlk130291358"/>
      <w:bookmarkStart w:id="2" w:name="_Hlk130303506"/>
      <w:bookmarkStart w:id="3" w:name="_Hlk130400716"/>
      <w:r w:rsidR="00510AF0" w:rsidRPr="00F70B9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ООО "УРВАНСКИЙ РЫНОК"</w:t>
      </w:r>
      <w:r w:rsidR="00510AF0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 </w:t>
      </w:r>
      <w:r w:rsidR="00510AF0" w:rsidRPr="00C607DF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ИНН 7116510525, ОГРН 1137154018715, адрес: 301665, Тульская область, Новомосковский район, г. Новомосковск, ул. Мира, д.36 Б, пом. 1</w:t>
      </w:r>
      <w:bookmarkEnd w:id="3"/>
      <w:r w:rsidR="00510AF0" w:rsidRPr="00C607DF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,</w:t>
      </w:r>
      <w:r w:rsidR="00510AF0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 </w:t>
      </w:r>
      <w:r w:rsidR="00510AF0" w:rsidRPr="00A10DEA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именуемое </w:t>
      </w:r>
      <w:bookmarkEnd w:id="2"/>
      <w:r w:rsidR="00510AF0" w:rsidRPr="00A10DEA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в дальнейшем </w:t>
      </w:r>
      <w:r w:rsidR="00510AF0" w:rsidRPr="00510AF0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>«Должник»,</w:t>
      </w:r>
      <w:r w:rsidR="00510AF0" w:rsidRPr="00A10DEA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 xml:space="preserve"> в лице </w:t>
      </w:r>
      <w:bookmarkStart w:id="4" w:name="_Hlk130289202"/>
      <w:r w:rsidR="00510AF0" w:rsidRPr="00A10DEA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конкурсного управляющего</w:t>
      </w:r>
      <w:r w:rsidR="00510AF0" w:rsidRPr="00A10DEA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</w:t>
      </w:r>
      <w:r w:rsidR="00510AF0" w:rsidRPr="00C607DF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Глаголева Романа Анатольевича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ИНН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773709594307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СНИЛС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01894628992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, а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дрес для корреспонденции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: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214000, г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.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Смоленск, а/я 12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р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ег. номер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10528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член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СРО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САУ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"Саморегулируемая организация "ДЕЛО"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ИНН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5010029544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ОГРН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1035002205919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</w:t>
      </w:r>
      <w:bookmarkEnd w:id="0"/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а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дрес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: </w:t>
      </w:r>
      <w:r w:rsidR="00510AF0" w:rsidRPr="00F70B9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125284, Москва, Хорошевское шоссе, 32А , оф.300, а/я 22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)</w:t>
      </w:r>
      <w:bookmarkEnd w:id="4"/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</w:t>
      </w:r>
      <w:bookmarkStart w:id="5" w:name="_Hlk77762786"/>
      <w:bookmarkStart w:id="6" w:name="_Hlk57806093"/>
      <w:r w:rsidR="00510AF0" w:rsidRPr="00A10DE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действующего на основании </w:t>
      </w:r>
      <w:bookmarkStart w:id="7" w:name="_Hlk57809870"/>
      <w:bookmarkStart w:id="8" w:name="_Hlk77763071"/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Определения</w:t>
      </w:r>
      <w:r w:rsidR="00510AF0" w:rsidRPr="00A10DEA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516778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Арбитражного суда Тульской области от 12.10.2022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="00510AF0" w:rsidRPr="00516778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по делу № А68-11172/2021 </w:t>
      </w:r>
      <w:r w:rsidR="00510AF0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г.</w:t>
      </w:r>
      <w:bookmarkEnd w:id="1"/>
      <w:bookmarkEnd w:id="5"/>
      <w:bookmarkEnd w:id="6"/>
      <w:bookmarkEnd w:id="7"/>
      <w:bookmarkEnd w:id="8"/>
      <w:r>
        <w:rPr>
          <w:rFonts w:ascii="Times New Roman" w:hAnsi="Times New Roman" w:cs="Times New Roman"/>
          <w:iCs/>
          <w:sz w:val="25"/>
          <w:szCs w:val="25"/>
          <w:lang w:val="ru-RU"/>
        </w:rPr>
        <w:t>,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с другой стороны, именуемый в дальнейшем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24D086F" w14:textId="637E6BEE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 w:rsidR="00510AF0" w:rsidRPr="00510AF0">
        <w:rPr>
          <w:rFonts w:ascii="Times New Roman" w:hAnsi="Times New Roman" w:cs="Times New Roman"/>
          <w:b/>
          <w:sz w:val="25"/>
          <w:szCs w:val="25"/>
          <w:lang w:val="ru-RU"/>
        </w:rPr>
        <w:t xml:space="preserve">10 (десять)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% от начальной цены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Имущества </w:t>
      </w:r>
      <w:r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20495CBF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3977DDBC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468240AD" w14:textId="77777777" w:rsidR="001E3B29" w:rsidRDefault="001E3B29" w:rsidP="001E3B2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DF7FC5A" w14:textId="77777777" w:rsidR="001E3B29" w:rsidRDefault="001E3B29" w:rsidP="001E3B2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D98B174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65DCA826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5D2BA121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6DD15B55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13A9BEBF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2076A65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8989B2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47445CF" w14:textId="77777777" w:rsidR="001E3B29" w:rsidRDefault="001E3B29" w:rsidP="001E3B2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1E3B29" w14:paraId="2C44639C" w14:textId="77777777" w:rsidTr="001E3B29">
        <w:trPr>
          <w:trHeight w:val="3059"/>
        </w:trPr>
        <w:tc>
          <w:tcPr>
            <w:tcW w:w="4786" w:type="dxa"/>
            <w:hideMark/>
          </w:tcPr>
          <w:p w14:paraId="6BA6EF5D" w14:textId="77777777" w:rsidR="001E3B29" w:rsidRDefault="001E3B2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7E39A277" w14:textId="77777777" w:rsidR="001E3B29" w:rsidRDefault="001E3B2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041AADCA" w14:textId="77777777" w:rsidR="001E3B29" w:rsidRDefault="001E3B29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0E89C9EB" w14:textId="77777777" w:rsidR="001E3B29" w:rsidRDefault="001E3B29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5714044D" w14:textId="77777777" w:rsidR="001E3B29" w:rsidRDefault="001E3B29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9" w:name="_Hlk12535521"/>
          </w:p>
          <w:p w14:paraId="35F5E633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358CFF68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7D2EFA31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0E411999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9"/>
          </w:p>
        </w:tc>
        <w:tc>
          <w:tcPr>
            <w:tcW w:w="764" w:type="dxa"/>
          </w:tcPr>
          <w:p w14:paraId="727FB65B" w14:textId="77777777" w:rsidR="001E3B29" w:rsidRDefault="001E3B29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2883AE9B" w14:textId="77777777" w:rsidR="001E3B29" w:rsidRDefault="001E3B29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5ECE395D" w14:textId="77777777" w:rsidR="001E3B29" w:rsidRDefault="001E3B29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287B8273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5482B34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CAE30EC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197AF12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323F724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5CD035C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4506ADBF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6AE2EBD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7343E50B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0EB6D5C7" w14:textId="77777777" w:rsidR="001E3B29" w:rsidRDefault="001E3B29" w:rsidP="001E3B29">
      <w:pPr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1733F3A9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3F174EFF" w14:textId="298D07CA" w:rsidR="001E3B29" w:rsidRDefault="001E3B29" w:rsidP="001E3B29">
      <w:pPr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___________________/_________</w:t>
      </w:r>
    </w:p>
    <w:p w14:paraId="7C3E53BE" w14:textId="77777777" w:rsidR="001E3B29" w:rsidRDefault="001E3B29" w:rsidP="001E3B29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0CE06E01" w14:textId="77777777" w:rsidR="005C2506" w:rsidRPr="001E3B29" w:rsidRDefault="005C2506" w:rsidP="001E3B29"/>
    <w:sectPr w:rsidR="005C2506" w:rsidRPr="001E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9F"/>
    <w:rsid w:val="001E3B29"/>
    <w:rsid w:val="00313E5F"/>
    <w:rsid w:val="00510AF0"/>
    <w:rsid w:val="005C2506"/>
    <w:rsid w:val="006675D4"/>
    <w:rsid w:val="00A3489F"/>
    <w:rsid w:val="00AF0774"/>
    <w:rsid w:val="00B0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9916"/>
  <w15:chartTrackingRefBased/>
  <w15:docId w15:val="{89800025-DA39-4919-8E26-8CF9DA9C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E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3E5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E3B29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5</cp:revision>
  <dcterms:created xsi:type="dcterms:W3CDTF">2021-10-14T12:43:00Z</dcterms:created>
  <dcterms:modified xsi:type="dcterms:W3CDTF">2023-04-21T14:37:00Z</dcterms:modified>
</cp:coreProperties>
</file>