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0B" w:rsidRPr="00426145" w:rsidRDefault="00375B0B" w:rsidP="00375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ДОГОВОР </w:t>
      </w:r>
    </w:p>
    <w:p w:rsidR="00375B0B" w:rsidRDefault="00375B0B" w:rsidP="00375B0B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купли-продажи</w:t>
      </w:r>
    </w:p>
    <w:p w:rsidR="00375B0B" w:rsidRPr="00426145" w:rsidRDefault="00375B0B" w:rsidP="00375B0B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 Москва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__ _______ 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г.</w:t>
      </w:r>
    </w:p>
    <w:p w:rsidR="00375B0B" w:rsidRPr="00426145" w:rsidRDefault="00375B0B" w:rsidP="00375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75B0B" w:rsidRDefault="00375B0B" w:rsidP="00375B0B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Гражданин Российской Федерации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Мурадов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Хачатур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Суренович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рождения: 22.07.1975; место рожден</w:t>
      </w:r>
      <w:r w:rsidR="00FB69E3">
        <w:rPr>
          <w:rFonts w:ascii="Times New Roman" w:eastAsia="Times New Roman" w:hAnsi="Times New Roman" w:cs="Times New Roman"/>
          <w:sz w:val="24"/>
          <w:szCs w:val="24"/>
          <w:lang w:eastAsia="ar-SA"/>
        </w:rPr>
        <w:t>ия: г. Москва, ИНН 773315987735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лице финансового управляющего Гришкина Олега Николаевича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действующего на основании определения Арбитражного суда Ставропольского края от 03.08.2020г. по делу № А63-3742/2016, именуемый в дальнейшем </w:t>
      </w:r>
      <w:r w:rsidRPr="007D08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«Продавец»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с одной стороны, и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____________________________,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дальнейшем </w:t>
      </w:r>
      <w:r w:rsidRPr="007D08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«Покупатель»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 другой стороны, совместно именуемые «Стороны», 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Протоколом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 от _____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 результатах </w:t>
      </w:r>
      <w:r w:rsidRPr="00F2413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проведения торгов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электронной форме по продаже имущества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Мурадова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Хачатура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Суреновича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заключили</w:t>
      </w:r>
      <w:proofErr w:type="gram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настоящий договор купли-продажи недвижимого имущества (далее – Договор) о нижеследующем: </w:t>
      </w:r>
    </w:p>
    <w:p w:rsidR="00375B0B" w:rsidRPr="00426145" w:rsidRDefault="00375B0B" w:rsidP="00375B0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Договора</w:t>
      </w:r>
    </w:p>
    <w:p w:rsidR="00375B0B" w:rsidRPr="00426145" w:rsidRDefault="00375B0B" w:rsidP="00375B0B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Договору Продавец обязуется передать в собственность Покупателя недвижимое имущество, а именно: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лот № </w:t>
      </w:r>
      <w:r w:rsidR="00FB69E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F241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Объект)</w:t>
      </w:r>
      <w:r w:rsidRPr="004261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а Покупатель обязуется выполнить все установленные настоящим Договором условия и обязательства, уплатить за Объект цену, пред</w:t>
      </w:r>
      <w:bookmarkStart w:id="0" w:name="_GoBack"/>
      <w:bookmarkEnd w:id="0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усмотренную настоящим Договором, и принять Объект. 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426145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Объект принадлежит Продавцу на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праве собственности, что подтверждается выпиской из Управления Федеральной службы государственной регистрации, кадастра и картографии.</w:t>
      </w:r>
    </w:p>
    <w:p w:rsidR="00375B0B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Указанное в п. 1.1. настоящего Договора имущество Покупатель приобретает по итогам продажи имущества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Мурадова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Хачатура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Суреновича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открытых торгах в форме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аукциона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проводившихся на электронной торговой площадке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«____________</w:t>
      </w:r>
      <w:r w:rsidRPr="00FE1961">
        <w:rPr>
          <w:rFonts w:ascii="Times New Roman" w:eastAsia="Times New Roman" w:hAnsi="Times New Roman" w:cs="Times New Roman"/>
          <w:sz w:val="24"/>
          <w:szCs w:val="24"/>
          <w:lang w:eastAsia="ar-SA"/>
        </w:rPr>
        <w:t>», размещенной в сети «Интернет» по адресу: https://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Протоколу об итогах торгов от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_.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</w:t>
      </w:r>
    </w:p>
    <w:p w:rsidR="00375B0B" w:rsidRDefault="00375B0B" w:rsidP="00375B0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1.4. </w:t>
      </w:r>
      <w:r w:rsidRPr="00FE1961">
        <w:rPr>
          <w:rFonts w:ascii="Times New Roman" w:eastAsia="Arial" w:hAnsi="Times New Roman" w:cs="Times New Roman"/>
          <w:sz w:val="24"/>
          <w:szCs w:val="24"/>
          <w:lang w:eastAsia="ar-SA"/>
        </w:rPr>
        <w:t>В соответствии с п.5 ст. 213.25 Федерального закона от 26.10.2002 № 127-ФЗ «О несостоятельности (банкротстве)»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гражданина.</w:t>
      </w:r>
    </w:p>
    <w:p w:rsidR="00375B0B" w:rsidRPr="00426145" w:rsidRDefault="00375B0B" w:rsidP="00375B0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1.5.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</w:t>
      </w:r>
    </w:p>
    <w:p w:rsidR="00375B0B" w:rsidRPr="00426145" w:rsidRDefault="00375B0B" w:rsidP="00375B0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1.6.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Право собственности на Объект у Продавца прекращается, а право собственности на Объект у Покупателя возникает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</w:t>
      </w:r>
    </w:p>
    <w:p w:rsidR="00375B0B" w:rsidRDefault="00375B0B" w:rsidP="00375B0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1.7.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Риск случайной гибели или порчи имущества, а также обязательства и расходы по содержанию и эксплуатации Объекта переходят к Покупателю с момента фактической передачи Объекта и подписания Сторонами Акта приема-передачи Объекта.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75B0B" w:rsidRPr="00426145" w:rsidRDefault="00375B0B" w:rsidP="00375B0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Права и обязанности Сторон</w:t>
      </w:r>
    </w:p>
    <w:p w:rsidR="00375B0B" w:rsidRPr="00426145" w:rsidRDefault="00375B0B" w:rsidP="00375B0B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Покупатель обязан: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2.1.1. Уплатить Продавцу Цену Объекта, установленную настоящим Договором, в порядке и на условиях, установленных настоящим Договором. 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2.1.2. Перед принятием Объекта осмотреть его и при отсутствии мотивированных претензий к состоянию имущества, принять Объект, подписав передаточный акт в порядке и в сроки, предусмотренные настоящим Договором.</w:t>
      </w:r>
    </w:p>
    <w:p w:rsidR="00375B0B" w:rsidRPr="00426145" w:rsidRDefault="00375B0B" w:rsidP="00375B0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Российской Федерации за государственную регистрацию перехода прав собственности на Объект. Расходы по государственной регистрации перехода права собственности несёт Покупатель.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Продавец обязан: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2.2.1. Осуществить действия, необходимые для государственной регистрации перехода права собственности на Объект от Продавца к Покупателю, в том числе действия по подготовке всех документов, необходимых для государственной регистрации перехода права собственности на Объект в соответствии с требованиями действующего законодательства и практикой осуществления регистрационных действий в срок не позднее 15 (Пятнадцати) рабочих дней с момента полной оплаты по настоящему Договору.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2.2.2. Передать Объект Покупателю по Акту приема-передачи в течение 15 (пятнадцати) рабочих дней с момента полной оплаты по настоящему Договору. Имущество передается в том виде, как оно есть на дату передачи.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После фактической передачи Объекта по Акту приема-передачи от Продавца Покупателю и после государственной регистрации перехода права собственности Покупатель имеет право осуществлять в отношении Объекта все действия, не запрещенные действующим законодательством Российской Федерации.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Продавец гарантирует, что на дату подписания Договора является полноправным и законным собственником Объекта. Право собственности Продавца никем не оспаривается. </w:t>
      </w:r>
    </w:p>
    <w:p w:rsidR="00375B0B" w:rsidRPr="00426145" w:rsidRDefault="00375B0B" w:rsidP="00375B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Цена и порядок расчетов</w:t>
      </w:r>
    </w:p>
    <w:p w:rsidR="00375B0B" w:rsidRPr="00426145" w:rsidRDefault="00375B0B" w:rsidP="00375B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Цена Объекта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______ </w:t>
      </w:r>
      <w:r w:rsidRPr="00F241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_______________________</w:t>
      </w:r>
      <w:r w:rsidRPr="00F241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коп.,</w:t>
      </w:r>
      <w:proofErr w:type="gram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без НДС. 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Внесенный Покупателем задаток для участия в торгах по продаже недвижимого имущества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Мурадова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Хачатура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Суреновича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Pr="007D08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руб.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</w:t>
      </w:r>
      <w:r w:rsidRPr="007D08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коп.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засчитывается в счёт оплаты приобретаемого по настоящему Договору Объекта. 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за Объект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 (_____________) </w:t>
      </w:r>
      <w:r w:rsidRPr="007D08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</w:t>
      </w:r>
      <w:r w:rsidRPr="007D08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путем перечисления денежных средств на банковский счет Продавца, указанный в разделе 7 настоящего Договора. </w:t>
      </w:r>
    </w:p>
    <w:p w:rsidR="00375B0B" w:rsidRPr="00426145" w:rsidRDefault="00375B0B" w:rsidP="00375B0B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Ответственность Сторон</w:t>
      </w:r>
    </w:p>
    <w:p w:rsidR="00375B0B" w:rsidRPr="00426145" w:rsidRDefault="00375B0B" w:rsidP="00375B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75B0B" w:rsidRPr="00426145" w:rsidRDefault="00375B0B" w:rsidP="00375B0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 В случае просрочки Покупателем оплаты Имущества по сравнению с установленными в пункте 3.3 Договора сроками Продавец имеет право отказаться от исполнения настоящего Договора в одностороннем внесудебном порядке, письменно уведомив Покупателя о расторжении настоящего Договора. При этом настоящий Договор считается расторгнутым с момента направления Продавцом указанного уведомления, без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составления дополнительного соглашения о расторжении Договора. Задаток, внесенный Покупателем для участия в торгах, ему не возвращается. </w:t>
      </w:r>
    </w:p>
    <w:p w:rsidR="00375B0B" w:rsidRPr="00426145" w:rsidRDefault="00375B0B" w:rsidP="00375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Порядок разрешения споров</w:t>
      </w:r>
    </w:p>
    <w:p w:rsidR="00375B0B" w:rsidRPr="00426145" w:rsidRDefault="00375B0B" w:rsidP="00375B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Сторонами путем переговоров.</w:t>
      </w:r>
    </w:p>
    <w:p w:rsidR="00375B0B" w:rsidRPr="00426145" w:rsidRDefault="00375B0B" w:rsidP="00375B0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В случае невозможности разрешения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:rsidR="00375B0B" w:rsidRPr="00426145" w:rsidRDefault="00375B0B" w:rsidP="00375B0B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Заключительные положения</w:t>
      </w:r>
    </w:p>
    <w:p w:rsidR="00375B0B" w:rsidRPr="00426145" w:rsidRDefault="00375B0B" w:rsidP="00375B0B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5B0B" w:rsidRPr="00426145" w:rsidRDefault="00375B0B" w:rsidP="00375B0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 Во всем,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375B0B" w:rsidRPr="00426145" w:rsidRDefault="00375B0B" w:rsidP="00375B0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рабочих дней.</w:t>
      </w:r>
    </w:p>
    <w:p w:rsidR="00375B0B" w:rsidRPr="00426145" w:rsidRDefault="00375B0B" w:rsidP="00375B0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75B0B" w:rsidRPr="00426145" w:rsidRDefault="00375B0B" w:rsidP="00375B0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6.4. Настоящий Договор составлен в четырех экземплярах,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имеющих равную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юридическую силу, по одному экземпляру для каждой из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ним, четвертый экземпляр – для финансового управляющего.</w:t>
      </w:r>
    </w:p>
    <w:p w:rsidR="00375B0B" w:rsidRPr="00321B82" w:rsidRDefault="00375B0B" w:rsidP="00375B0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5B0B" w:rsidRPr="00321B82" w:rsidRDefault="00375B0B" w:rsidP="00375B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21B8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Реквизиты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375B0B" w:rsidRPr="00321B82" w:rsidTr="00D75EB2">
        <w:tc>
          <w:tcPr>
            <w:tcW w:w="4815" w:type="dxa"/>
          </w:tcPr>
          <w:p w:rsidR="00375B0B" w:rsidRPr="00321B82" w:rsidRDefault="00375B0B" w:rsidP="00D75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Продавец:</w:t>
            </w:r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Хачатур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Суренович</w:t>
            </w:r>
            <w:proofErr w:type="spellEnd"/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рождения: 22.07.1975 </w:t>
            </w:r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рождения: г. Москва</w:t>
            </w:r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773315987735 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Паспорт </w:t>
            </w:r>
            <w:r w:rsidRPr="007D08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 20 № 863675, выдан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</w:t>
            </w:r>
            <w:r w:rsidRPr="007D08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года ГУ МВД России по г. Москве</w:t>
            </w:r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Получатель: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Мурадов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Хачатур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Суренович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счет </w:t>
            </w:r>
            <w:r w:rsidRPr="00FE19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40817810250158733450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ПАО «СОВКОМБАНК» филиал "Центральный"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счет: 30101810150040000763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БИК 045004763 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4401116480 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ОГРН 1144400000425</w:t>
            </w:r>
          </w:p>
          <w:p w:rsidR="00375B0B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адрес: 35801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Республика Калмыкия, г. Элиста,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а/я 1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vitamedia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2006@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Финансовый управляющий </w:t>
            </w:r>
          </w:p>
          <w:p w:rsidR="00375B0B" w:rsidRPr="00321B82" w:rsidRDefault="00375B0B" w:rsidP="00D75EB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Мурадова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Хачатура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Суреновича</w:t>
            </w:r>
            <w:proofErr w:type="spellEnd"/>
          </w:p>
          <w:p w:rsidR="00375B0B" w:rsidRPr="00321B82" w:rsidRDefault="00375B0B" w:rsidP="00D75E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________________________/Гришкин О.Н. </w:t>
            </w:r>
          </w:p>
          <w:p w:rsidR="00375B0B" w:rsidRPr="00321B82" w:rsidRDefault="00375B0B" w:rsidP="00D75E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М.П.</w:t>
            </w:r>
          </w:p>
        </w:tc>
        <w:tc>
          <w:tcPr>
            <w:tcW w:w="4678" w:type="dxa"/>
          </w:tcPr>
          <w:p w:rsidR="00375B0B" w:rsidRPr="00321B82" w:rsidRDefault="00375B0B" w:rsidP="00D75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Покупател</w:t>
            </w: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ь:</w:t>
            </w: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Default="00375B0B" w:rsidP="00D75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75B0B" w:rsidRPr="00321B82" w:rsidRDefault="00375B0B" w:rsidP="00375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75B0B" w:rsidRDefault="00375B0B" w:rsidP="00375B0B"/>
    <w:sectPr w:rsidR="00375B0B" w:rsidSect="00DB6876">
      <w:headerReference w:type="default" r:id="rId7"/>
      <w:footerReference w:type="default" r:id="rId8"/>
      <w:footnotePr>
        <w:pos w:val="beneathText"/>
      </w:footnotePr>
      <w:pgSz w:w="11905" w:h="16837"/>
      <w:pgMar w:top="1134" w:right="99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B0B" w:rsidRDefault="00375B0B" w:rsidP="00375B0B">
      <w:pPr>
        <w:spacing w:after="0" w:line="240" w:lineRule="auto"/>
      </w:pPr>
      <w:r>
        <w:separator/>
      </w:r>
    </w:p>
  </w:endnote>
  <w:endnote w:type="continuationSeparator" w:id="0">
    <w:p w:rsidR="00375B0B" w:rsidRDefault="00375B0B" w:rsidP="0037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138863"/>
      <w:docPartObj>
        <w:docPartGallery w:val="Page Numbers (Bottom of Page)"/>
        <w:docPartUnique/>
      </w:docPartObj>
    </w:sdtPr>
    <w:sdtEndPr/>
    <w:sdtContent>
      <w:p w:rsidR="00DB6876" w:rsidRDefault="00375B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9E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B0B" w:rsidRDefault="00375B0B" w:rsidP="00375B0B">
      <w:pPr>
        <w:spacing w:after="0" w:line="240" w:lineRule="auto"/>
      </w:pPr>
      <w:r>
        <w:separator/>
      </w:r>
    </w:p>
  </w:footnote>
  <w:footnote w:type="continuationSeparator" w:id="0">
    <w:p w:rsidR="00375B0B" w:rsidRDefault="00375B0B" w:rsidP="00375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B0B" w:rsidRPr="00832AF0" w:rsidRDefault="00375B0B" w:rsidP="00DB6876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7102C"/>
    <w:multiLevelType w:val="hybridMultilevel"/>
    <w:tmpl w:val="46D6D01E"/>
    <w:lvl w:ilvl="0" w:tplc="1E20FCF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0B"/>
    <w:rsid w:val="00170FD7"/>
    <w:rsid w:val="00282243"/>
    <w:rsid w:val="00375B0B"/>
    <w:rsid w:val="004048DF"/>
    <w:rsid w:val="00A25D5F"/>
    <w:rsid w:val="00B15641"/>
    <w:rsid w:val="00F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FD8B0-7511-4713-AE3B-F89FDFFF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5B0B"/>
  </w:style>
  <w:style w:type="paragraph" w:styleId="a5">
    <w:name w:val="footer"/>
    <w:basedOn w:val="a"/>
    <w:link w:val="a6"/>
    <w:uiPriority w:val="99"/>
    <w:unhideWhenUsed/>
    <w:rsid w:val="00375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2023-03-10T07:12:00Z</dcterms:created>
  <dcterms:modified xsi:type="dcterms:W3CDTF">2023-06-06T10:48:00Z</dcterms:modified>
</cp:coreProperties>
</file>