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0C351472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584BC3">
        <w:rPr>
          <w:rFonts w:eastAsia="Calibri"/>
          <w:lang w:eastAsia="en-US"/>
        </w:rPr>
        <w:t xml:space="preserve"> </w:t>
      </w:r>
      <w:r w:rsidR="00584BC3" w:rsidRPr="00584BC3">
        <w:rPr>
          <w:rFonts w:eastAsia="Calibri"/>
          <w:lang w:eastAsia="en-US"/>
        </w:rPr>
        <w:t xml:space="preserve">ersh@auction-house.ru), действующее на основании договора с Публичным акционерным обществом «Уральский Транспортный Банк» (ПАО «Уралтрансбанк»), адрес регистрации: 620027, Свердловская область, г. Екатеринбург, ул. </w:t>
      </w:r>
      <w:proofErr w:type="spellStart"/>
      <w:r w:rsidR="00584BC3" w:rsidRPr="00584BC3">
        <w:rPr>
          <w:rFonts w:eastAsia="Calibri"/>
          <w:lang w:eastAsia="en-US"/>
        </w:rPr>
        <w:t>Мельковская</w:t>
      </w:r>
      <w:proofErr w:type="spellEnd"/>
      <w:r w:rsidR="00584BC3" w:rsidRPr="00584BC3">
        <w:rPr>
          <w:rFonts w:eastAsia="Calibri"/>
          <w:lang w:eastAsia="en-US"/>
        </w:rPr>
        <w:t>, д. 2, Б, ИНН 6608001305, ОГРН 1026600001779),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584BC3" w:rsidRPr="00584BC3">
        <w:t>сообщение 02030179862 в газете АО «Коммерсантъ» №11(7456) от 21.01.2023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584BC3">
        <w:t xml:space="preserve">с </w:t>
      </w:r>
      <w:r w:rsidR="00584BC3" w:rsidRPr="00584BC3">
        <w:t>26.05.2023 по 01.06.2023</w:t>
      </w:r>
      <w:r w:rsidR="00584BC3">
        <w:t xml:space="preserve"> г. </w:t>
      </w:r>
      <w:r>
        <w:t>заключе</w:t>
      </w:r>
      <w:r w:rsidR="00584BC3">
        <w:t>н</w:t>
      </w:r>
      <w:r>
        <w:rPr>
          <w:color w:val="000000"/>
        </w:rPr>
        <w:t xml:space="preserve"> следующи</w:t>
      </w:r>
      <w:r w:rsidR="00584BC3">
        <w:rPr>
          <w:color w:val="000000"/>
        </w:rPr>
        <w:t>й</w:t>
      </w:r>
      <w:r>
        <w:rPr>
          <w:color w:val="000000"/>
        </w:rPr>
        <w:t xml:space="preserve"> догово</w:t>
      </w:r>
      <w:r w:rsidR="00584BC3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84BC3" w:rsidRPr="00584BC3" w14:paraId="2CA2CA92" w14:textId="77777777" w:rsidTr="0059595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98A5D05" w:rsidR="00584BC3" w:rsidRPr="00584BC3" w:rsidRDefault="00584BC3" w:rsidP="00584BC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5C1F778F" w:rsidR="00584BC3" w:rsidRPr="00584BC3" w:rsidRDefault="00584BC3" w:rsidP="00584BC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BC3">
              <w:rPr>
                <w:rFonts w:ascii="Times New Roman" w:hAnsi="Times New Roman" w:cs="Times New Roman"/>
                <w:sz w:val="24"/>
                <w:szCs w:val="24"/>
              </w:rPr>
              <w:t>2023-6586/17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3E3A949F" w:rsidR="00584BC3" w:rsidRPr="00584BC3" w:rsidRDefault="00584BC3" w:rsidP="00584BC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BC3">
              <w:rPr>
                <w:rFonts w:ascii="Times New Roman" w:hAnsi="Times New Roman" w:cs="Times New Roman"/>
                <w:sz w:val="24"/>
                <w:szCs w:val="24"/>
              </w:rPr>
              <w:t xml:space="preserve">06.06.2023 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68647246" w:rsidR="00584BC3" w:rsidRPr="00584BC3" w:rsidRDefault="00584BC3" w:rsidP="00584BC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BC3">
              <w:rPr>
                <w:rFonts w:ascii="Times New Roman" w:hAnsi="Times New Roman" w:cs="Times New Roman"/>
                <w:sz w:val="24"/>
                <w:szCs w:val="24"/>
              </w:rPr>
              <w:t>2 822 200,00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7080D173" w:rsidR="00584BC3" w:rsidRPr="00584BC3" w:rsidRDefault="00584BC3" w:rsidP="00584BC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BC3">
              <w:rPr>
                <w:rFonts w:ascii="Times New Roman" w:hAnsi="Times New Roman" w:cs="Times New Roman"/>
                <w:sz w:val="24"/>
                <w:szCs w:val="24"/>
              </w:rPr>
              <w:t>Степанов Андрей Олегович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4BC3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2023-06-07T08:01:00Z</dcterms:created>
  <dcterms:modified xsi:type="dcterms:W3CDTF">2023-06-07T08:01:00Z</dcterms:modified>
</cp:coreProperties>
</file>