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66459" w14:textId="77777777" w:rsidR="00925674" w:rsidRDefault="00000000">
      <w:pPr>
        <w:jc w:val="center"/>
        <w:rPr>
          <w:b/>
          <w:spacing w:val="54"/>
        </w:rPr>
      </w:pPr>
      <w:r>
        <w:rPr>
          <w:b/>
          <w:spacing w:val="54"/>
        </w:rPr>
        <w:t>ДОГОВОР</w:t>
      </w:r>
    </w:p>
    <w:p w14:paraId="70F49900" w14:textId="77777777" w:rsidR="00925674" w:rsidRDefault="00000000">
      <w:pPr>
        <w:jc w:val="center"/>
        <w:rPr>
          <w:b/>
          <w:spacing w:val="54"/>
        </w:rPr>
      </w:pPr>
      <w:r>
        <w:rPr>
          <w:b/>
          <w:spacing w:val="54"/>
        </w:rPr>
        <w:t>ОБ ОТВЕТСТВЕННОМ ХРАНЕНИИ</w:t>
      </w:r>
    </w:p>
    <w:p w14:paraId="729E79C7" w14:textId="77777777" w:rsidR="00925674" w:rsidRDefault="00925674">
      <w:pPr>
        <w:jc w:val="center"/>
        <w:rPr>
          <w:spacing w:val="54"/>
          <w:sz w:val="22"/>
          <w:szCs w:val="22"/>
        </w:rPr>
      </w:pPr>
    </w:p>
    <w:p w14:paraId="44B2ACF9" w14:textId="78CE5777" w:rsidR="00925674" w:rsidRDefault="00000000">
      <w:r>
        <w:rPr>
          <w:sz w:val="20"/>
          <w:szCs w:val="20"/>
        </w:rPr>
        <w:t>г.</w:t>
      </w:r>
      <w:r w:rsidR="002F0160">
        <w:rPr>
          <w:sz w:val="20"/>
          <w:szCs w:val="20"/>
        </w:rPr>
        <w:t xml:space="preserve"> </w:t>
      </w:r>
      <w:r>
        <w:rPr>
          <w:sz w:val="20"/>
          <w:szCs w:val="20"/>
        </w:rPr>
        <w:t>Санкт-Петербург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</w:t>
      </w:r>
      <w:proofErr w:type="gramStart"/>
      <w:r>
        <w:rPr>
          <w:sz w:val="20"/>
          <w:szCs w:val="20"/>
        </w:rPr>
        <w:t xml:space="preserve">   «</w:t>
      </w:r>
      <w:proofErr w:type="gramEnd"/>
      <w:r w:rsidR="002F0160">
        <w:rPr>
          <w:sz w:val="20"/>
          <w:szCs w:val="20"/>
        </w:rPr>
        <w:t>15</w:t>
      </w:r>
      <w:r>
        <w:rPr>
          <w:sz w:val="20"/>
          <w:szCs w:val="20"/>
        </w:rPr>
        <w:t xml:space="preserve">» </w:t>
      </w:r>
      <w:r w:rsidR="002F0160">
        <w:rPr>
          <w:sz w:val="20"/>
          <w:szCs w:val="20"/>
        </w:rPr>
        <w:t>октября</w:t>
      </w:r>
      <w:r>
        <w:rPr>
          <w:sz w:val="20"/>
          <w:szCs w:val="20"/>
        </w:rPr>
        <w:t xml:space="preserve"> 202</w:t>
      </w:r>
      <w:r w:rsidR="00D41275">
        <w:rPr>
          <w:sz w:val="20"/>
          <w:szCs w:val="20"/>
        </w:rPr>
        <w:t>2</w:t>
      </w:r>
      <w:r>
        <w:rPr>
          <w:sz w:val="20"/>
          <w:szCs w:val="20"/>
        </w:rPr>
        <w:t xml:space="preserve"> года</w:t>
      </w:r>
    </w:p>
    <w:p w14:paraId="15A292AB" w14:textId="77777777" w:rsidR="00925674" w:rsidRDefault="00925674">
      <w:pPr>
        <w:rPr>
          <w:sz w:val="22"/>
          <w:szCs w:val="22"/>
        </w:rPr>
      </w:pPr>
    </w:p>
    <w:p w14:paraId="18E1652B" w14:textId="77777777" w:rsidR="00925674" w:rsidRDefault="00000000">
      <w:pPr>
        <w:tabs>
          <w:tab w:val="left" w:pos="540"/>
        </w:tabs>
        <w:jc w:val="both"/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Финансовый управляющий Теплова Елена Павловна</w:t>
      </w:r>
      <w:r>
        <w:rPr>
          <w:sz w:val="22"/>
          <w:szCs w:val="22"/>
        </w:rPr>
        <w:t xml:space="preserve">, действующая на основании Решения Арбитражного суда Санкт-Петербурга и Ленинградской области от 01.08.2022г. по делу № </w:t>
      </w:r>
      <w:r>
        <w:rPr>
          <w:color w:val="000000"/>
          <w:sz w:val="22"/>
          <w:szCs w:val="22"/>
          <w:shd w:val="clear" w:color="auto" w:fill="FFFFFF"/>
        </w:rPr>
        <w:t xml:space="preserve">А56-69921/2021 </w:t>
      </w:r>
      <w:r>
        <w:rPr>
          <w:sz w:val="22"/>
          <w:szCs w:val="22"/>
        </w:rPr>
        <w:t>именуемая в дальнейшем «</w:t>
      </w:r>
      <w:proofErr w:type="spellStart"/>
      <w:r>
        <w:rPr>
          <w:sz w:val="22"/>
          <w:szCs w:val="22"/>
        </w:rPr>
        <w:t>Поклажедатель</w:t>
      </w:r>
      <w:proofErr w:type="spellEnd"/>
      <w:r>
        <w:rPr>
          <w:sz w:val="22"/>
          <w:szCs w:val="22"/>
        </w:rPr>
        <w:t>», с одной стороны, и</w:t>
      </w:r>
    </w:p>
    <w:p w14:paraId="19F2DB32" w14:textId="73DE666C" w:rsidR="00925674" w:rsidRDefault="00000000">
      <w:pPr>
        <w:shd w:val="clear" w:color="auto" w:fill="FFFFFF"/>
        <w:suppressAutoHyphens w:val="0"/>
        <w:jc w:val="both"/>
      </w:pPr>
      <w:r>
        <w:rPr>
          <w:sz w:val="22"/>
          <w:szCs w:val="22"/>
        </w:rPr>
        <w:tab/>
      </w:r>
      <w:proofErr w:type="spellStart"/>
      <w:r>
        <w:rPr>
          <w:b/>
          <w:bCs/>
          <w:color w:val="000000"/>
          <w:sz w:val="22"/>
          <w:szCs w:val="22"/>
          <w:lang w:eastAsia="ru-RU"/>
        </w:rPr>
        <w:t>Гапунов</w:t>
      </w:r>
      <w:proofErr w:type="spellEnd"/>
      <w:r>
        <w:rPr>
          <w:b/>
          <w:bCs/>
          <w:color w:val="000000"/>
          <w:sz w:val="22"/>
          <w:szCs w:val="22"/>
          <w:lang w:eastAsia="ru-RU"/>
        </w:rPr>
        <w:t xml:space="preserve"> Данила Алексеевич, </w:t>
      </w:r>
      <w:r>
        <w:rPr>
          <w:color w:val="000000"/>
          <w:sz w:val="22"/>
          <w:szCs w:val="22"/>
          <w:lang w:eastAsia="ru-RU"/>
        </w:rPr>
        <w:t>паспорт 40 14 000929, выдан ТП №72 Отдела УФМС России по Санкт-Петербургу и Ленинградской обл. в Пушкинском районе г. Санкт-Петербурга, 07.05.2014 г., код подразделения: 780-072, адрес регистрации: 196620, Санкт-Петербург, гор. Павловск, ул. Конюшенная, д. 18, кв. 10</w:t>
      </w:r>
      <w:r>
        <w:rPr>
          <w:color w:val="000000"/>
          <w:sz w:val="22"/>
          <w:szCs w:val="22"/>
        </w:rPr>
        <w:t xml:space="preserve">, </w:t>
      </w:r>
      <w:r>
        <w:rPr>
          <w:sz w:val="22"/>
          <w:szCs w:val="22"/>
        </w:rPr>
        <w:t>именуемый в дальнейшем «Хранитель», с другой стороны, вместе именуемые в дальнейшем «Стороны», заключили настоящий договор (далее – «Договор») о нижеследующем:</w:t>
      </w:r>
    </w:p>
    <w:p w14:paraId="14CFC5F6" w14:textId="77777777" w:rsidR="00925674" w:rsidRDefault="00925674">
      <w:pPr>
        <w:tabs>
          <w:tab w:val="left" w:pos="540"/>
        </w:tabs>
        <w:jc w:val="both"/>
        <w:rPr>
          <w:sz w:val="22"/>
          <w:szCs w:val="22"/>
        </w:rPr>
      </w:pPr>
    </w:p>
    <w:p w14:paraId="01EA3C12" w14:textId="77777777" w:rsidR="00925674" w:rsidRDefault="00925674">
      <w:pPr>
        <w:tabs>
          <w:tab w:val="left" w:pos="540"/>
        </w:tabs>
        <w:jc w:val="both"/>
        <w:rPr>
          <w:sz w:val="22"/>
          <w:szCs w:val="22"/>
        </w:rPr>
      </w:pPr>
    </w:p>
    <w:p w14:paraId="120F3FE1" w14:textId="77777777" w:rsidR="00925674" w:rsidRDefault="00000000">
      <w:pPr>
        <w:numPr>
          <w:ilvl w:val="0"/>
          <w:numId w:val="1"/>
        </w:numPr>
        <w:tabs>
          <w:tab w:val="left" w:pos="54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ПРЕДМЕТ ДОГОВОРА</w:t>
      </w:r>
    </w:p>
    <w:p w14:paraId="6E125D33" w14:textId="77777777" w:rsidR="00925674" w:rsidRDefault="00925674">
      <w:pPr>
        <w:tabs>
          <w:tab w:val="left" w:pos="540"/>
        </w:tabs>
        <w:ind w:left="360"/>
        <w:jc w:val="center"/>
        <w:rPr>
          <w:sz w:val="22"/>
          <w:szCs w:val="22"/>
        </w:rPr>
      </w:pPr>
    </w:p>
    <w:p w14:paraId="518E62CA" w14:textId="77777777" w:rsidR="00925674" w:rsidRDefault="00000000">
      <w:pPr>
        <w:tabs>
          <w:tab w:val="left" w:pos="540"/>
          <w:tab w:val="left" w:pos="1080"/>
        </w:tabs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ab/>
        <w:t xml:space="preserve">1.1. </w:t>
      </w:r>
      <w:proofErr w:type="spellStart"/>
      <w:r>
        <w:rPr>
          <w:sz w:val="22"/>
          <w:szCs w:val="22"/>
        </w:rPr>
        <w:t>Поклажедатель</w:t>
      </w:r>
      <w:proofErr w:type="spellEnd"/>
      <w:r>
        <w:rPr>
          <w:sz w:val="22"/>
          <w:szCs w:val="22"/>
        </w:rPr>
        <w:t xml:space="preserve"> передает, а Хранитель принимает на временное ответственное хранение имущество, в соответствии с требованиями ФЗ РФ «О несостоятельности (банкротстве)», по акту приема-передачи на ответственное хранение следующее движимое имущество:</w:t>
      </w:r>
    </w:p>
    <w:p w14:paraId="5E70C38F" w14:textId="77777777" w:rsidR="00925674" w:rsidRDefault="00925674">
      <w:pPr>
        <w:tabs>
          <w:tab w:val="left" w:pos="0"/>
        </w:tabs>
        <w:ind w:left="540"/>
        <w:jc w:val="both"/>
        <w:rPr>
          <w:color w:val="FF0000"/>
          <w:sz w:val="22"/>
          <w:szCs w:val="22"/>
        </w:rPr>
      </w:pPr>
    </w:p>
    <w:p w14:paraId="270B3F89" w14:textId="77777777" w:rsidR="00925674" w:rsidRDefault="00000000">
      <w:pPr>
        <w:tabs>
          <w:tab w:val="left" w:pos="0"/>
        </w:tabs>
        <w:ind w:left="540"/>
        <w:jc w:val="both"/>
      </w:pPr>
      <w:bookmarkStart w:id="0" w:name="_Hlk129004607"/>
      <w:r>
        <w:rPr>
          <w:sz w:val="22"/>
          <w:szCs w:val="22"/>
        </w:rPr>
        <w:t xml:space="preserve">Транспортное средство: Opel P-JSW (Astra GTC) 2014 </w:t>
      </w:r>
      <w:proofErr w:type="spellStart"/>
      <w:r>
        <w:rPr>
          <w:sz w:val="22"/>
          <w:szCs w:val="22"/>
        </w:rPr>
        <w:t>г.в</w:t>
      </w:r>
      <w:proofErr w:type="spellEnd"/>
      <w:r>
        <w:rPr>
          <w:sz w:val="22"/>
          <w:szCs w:val="22"/>
        </w:rPr>
        <w:t xml:space="preserve">. </w:t>
      </w:r>
    </w:p>
    <w:p w14:paraId="75912489" w14:textId="60075D1F" w:rsidR="00925674" w:rsidRDefault="00000000">
      <w:pPr>
        <w:tabs>
          <w:tab w:val="left" w:pos="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Идентификационный номер: (VIN) XWFPD2DCIE0011439</w:t>
      </w:r>
    </w:p>
    <w:p w14:paraId="158C5A63" w14:textId="480344A6" w:rsidR="002D0ED0" w:rsidRDefault="002D0ED0">
      <w:pPr>
        <w:tabs>
          <w:tab w:val="left" w:pos="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Цвет кузова: голубой</w:t>
      </w:r>
    </w:p>
    <w:p w14:paraId="406D6D9F" w14:textId="1067E24D" w:rsidR="002D0ED0" w:rsidRDefault="002D0ED0">
      <w:pPr>
        <w:tabs>
          <w:tab w:val="left" w:pos="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Мощность двигателя: 140,04 (103)</w:t>
      </w:r>
    </w:p>
    <w:p w14:paraId="7C6168AE" w14:textId="49E5C45E" w:rsidR="002D0ED0" w:rsidRDefault="002D0ED0">
      <w:pPr>
        <w:tabs>
          <w:tab w:val="left" w:pos="0"/>
        </w:tabs>
        <w:ind w:left="540"/>
        <w:jc w:val="both"/>
        <w:rPr>
          <w:sz w:val="22"/>
          <w:szCs w:val="22"/>
          <w:lang w:val="en-GB"/>
        </w:rPr>
      </w:pPr>
      <w:r>
        <w:rPr>
          <w:sz w:val="22"/>
          <w:szCs w:val="22"/>
        </w:rPr>
        <w:t xml:space="preserve">Модель, № двигателя: </w:t>
      </w:r>
      <w:r>
        <w:rPr>
          <w:sz w:val="22"/>
          <w:szCs w:val="22"/>
          <w:lang w:val="en-GB"/>
        </w:rPr>
        <w:t>A14NET 19ET6702</w:t>
      </w:r>
    </w:p>
    <w:p w14:paraId="584BED60" w14:textId="01A82673" w:rsidR="00C63E99" w:rsidRPr="002D0ED0" w:rsidRDefault="002D0ED0" w:rsidP="002D0ED0">
      <w:pPr>
        <w:tabs>
          <w:tab w:val="left" w:pos="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Шасси (рама): Отсутствует</w:t>
      </w:r>
    </w:p>
    <w:bookmarkEnd w:id="0"/>
    <w:p w14:paraId="5C339DB2" w14:textId="77777777" w:rsidR="00925674" w:rsidRDefault="00925674">
      <w:pPr>
        <w:rPr>
          <w:sz w:val="22"/>
          <w:szCs w:val="22"/>
        </w:rPr>
      </w:pPr>
    </w:p>
    <w:p w14:paraId="43358E4E" w14:textId="77777777" w:rsidR="00925674" w:rsidRDefault="00000000">
      <w:pPr>
        <w:rPr>
          <w:sz w:val="22"/>
          <w:szCs w:val="22"/>
        </w:rPr>
      </w:pPr>
      <w:r>
        <w:rPr>
          <w:sz w:val="22"/>
          <w:szCs w:val="22"/>
        </w:rPr>
        <w:t>(Далее по договору – транспортные средства).</w:t>
      </w:r>
    </w:p>
    <w:p w14:paraId="78A11B9A" w14:textId="77777777" w:rsidR="00925674" w:rsidRDefault="00925674">
      <w:pPr>
        <w:rPr>
          <w:sz w:val="22"/>
          <w:szCs w:val="22"/>
        </w:rPr>
      </w:pPr>
    </w:p>
    <w:p w14:paraId="57ACD7E8" w14:textId="77777777" w:rsidR="00925674" w:rsidRDefault="00925674">
      <w:pPr>
        <w:rPr>
          <w:sz w:val="22"/>
          <w:szCs w:val="22"/>
        </w:rPr>
      </w:pPr>
    </w:p>
    <w:p w14:paraId="1CE3CDF4" w14:textId="77777777" w:rsidR="00925674" w:rsidRDefault="00000000">
      <w:pPr>
        <w:jc w:val="center"/>
        <w:rPr>
          <w:sz w:val="22"/>
          <w:szCs w:val="22"/>
        </w:rPr>
      </w:pPr>
      <w:r>
        <w:rPr>
          <w:sz w:val="22"/>
          <w:szCs w:val="22"/>
        </w:rPr>
        <w:t>2. ОБЯЗАННОСТИ СТОРОН</w:t>
      </w:r>
    </w:p>
    <w:p w14:paraId="6A60C7FB" w14:textId="77777777" w:rsidR="00925674" w:rsidRDefault="00925674">
      <w:pPr>
        <w:rPr>
          <w:sz w:val="22"/>
          <w:szCs w:val="22"/>
        </w:rPr>
      </w:pPr>
    </w:p>
    <w:p w14:paraId="1DE4C6D2" w14:textId="77777777" w:rsidR="00925674" w:rsidRDefault="00000000">
      <w:pPr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2.1. </w:t>
      </w:r>
      <w:proofErr w:type="spellStart"/>
      <w:r>
        <w:rPr>
          <w:sz w:val="22"/>
          <w:szCs w:val="22"/>
        </w:rPr>
        <w:t>Поклажедатель</w:t>
      </w:r>
      <w:proofErr w:type="spellEnd"/>
      <w:r>
        <w:rPr>
          <w:sz w:val="22"/>
          <w:szCs w:val="22"/>
        </w:rPr>
        <w:t xml:space="preserve"> обязан:</w:t>
      </w:r>
    </w:p>
    <w:p w14:paraId="6CAC2993" w14:textId="77777777" w:rsidR="00925674" w:rsidRDefault="0000000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передать Хранителю транспортные средства, поименованные в пункте 1.1. настоящего Договора, по акту приема-передачи на ответственное хранение.</w:t>
      </w:r>
    </w:p>
    <w:p w14:paraId="23C3CA97" w14:textId="77777777" w:rsidR="00925674" w:rsidRDefault="0000000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2.2. Хранитель обязан:</w:t>
      </w:r>
    </w:p>
    <w:p w14:paraId="293FC2C5" w14:textId="77777777" w:rsidR="00925674" w:rsidRDefault="0000000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исключить изъятия, помимо финансового управляющего Тепловой Е.П. передаваемых транспортных средств третьим лицам;</w:t>
      </w:r>
    </w:p>
    <w:p w14:paraId="0E1FD716" w14:textId="77777777" w:rsidR="00925674" w:rsidRDefault="0000000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осуществлять охрану, а также сохранность переданных на хранение транспортных средств, указанных в пункте 1.1. настоящего Договора;</w:t>
      </w:r>
    </w:p>
    <w:p w14:paraId="768B2076" w14:textId="77777777" w:rsidR="00925674" w:rsidRDefault="0000000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исключить возможность доступа третьих лиц к хранимым транспортным средствам, без согласия финансового управляющего Тепловой Е.П.;</w:t>
      </w:r>
    </w:p>
    <w:p w14:paraId="526934EB" w14:textId="77777777" w:rsidR="00925674" w:rsidRDefault="0000000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Хранитель не вправе пользоваться переданными ему на хранение транспортными средствами и передавать в пользование третьим лицам.</w:t>
      </w:r>
    </w:p>
    <w:p w14:paraId="2920047F" w14:textId="77777777" w:rsidR="00925674" w:rsidRDefault="00925674">
      <w:pPr>
        <w:rPr>
          <w:sz w:val="22"/>
          <w:szCs w:val="22"/>
        </w:rPr>
      </w:pPr>
    </w:p>
    <w:p w14:paraId="4C594FE8" w14:textId="77777777" w:rsidR="00925674" w:rsidRDefault="00000000">
      <w:pPr>
        <w:jc w:val="center"/>
        <w:rPr>
          <w:sz w:val="22"/>
          <w:szCs w:val="22"/>
        </w:rPr>
      </w:pPr>
      <w:r>
        <w:rPr>
          <w:sz w:val="22"/>
          <w:szCs w:val="22"/>
        </w:rPr>
        <w:t>3. ОТВЕТСТВЕННОСТЬ СТОРОН И ПОРЯДОК РАЗРЕШЕНИЯ СПОРОВ</w:t>
      </w:r>
    </w:p>
    <w:p w14:paraId="195B53F8" w14:textId="77777777" w:rsidR="00925674" w:rsidRDefault="00925674">
      <w:pPr>
        <w:rPr>
          <w:sz w:val="22"/>
          <w:szCs w:val="22"/>
        </w:rPr>
      </w:pPr>
    </w:p>
    <w:p w14:paraId="5FB11F04" w14:textId="77777777" w:rsidR="00925674" w:rsidRDefault="00000000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ab/>
        <w:t>3.1. Хранитель несет имущественную ответственность за утрату, недостачу или повреждение принятых на хранение транспортных средств, указанных в пункте 1.1. настоящего Договора.</w:t>
      </w:r>
    </w:p>
    <w:p w14:paraId="28FFD910" w14:textId="77777777" w:rsidR="00925674" w:rsidRDefault="00000000">
      <w:pPr>
        <w:jc w:val="both"/>
      </w:pPr>
      <w:r>
        <w:rPr>
          <w:sz w:val="22"/>
          <w:szCs w:val="22"/>
        </w:rPr>
        <w:tab/>
        <w:t xml:space="preserve">3.2. Хранитель возмещает нанесенный ущерб в полном объеме в соответствии с утвержденной Арбитражным судом Санкт-Петербурга и Ленинградской области/собранием кредиторов, в рамках дела о банкротстве </w:t>
      </w:r>
      <w:r>
        <w:rPr>
          <w:color w:val="000000"/>
          <w:sz w:val="22"/>
          <w:szCs w:val="22"/>
          <w:shd w:val="clear" w:color="auto" w:fill="FFFFFF"/>
        </w:rPr>
        <w:t xml:space="preserve">А56-69921/2021, </w:t>
      </w:r>
      <w:r>
        <w:rPr>
          <w:sz w:val="22"/>
          <w:szCs w:val="22"/>
        </w:rPr>
        <w:t>оценкой (начальной цены).</w:t>
      </w:r>
    </w:p>
    <w:p w14:paraId="7A36F0E8" w14:textId="77777777" w:rsidR="00925674" w:rsidRDefault="00000000">
      <w:pPr>
        <w:rPr>
          <w:sz w:val="22"/>
          <w:szCs w:val="22"/>
        </w:rPr>
      </w:pPr>
      <w:r>
        <w:rPr>
          <w:sz w:val="22"/>
          <w:szCs w:val="22"/>
        </w:rPr>
        <w:tab/>
        <w:t>3.3. Споры и разногласия, которые могут возникнуть при исполнении настоящего Договора, будут, по возможности, разрешаться в арбитражном суде.</w:t>
      </w:r>
    </w:p>
    <w:p w14:paraId="28C4FA08" w14:textId="77777777" w:rsidR="00925674" w:rsidRDefault="00925674">
      <w:pPr>
        <w:tabs>
          <w:tab w:val="left" w:pos="0"/>
          <w:tab w:val="left" w:pos="540"/>
        </w:tabs>
        <w:jc w:val="both"/>
        <w:rPr>
          <w:sz w:val="22"/>
          <w:szCs w:val="22"/>
        </w:rPr>
      </w:pPr>
    </w:p>
    <w:p w14:paraId="27B8C13A" w14:textId="77777777" w:rsidR="00925674" w:rsidRDefault="00000000">
      <w:pPr>
        <w:tabs>
          <w:tab w:val="left" w:pos="0"/>
          <w:tab w:val="left" w:pos="54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4. ДЕЙСТВИЕ НЕПРЕОДОЛИМОЙ СИЛЫ (ФОРС-МАЖОР)</w:t>
      </w:r>
    </w:p>
    <w:p w14:paraId="75D98A03" w14:textId="77777777" w:rsidR="00925674" w:rsidRDefault="00925674">
      <w:pPr>
        <w:tabs>
          <w:tab w:val="left" w:pos="0"/>
          <w:tab w:val="left" w:pos="540"/>
        </w:tabs>
        <w:jc w:val="center"/>
        <w:rPr>
          <w:sz w:val="22"/>
          <w:szCs w:val="22"/>
        </w:rPr>
      </w:pPr>
    </w:p>
    <w:p w14:paraId="35907AEB" w14:textId="77777777" w:rsidR="00925674" w:rsidRDefault="00000000">
      <w:pPr>
        <w:tabs>
          <w:tab w:val="left" w:pos="0"/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4.1. Хранитель освобождается от ответственности за частичное или полное неисполнение обязательств по настоящему договору, если это частичное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предотвратить.</w:t>
      </w:r>
    </w:p>
    <w:p w14:paraId="02C85D85" w14:textId="77777777" w:rsidR="00925674" w:rsidRDefault="00000000">
      <w:pPr>
        <w:tabs>
          <w:tab w:val="left" w:pos="0"/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4.2. При наступлении указанных в пункте 4.1. настоящего Договора обязательств, Хранитель обязан в кратчайший срок известить о них в письменной форме финансового управляющего Теплову Е.П. по адресу: 195426, г. Санкт-Петербург, ул. Передовиков, д. 1/6, кв. 176, с приложением соответствующих документов.</w:t>
      </w:r>
    </w:p>
    <w:p w14:paraId="5BB86A1E" w14:textId="77777777" w:rsidR="00925674" w:rsidRDefault="00925674">
      <w:pPr>
        <w:tabs>
          <w:tab w:val="left" w:pos="0"/>
          <w:tab w:val="left" w:pos="540"/>
        </w:tabs>
        <w:jc w:val="both"/>
        <w:rPr>
          <w:sz w:val="22"/>
          <w:szCs w:val="22"/>
        </w:rPr>
      </w:pPr>
    </w:p>
    <w:p w14:paraId="4CCBE095" w14:textId="77777777" w:rsidR="00925674" w:rsidRDefault="00000000">
      <w:pPr>
        <w:tabs>
          <w:tab w:val="left" w:pos="0"/>
          <w:tab w:val="left" w:pos="54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СРОК ДЕЙСТВИЯ ДОГОВОРА</w:t>
      </w:r>
    </w:p>
    <w:p w14:paraId="4473A33F" w14:textId="77777777" w:rsidR="00925674" w:rsidRDefault="00925674">
      <w:pPr>
        <w:tabs>
          <w:tab w:val="left" w:pos="0"/>
          <w:tab w:val="left" w:pos="540"/>
        </w:tabs>
        <w:jc w:val="center"/>
        <w:rPr>
          <w:sz w:val="22"/>
          <w:szCs w:val="22"/>
        </w:rPr>
      </w:pPr>
    </w:p>
    <w:p w14:paraId="234A900A" w14:textId="77777777" w:rsidR="00925674" w:rsidRDefault="00000000">
      <w:pPr>
        <w:tabs>
          <w:tab w:val="left" w:pos="0"/>
          <w:tab w:val="left" w:pos="540"/>
        </w:tabs>
        <w:jc w:val="both"/>
      </w:pPr>
      <w:r>
        <w:rPr>
          <w:sz w:val="22"/>
          <w:szCs w:val="22"/>
        </w:rPr>
        <w:tab/>
        <w:t xml:space="preserve">5.1. Настоящий Договор заключен сроком до продажи и передачи по акту приема-передачи транспортных средств и победителю торгов в рамках дела о банкротстве № </w:t>
      </w:r>
      <w:r>
        <w:rPr>
          <w:color w:val="000000"/>
          <w:sz w:val="22"/>
          <w:szCs w:val="22"/>
          <w:shd w:val="clear" w:color="auto" w:fill="FFFFFF"/>
        </w:rPr>
        <w:t>А56-69921/2021</w:t>
      </w:r>
      <w:r>
        <w:rPr>
          <w:sz w:val="22"/>
          <w:szCs w:val="22"/>
        </w:rPr>
        <w:t>.</w:t>
      </w:r>
    </w:p>
    <w:p w14:paraId="7E84958A" w14:textId="77777777" w:rsidR="00925674" w:rsidRDefault="00000000">
      <w:pPr>
        <w:tabs>
          <w:tab w:val="left" w:pos="0"/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5.2. Досрочное расторжение Договора может иметь место по соглашению Сторон либо по основаниям, предусмотренным законодательством, действующим на территории Российской Федерации.</w:t>
      </w:r>
    </w:p>
    <w:p w14:paraId="3F69BB08" w14:textId="77777777" w:rsidR="00925674" w:rsidRDefault="00000000">
      <w:pPr>
        <w:tabs>
          <w:tab w:val="left" w:pos="0"/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5.3. Настоящий Договор составлен в 2-х экземплярах на русском языке. Оба экземпляра идентичны и имеют одинаковую юридическую силу.</w:t>
      </w:r>
    </w:p>
    <w:p w14:paraId="5638EAF6" w14:textId="77777777" w:rsidR="00925674" w:rsidRDefault="00000000">
      <w:pPr>
        <w:tabs>
          <w:tab w:val="left" w:pos="0"/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5.4. У каждой из Сторон находится один экземпляр настоящего Договора.</w:t>
      </w:r>
    </w:p>
    <w:p w14:paraId="609ABD07" w14:textId="77777777" w:rsidR="00925674" w:rsidRDefault="00925674">
      <w:pPr>
        <w:tabs>
          <w:tab w:val="left" w:pos="0"/>
          <w:tab w:val="left" w:pos="540"/>
        </w:tabs>
        <w:jc w:val="both"/>
        <w:rPr>
          <w:sz w:val="22"/>
          <w:szCs w:val="22"/>
        </w:rPr>
      </w:pPr>
    </w:p>
    <w:p w14:paraId="2B529155" w14:textId="77777777" w:rsidR="00925674" w:rsidRDefault="00000000">
      <w:pPr>
        <w:tabs>
          <w:tab w:val="left" w:pos="0"/>
          <w:tab w:val="left" w:pos="54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6. АДРЕСА И РЕКВИЗИТЫ СТОРОН</w:t>
      </w:r>
    </w:p>
    <w:p w14:paraId="199E30EA" w14:textId="77777777" w:rsidR="00925674" w:rsidRDefault="00925674">
      <w:pPr>
        <w:tabs>
          <w:tab w:val="left" w:pos="0"/>
          <w:tab w:val="left" w:pos="540"/>
        </w:tabs>
        <w:jc w:val="center"/>
        <w:rPr>
          <w:sz w:val="22"/>
          <w:szCs w:val="22"/>
        </w:rPr>
      </w:pPr>
    </w:p>
    <w:p w14:paraId="64C73BF9" w14:textId="77777777" w:rsidR="00925674" w:rsidRDefault="00000000">
      <w:pPr>
        <w:tabs>
          <w:tab w:val="left" w:pos="0"/>
          <w:tab w:val="left" w:pos="540"/>
        </w:tabs>
        <w:jc w:val="both"/>
      </w:pPr>
      <w:r>
        <w:rPr>
          <w:noProof/>
        </w:rPr>
        <w:drawing>
          <wp:anchor distT="0" distB="0" distL="114300" distR="114300" simplePos="0" relativeHeight="2" behindDoc="1" locked="0" layoutInCell="1" allowOverlap="1" wp14:anchorId="09975589" wp14:editId="0DB9270A">
            <wp:simplePos x="0" y="0"/>
            <wp:positionH relativeFrom="column">
              <wp:posOffset>2642870</wp:posOffset>
            </wp:positionH>
            <wp:positionV relativeFrom="paragraph">
              <wp:posOffset>115570</wp:posOffset>
            </wp:positionV>
            <wp:extent cx="2382520" cy="1591945"/>
            <wp:effectExtent l="19050" t="0" r="0" b="0"/>
            <wp:wrapNone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2381760" cy="15912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Поклажедатель</w:t>
      </w:r>
      <w:proofErr w:type="spellEnd"/>
      <w:r>
        <w:rPr>
          <w:b/>
          <w:sz w:val="22"/>
          <w:szCs w:val="22"/>
        </w:rPr>
        <w:t xml:space="preserve">: </w:t>
      </w:r>
      <w:r>
        <w:rPr>
          <w:sz w:val="22"/>
          <w:szCs w:val="22"/>
        </w:rPr>
        <w:t xml:space="preserve">Финансовый управляющий </w:t>
      </w:r>
      <w:r>
        <w:rPr>
          <w:b/>
          <w:sz w:val="22"/>
          <w:szCs w:val="22"/>
        </w:rPr>
        <w:t>Теплова Елена Павловна</w:t>
      </w:r>
      <w:r>
        <w:rPr>
          <w:sz w:val="22"/>
          <w:szCs w:val="22"/>
        </w:rPr>
        <w:t xml:space="preserve">, действующая на основании Решения Арбитражного суда Санкт-Петербурга и Ленинградской области </w:t>
      </w:r>
      <w:r>
        <w:rPr>
          <w:color w:val="000000"/>
          <w:sz w:val="22"/>
          <w:szCs w:val="22"/>
          <w:shd w:val="clear" w:color="auto" w:fill="FFFFFF"/>
        </w:rPr>
        <w:t xml:space="preserve">01.08.2022г. по делу № А56-69921/2021 </w:t>
      </w:r>
      <w:r>
        <w:rPr>
          <w:sz w:val="22"/>
          <w:szCs w:val="22"/>
        </w:rPr>
        <w:t>(195426, г. Санкт-Петербург, ул. Передовиков, д. 1/6, кв. 176)</w:t>
      </w:r>
    </w:p>
    <w:p w14:paraId="4A54BDC9" w14:textId="77777777" w:rsidR="00925674" w:rsidRDefault="00925674">
      <w:pPr>
        <w:tabs>
          <w:tab w:val="left" w:pos="0"/>
          <w:tab w:val="left" w:pos="540"/>
        </w:tabs>
        <w:jc w:val="both"/>
        <w:rPr>
          <w:sz w:val="22"/>
          <w:szCs w:val="22"/>
        </w:rPr>
      </w:pPr>
    </w:p>
    <w:p w14:paraId="3001AB4D" w14:textId="77777777" w:rsidR="00925674" w:rsidRDefault="00925674">
      <w:pPr>
        <w:tabs>
          <w:tab w:val="left" w:pos="0"/>
          <w:tab w:val="left" w:pos="540"/>
        </w:tabs>
        <w:jc w:val="both"/>
        <w:rPr>
          <w:sz w:val="22"/>
          <w:szCs w:val="22"/>
        </w:rPr>
      </w:pPr>
    </w:p>
    <w:p w14:paraId="4B15764C" w14:textId="77777777" w:rsidR="00925674" w:rsidRDefault="00000000">
      <w:pPr>
        <w:tabs>
          <w:tab w:val="left" w:pos="0"/>
          <w:tab w:val="left" w:pos="540"/>
        </w:tabs>
        <w:jc w:val="center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 Теплова Е.П.</w:t>
      </w:r>
    </w:p>
    <w:p w14:paraId="11682CD6" w14:textId="77777777" w:rsidR="00925674" w:rsidRDefault="00000000">
      <w:pPr>
        <w:tabs>
          <w:tab w:val="left" w:pos="0"/>
          <w:tab w:val="left" w:pos="540"/>
        </w:tabs>
        <w:jc w:val="center"/>
        <w:rPr>
          <w:i/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18"/>
          <w:szCs w:val="18"/>
        </w:rPr>
        <w:t>подпись</w:t>
      </w:r>
    </w:p>
    <w:p w14:paraId="648CBE72" w14:textId="77777777" w:rsidR="00925674" w:rsidRDefault="00925674">
      <w:pPr>
        <w:tabs>
          <w:tab w:val="left" w:pos="0"/>
          <w:tab w:val="left" w:pos="540"/>
        </w:tabs>
        <w:jc w:val="both"/>
        <w:rPr>
          <w:sz w:val="22"/>
          <w:szCs w:val="22"/>
        </w:rPr>
      </w:pPr>
    </w:p>
    <w:p w14:paraId="0672F7CE" w14:textId="77777777" w:rsidR="00925674" w:rsidRDefault="00925674">
      <w:pPr>
        <w:tabs>
          <w:tab w:val="left" w:pos="0"/>
          <w:tab w:val="left" w:pos="540"/>
        </w:tabs>
        <w:jc w:val="both"/>
        <w:rPr>
          <w:sz w:val="22"/>
          <w:szCs w:val="22"/>
        </w:rPr>
      </w:pPr>
    </w:p>
    <w:p w14:paraId="03994BE4" w14:textId="77777777" w:rsidR="00925674" w:rsidRDefault="00925674">
      <w:pPr>
        <w:tabs>
          <w:tab w:val="left" w:pos="0"/>
          <w:tab w:val="left" w:pos="540"/>
        </w:tabs>
        <w:jc w:val="both"/>
        <w:rPr>
          <w:sz w:val="22"/>
          <w:szCs w:val="22"/>
        </w:rPr>
      </w:pPr>
    </w:p>
    <w:p w14:paraId="2B012A31" w14:textId="77777777" w:rsidR="00925674" w:rsidRDefault="00000000">
      <w:pPr>
        <w:tabs>
          <w:tab w:val="left" w:pos="0"/>
          <w:tab w:val="left" w:pos="540"/>
        </w:tabs>
        <w:ind w:firstLine="539"/>
        <w:jc w:val="both"/>
      </w:pPr>
      <w:proofErr w:type="gramStart"/>
      <w:r>
        <w:rPr>
          <w:b/>
          <w:sz w:val="22"/>
          <w:szCs w:val="22"/>
        </w:rPr>
        <w:t xml:space="preserve">Хранитель: </w:t>
      </w:r>
      <w:r>
        <w:rPr>
          <w:b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eastAsia="ru-RU"/>
        </w:rPr>
        <w:t>Гапунов</w:t>
      </w:r>
      <w:proofErr w:type="spellEnd"/>
      <w:proofErr w:type="gramEnd"/>
      <w:r>
        <w:rPr>
          <w:b/>
          <w:bCs/>
          <w:color w:val="000000"/>
          <w:sz w:val="22"/>
          <w:szCs w:val="22"/>
          <w:lang w:eastAsia="ru-RU"/>
        </w:rPr>
        <w:t xml:space="preserve"> Данила Алексеевич, </w:t>
      </w:r>
      <w:r>
        <w:rPr>
          <w:color w:val="000000"/>
          <w:sz w:val="22"/>
          <w:szCs w:val="22"/>
          <w:lang w:eastAsia="ru-RU"/>
        </w:rPr>
        <w:t>паспорт 40 14 000929, выдан ТП №72 Отдела УФМС России по Санкт-Петербургу и Ленинградской обл. в Пушкинском районе г. Санкт-Петербурга, 07.05.2014 г., код подразделения: 780-072 , адрес регистрации: 196620, Санкт-Петербург, гор. Павловск, ул. Конюшенная, д. 18, кв. 10</w:t>
      </w:r>
    </w:p>
    <w:p w14:paraId="66BC74C3" w14:textId="77777777" w:rsidR="00925674" w:rsidRDefault="00925674">
      <w:pPr>
        <w:tabs>
          <w:tab w:val="left" w:pos="0"/>
          <w:tab w:val="left" w:pos="540"/>
        </w:tabs>
        <w:ind w:firstLine="539"/>
        <w:jc w:val="both"/>
        <w:rPr>
          <w:color w:val="000000"/>
          <w:sz w:val="21"/>
          <w:szCs w:val="21"/>
        </w:rPr>
      </w:pPr>
    </w:p>
    <w:p w14:paraId="66D84A4F" w14:textId="77777777" w:rsidR="00925674" w:rsidRDefault="00925674">
      <w:pPr>
        <w:tabs>
          <w:tab w:val="left" w:pos="0"/>
          <w:tab w:val="left" w:pos="540"/>
        </w:tabs>
        <w:ind w:firstLine="539"/>
        <w:jc w:val="both"/>
        <w:rPr>
          <w:sz w:val="22"/>
          <w:szCs w:val="22"/>
        </w:rPr>
      </w:pPr>
    </w:p>
    <w:p w14:paraId="12A7A101" w14:textId="77777777" w:rsidR="00925674" w:rsidRDefault="00000000">
      <w:pPr>
        <w:tabs>
          <w:tab w:val="left" w:pos="0"/>
          <w:tab w:val="left" w:pos="540"/>
        </w:tabs>
        <w:jc w:val="center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_______________________ </w:t>
      </w:r>
      <w:proofErr w:type="spellStart"/>
      <w:r>
        <w:rPr>
          <w:sz w:val="22"/>
          <w:szCs w:val="22"/>
        </w:rPr>
        <w:t>Гапунов</w:t>
      </w:r>
      <w:proofErr w:type="spellEnd"/>
      <w:r>
        <w:rPr>
          <w:sz w:val="22"/>
          <w:szCs w:val="22"/>
        </w:rPr>
        <w:t xml:space="preserve"> Д.А.</w:t>
      </w:r>
    </w:p>
    <w:p w14:paraId="43D850D8" w14:textId="77777777" w:rsidR="00925674" w:rsidRDefault="00000000">
      <w:pPr>
        <w:tabs>
          <w:tab w:val="left" w:pos="0"/>
          <w:tab w:val="left" w:pos="540"/>
        </w:tabs>
        <w:jc w:val="center"/>
        <w:rPr>
          <w:i/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18"/>
          <w:szCs w:val="18"/>
        </w:rPr>
        <w:t>подпись</w:t>
      </w:r>
    </w:p>
    <w:p w14:paraId="5CA2521F" w14:textId="77777777" w:rsidR="00925674" w:rsidRDefault="00925674">
      <w:pPr>
        <w:tabs>
          <w:tab w:val="left" w:pos="0"/>
          <w:tab w:val="left" w:pos="540"/>
        </w:tabs>
        <w:jc w:val="center"/>
        <w:rPr>
          <w:sz w:val="22"/>
          <w:szCs w:val="22"/>
        </w:rPr>
      </w:pPr>
    </w:p>
    <w:p w14:paraId="5A355F6E" w14:textId="77777777" w:rsidR="00925674" w:rsidRDefault="00925674">
      <w:pPr>
        <w:tabs>
          <w:tab w:val="left" w:pos="0"/>
          <w:tab w:val="left" w:pos="540"/>
        </w:tabs>
        <w:jc w:val="center"/>
        <w:rPr>
          <w:sz w:val="22"/>
          <w:szCs w:val="22"/>
        </w:rPr>
      </w:pPr>
    </w:p>
    <w:p w14:paraId="4C9AD594" w14:textId="77777777" w:rsidR="00925674" w:rsidRDefault="00925674">
      <w:pPr>
        <w:tabs>
          <w:tab w:val="left" w:pos="0"/>
          <w:tab w:val="left" w:pos="540"/>
        </w:tabs>
        <w:jc w:val="center"/>
        <w:rPr>
          <w:sz w:val="22"/>
          <w:szCs w:val="22"/>
        </w:rPr>
      </w:pPr>
    </w:p>
    <w:p w14:paraId="6B0067B4" w14:textId="77777777" w:rsidR="00925674" w:rsidRDefault="00925674">
      <w:pPr>
        <w:tabs>
          <w:tab w:val="left" w:pos="0"/>
          <w:tab w:val="left" w:pos="540"/>
        </w:tabs>
      </w:pPr>
    </w:p>
    <w:sectPr w:rsidR="00925674">
      <w:pgSz w:w="11906" w:h="16838"/>
      <w:pgMar w:top="902" w:right="567" w:bottom="1134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F0DA2"/>
    <w:multiLevelType w:val="multilevel"/>
    <w:tmpl w:val="7DE2AD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6BB57F4"/>
    <w:multiLevelType w:val="multilevel"/>
    <w:tmpl w:val="CC206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98130386">
    <w:abstractNumId w:val="1"/>
  </w:num>
  <w:num w:numId="2" w16cid:durableId="2129423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674"/>
    <w:rsid w:val="002D0ED0"/>
    <w:rsid w:val="002F0160"/>
    <w:rsid w:val="00925674"/>
    <w:rsid w:val="00C63E99"/>
    <w:rsid w:val="00D4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CD99"/>
  <w15:docId w15:val="{025B6F9A-EAB4-4376-BDAA-F4CF022F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7DE"/>
    <w:pPr>
      <w:suppressAutoHyphens/>
    </w:pPr>
    <w:rPr>
      <w:rFonts w:ascii="Times New Roman" w:eastAsia="Times New Roman" w:hAnsi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0E67DE"/>
  </w:style>
  <w:style w:type="character" w:customStyle="1" w:styleId="WW8Num1z1">
    <w:name w:val="WW8Num1z1"/>
    <w:qFormat/>
    <w:rsid w:val="000E67DE"/>
  </w:style>
  <w:style w:type="character" w:customStyle="1" w:styleId="WW8Num1z2">
    <w:name w:val="WW8Num1z2"/>
    <w:qFormat/>
    <w:rsid w:val="000E67DE"/>
  </w:style>
  <w:style w:type="character" w:customStyle="1" w:styleId="WW8Num1z3">
    <w:name w:val="WW8Num1z3"/>
    <w:qFormat/>
    <w:rsid w:val="000E67DE"/>
  </w:style>
  <w:style w:type="character" w:customStyle="1" w:styleId="WW8Num1z4">
    <w:name w:val="WW8Num1z4"/>
    <w:qFormat/>
    <w:rsid w:val="000E67DE"/>
  </w:style>
  <w:style w:type="character" w:customStyle="1" w:styleId="WW8Num1z5">
    <w:name w:val="WW8Num1z5"/>
    <w:qFormat/>
    <w:rsid w:val="000E67DE"/>
  </w:style>
  <w:style w:type="character" w:customStyle="1" w:styleId="WW8Num1z6">
    <w:name w:val="WW8Num1z6"/>
    <w:qFormat/>
    <w:rsid w:val="000E67DE"/>
  </w:style>
  <w:style w:type="character" w:customStyle="1" w:styleId="WW8Num1z7">
    <w:name w:val="WW8Num1z7"/>
    <w:qFormat/>
    <w:rsid w:val="000E67DE"/>
  </w:style>
  <w:style w:type="character" w:customStyle="1" w:styleId="WW8Num1z8">
    <w:name w:val="WW8Num1z8"/>
    <w:qFormat/>
    <w:rsid w:val="000E67DE"/>
  </w:style>
  <w:style w:type="character" w:customStyle="1" w:styleId="WW8Num2z0">
    <w:name w:val="WW8Num2z0"/>
    <w:qFormat/>
    <w:rsid w:val="000E67DE"/>
  </w:style>
  <w:style w:type="character" w:customStyle="1" w:styleId="WW8Num2z1">
    <w:name w:val="WW8Num2z1"/>
    <w:qFormat/>
    <w:rsid w:val="000E67DE"/>
  </w:style>
  <w:style w:type="character" w:customStyle="1" w:styleId="WW8Num2z2">
    <w:name w:val="WW8Num2z2"/>
    <w:qFormat/>
    <w:rsid w:val="000E67DE"/>
  </w:style>
  <w:style w:type="character" w:customStyle="1" w:styleId="WW8Num2z3">
    <w:name w:val="WW8Num2z3"/>
    <w:qFormat/>
    <w:rsid w:val="000E67DE"/>
  </w:style>
  <w:style w:type="character" w:customStyle="1" w:styleId="WW8Num2z4">
    <w:name w:val="WW8Num2z4"/>
    <w:qFormat/>
    <w:rsid w:val="000E67DE"/>
  </w:style>
  <w:style w:type="character" w:customStyle="1" w:styleId="WW8Num2z5">
    <w:name w:val="WW8Num2z5"/>
    <w:qFormat/>
    <w:rsid w:val="000E67DE"/>
  </w:style>
  <w:style w:type="character" w:customStyle="1" w:styleId="WW8Num2z6">
    <w:name w:val="WW8Num2z6"/>
    <w:qFormat/>
    <w:rsid w:val="000E67DE"/>
  </w:style>
  <w:style w:type="character" w:customStyle="1" w:styleId="WW8Num2z7">
    <w:name w:val="WW8Num2z7"/>
    <w:qFormat/>
    <w:rsid w:val="000E67DE"/>
  </w:style>
  <w:style w:type="character" w:customStyle="1" w:styleId="WW8Num2z8">
    <w:name w:val="WW8Num2z8"/>
    <w:qFormat/>
    <w:rsid w:val="000E67DE"/>
  </w:style>
  <w:style w:type="character" w:customStyle="1" w:styleId="WW8Num3z0">
    <w:name w:val="WW8Num3z0"/>
    <w:qFormat/>
    <w:rsid w:val="000E67DE"/>
  </w:style>
  <w:style w:type="character" w:customStyle="1" w:styleId="WW8Num3z1">
    <w:name w:val="WW8Num3z1"/>
    <w:qFormat/>
    <w:rsid w:val="000E67DE"/>
  </w:style>
  <w:style w:type="character" w:customStyle="1" w:styleId="WW8Num3z2">
    <w:name w:val="WW8Num3z2"/>
    <w:qFormat/>
    <w:rsid w:val="000E67DE"/>
  </w:style>
  <w:style w:type="character" w:customStyle="1" w:styleId="WW8Num3z3">
    <w:name w:val="WW8Num3z3"/>
    <w:qFormat/>
    <w:rsid w:val="000E67DE"/>
  </w:style>
  <w:style w:type="character" w:customStyle="1" w:styleId="WW8Num3z4">
    <w:name w:val="WW8Num3z4"/>
    <w:qFormat/>
    <w:rsid w:val="000E67DE"/>
  </w:style>
  <w:style w:type="character" w:customStyle="1" w:styleId="WW8Num3z5">
    <w:name w:val="WW8Num3z5"/>
    <w:qFormat/>
    <w:rsid w:val="000E67DE"/>
  </w:style>
  <w:style w:type="character" w:customStyle="1" w:styleId="WW8Num3z6">
    <w:name w:val="WW8Num3z6"/>
    <w:qFormat/>
    <w:rsid w:val="000E67DE"/>
  </w:style>
  <w:style w:type="character" w:customStyle="1" w:styleId="WW8Num3z7">
    <w:name w:val="WW8Num3z7"/>
    <w:qFormat/>
    <w:rsid w:val="000E67DE"/>
  </w:style>
  <w:style w:type="character" w:customStyle="1" w:styleId="WW8Num3z8">
    <w:name w:val="WW8Num3z8"/>
    <w:qFormat/>
    <w:rsid w:val="000E67DE"/>
  </w:style>
  <w:style w:type="character" w:customStyle="1" w:styleId="WW8Num4z0">
    <w:name w:val="WW8Num4z0"/>
    <w:qFormat/>
    <w:rsid w:val="000E67DE"/>
  </w:style>
  <w:style w:type="character" w:customStyle="1" w:styleId="WW8Num4z1">
    <w:name w:val="WW8Num4z1"/>
    <w:qFormat/>
    <w:rsid w:val="000E67DE"/>
  </w:style>
  <w:style w:type="character" w:customStyle="1" w:styleId="WW8Num4z2">
    <w:name w:val="WW8Num4z2"/>
    <w:qFormat/>
    <w:rsid w:val="000E67DE"/>
  </w:style>
  <w:style w:type="character" w:customStyle="1" w:styleId="WW8Num4z3">
    <w:name w:val="WW8Num4z3"/>
    <w:qFormat/>
    <w:rsid w:val="000E67DE"/>
  </w:style>
  <w:style w:type="character" w:customStyle="1" w:styleId="WW8Num4z4">
    <w:name w:val="WW8Num4z4"/>
    <w:qFormat/>
    <w:rsid w:val="000E67DE"/>
  </w:style>
  <w:style w:type="character" w:customStyle="1" w:styleId="WW8Num4z5">
    <w:name w:val="WW8Num4z5"/>
    <w:qFormat/>
    <w:rsid w:val="000E67DE"/>
  </w:style>
  <w:style w:type="character" w:customStyle="1" w:styleId="WW8Num4z6">
    <w:name w:val="WW8Num4z6"/>
    <w:qFormat/>
    <w:rsid w:val="000E67DE"/>
  </w:style>
  <w:style w:type="character" w:customStyle="1" w:styleId="WW8Num4z7">
    <w:name w:val="WW8Num4z7"/>
    <w:qFormat/>
    <w:rsid w:val="000E67DE"/>
  </w:style>
  <w:style w:type="character" w:customStyle="1" w:styleId="WW8Num4z8">
    <w:name w:val="WW8Num4z8"/>
    <w:qFormat/>
    <w:rsid w:val="000E67DE"/>
  </w:style>
  <w:style w:type="character" w:customStyle="1" w:styleId="WW8Num5z0">
    <w:name w:val="WW8Num5z0"/>
    <w:qFormat/>
    <w:rsid w:val="000E67DE"/>
  </w:style>
  <w:style w:type="character" w:customStyle="1" w:styleId="WW8Num5z1">
    <w:name w:val="WW8Num5z1"/>
    <w:qFormat/>
    <w:rsid w:val="000E67DE"/>
  </w:style>
  <w:style w:type="character" w:customStyle="1" w:styleId="WW8Num5z2">
    <w:name w:val="WW8Num5z2"/>
    <w:qFormat/>
    <w:rsid w:val="000E67DE"/>
  </w:style>
  <w:style w:type="character" w:customStyle="1" w:styleId="WW8Num5z3">
    <w:name w:val="WW8Num5z3"/>
    <w:qFormat/>
    <w:rsid w:val="000E67DE"/>
  </w:style>
  <w:style w:type="character" w:customStyle="1" w:styleId="WW8Num5z4">
    <w:name w:val="WW8Num5z4"/>
    <w:qFormat/>
    <w:rsid w:val="000E67DE"/>
  </w:style>
  <w:style w:type="character" w:customStyle="1" w:styleId="WW8Num5z5">
    <w:name w:val="WW8Num5z5"/>
    <w:qFormat/>
    <w:rsid w:val="000E67DE"/>
  </w:style>
  <w:style w:type="character" w:customStyle="1" w:styleId="WW8Num5z6">
    <w:name w:val="WW8Num5z6"/>
    <w:qFormat/>
    <w:rsid w:val="000E67DE"/>
  </w:style>
  <w:style w:type="character" w:customStyle="1" w:styleId="WW8Num5z7">
    <w:name w:val="WW8Num5z7"/>
    <w:qFormat/>
    <w:rsid w:val="000E67DE"/>
  </w:style>
  <w:style w:type="character" w:customStyle="1" w:styleId="WW8Num5z8">
    <w:name w:val="WW8Num5z8"/>
    <w:qFormat/>
    <w:rsid w:val="000E67DE"/>
  </w:style>
  <w:style w:type="character" w:styleId="a3">
    <w:name w:val="page number"/>
    <w:basedOn w:val="a0"/>
    <w:qFormat/>
    <w:rsid w:val="000E67DE"/>
  </w:style>
  <w:style w:type="character" w:customStyle="1" w:styleId="a4">
    <w:name w:val="Текст выноски Знак"/>
    <w:basedOn w:val="a0"/>
    <w:uiPriority w:val="99"/>
    <w:semiHidden/>
    <w:qFormat/>
    <w:rsid w:val="00B4155A"/>
    <w:rPr>
      <w:rFonts w:ascii="Segoe UI" w:eastAsia="Times New Roman" w:hAnsi="Segoe UI" w:cs="Segoe UI"/>
      <w:sz w:val="18"/>
      <w:szCs w:val="18"/>
      <w:lang w:val="ru-RU" w:bidi="ar-SA"/>
    </w:rPr>
  </w:style>
  <w:style w:type="character" w:customStyle="1" w:styleId="docdata">
    <w:name w:val="docdata"/>
    <w:basedOn w:val="a0"/>
    <w:qFormat/>
    <w:rsid w:val="005E65F8"/>
  </w:style>
  <w:style w:type="paragraph" w:customStyle="1" w:styleId="1">
    <w:name w:val="Заголовок1"/>
    <w:basedOn w:val="a"/>
    <w:next w:val="a5"/>
    <w:qFormat/>
    <w:rsid w:val="000E67D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rsid w:val="000E67DE"/>
    <w:pPr>
      <w:widowControl w:val="0"/>
    </w:pPr>
    <w:rPr>
      <w:sz w:val="24"/>
    </w:rPr>
  </w:style>
  <w:style w:type="paragraph" w:styleId="a7">
    <w:name w:val="caption"/>
    <w:basedOn w:val="a"/>
    <w:qFormat/>
    <w:rsid w:val="000E67D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qFormat/>
    <w:rsid w:val="000E67DE"/>
    <w:pPr>
      <w:suppressLineNumbers/>
    </w:pPr>
  </w:style>
  <w:style w:type="paragraph" w:customStyle="1" w:styleId="TextBody">
    <w:name w:val="Text Body"/>
    <w:basedOn w:val="a"/>
    <w:qFormat/>
    <w:rsid w:val="000E67DE"/>
    <w:pPr>
      <w:spacing w:after="140" w:line="288" w:lineRule="auto"/>
    </w:pPr>
  </w:style>
  <w:style w:type="paragraph" w:styleId="a8">
    <w:name w:val="footer"/>
    <w:basedOn w:val="a"/>
    <w:rsid w:val="000E67DE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0E67DE"/>
    <w:pPr>
      <w:widowControl w:val="0"/>
      <w:suppressAutoHyphens/>
    </w:pPr>
    <w:rPr>
      <w:rFonts w:ascii="Courier New" w:eastAsia="Calibri" w:hAnsi="Courier New" w:cs="Courier New"/>
      <w:szCs w:val="20"/>
      <w:lang w:val="ru-RU" w:bidi="ar-SA"/>
    </w:rPr>
  </w:style>
  <w:style w:type="paragraph" w:styleId="a9">
    <w:name w:val="header"/>
    <w:basedOn w:val="a"/>
    <w:rsid w:val="000E67DE"/>
    <w:pPr>
      <w:tabs>
        <w:tab w:val="center" w:pos="4677"/>
        <w:tab w:val="right" w:pos="9355"/>
      </w:tabs>
    </w:pPr>
  </w:style>
  <w:style w:type="paragraph" w:customStyle="1" w:styleId="FrameContents">
    <w:name w:val="Frame Contents"/>
    <w:basedOn w:val="a"/>
    <w:qFormat/>
    <w:rsid w:val="000E67DE"/>
  </w:style>
  <w:style w:type="paragraph" w:styleId="aa">
    <w:name w:val="Balloon Text"/>
    <w:basedOn w:val="a"/>
    <w:uiPriority w:val="99"/>
    <w:semiHidden/>
    <w:unhideWhenUsed/>
    <w:qFormat/>
    <w:rsid w:val="00B4155A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  <w:rsid w:val="000E67DE"/>
  </w:style>
  <w:style w:type="numbering" w:customStyle="1" w:styleId="WW8Num2">
    <w:name w:val="WW8Num2"/>
    <w:qFormat/>
    <w:rsid w:val="000E67DE"/>
  </w:style>
  <w:style w:type="numbering" w:customStyle="1" w:styleId="WW8Num3">
    <w:name w:val="WW8Num3"/>
    <w:qFormat/>
    <w:rsid w:val="000E67DE"/>
  </w:style>
  <w:style w:type="numbering" w:customStyle="1" w:styleId="WW8Num4">
    <w:name w:val="WW8Num4"/>
    <w:qFormat/>
    <w:rsid w:val="000E67DE"/>
  </w:style>
  <w:style w:type="numbering" w:customStyle="1" w:styleId="WW8Num5">
    <w:name w:val="WW8Num5"/>
    <w:qFormat/>
    <w:rsid w:val="000E6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712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Пользователь</dc:creator>
  <dc:description/>
  <cp:lastModifiedBy>User</cp:lastModifiedBy>
  <cp:revision>16</cp:revision>
  <cp:lastPrinted>2019-03-28T12:43:00Z</cp:lastPrinted>
  <dcterms:created xsi:type="dcterms:W3CDTF">2022-06-17T14:47:00Z</dcterms:created>
  <dcterms:modified xsi:type="dcterms:W3CDTF">2023-03-06T11:17:00Z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