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C0" w:rsidRPr="00124E3A" w:rsidRDefault="00124E3A" w:rsidP="008975C0">
      <w:pPr>
        <w:pStyle w:val="a3"/>
        <w:rPr>
          <w:rFonts w:ascii="Georgia" w:hAnsi="Georgia"/>
          <w:sz w:val="22"/>
          <w:szCs w:val="22"/>
        </w:rPr>
      </w:pPr>
      <w:r w:rsidRPr="00124E3A">
        <w:rPr>
          <w:rFonts w:ascii="Georgia" w:hAnsi="Georgia"/>
          <w:sz w:val="22"/>
          <w:szCs w:val="22"/>
        </w:rPr>
        <w:t xml:space="preserve">ДОГОВОР О ЗАДАТКЕ </w:t>
      </w:r>
      <w:r>
        <w:rPr>
          <w:rFonts w:ascii="Georgia" w:hAnsi="Georgia"/>
          <w:sz w:val="22"/>
          <w:szCs w:val="22"/>
        </w:rPr>
        <w:t xml:space="preserve"> </w:t>
      </w:r>
      <w:r w:rsidRPr="00124E3A">
        <w:rPr>
          <w:rFonts w:ascii="Georgia" w:hAnsi="Georgia"/>
          <w:sz w:val="22"/>
          <w:szCs w:val="22"/>
        </w:rPr>
        <w:t>№</w:t>
      </w:r>
      <w:r>
        <w:rPr>
          <w:rFonts w:ascii="Georgia" w:hAnsi="Georgia"/>
          <w:sz w:val="22"/>
          <w:szCs w:val="22"/>
        </w:rPr>
        <w:t xml:space="preserve"> </w:t>
      </w:r>
      <w:r w:rsidR="00B33DAD">
        <w:rPr>
          <w:rFonts w:ascii="Georgia" w:hAnsi="Georgia"/>
          <w:sz w:val="22"/>
          <w:szCs w:val="22"/>
        </w:rPr>
        <w:t>14</w:t>
      </w:r>
      <w:r>
        <w:rPr>
          <w:rFonts w:ascii="Georgia" w:hAnsi="Georgia"/>
          <w:sz w:val="22"/>
          <w:szCs w:val="22"/>
        </w:rPr>
        <w:t>/</w:t>
      </w:r>
      <w:r w:rsidR="003C75A7">
        <w:rPr>
          <w:rFonts w:ascii="Georgia" w:hAnsi="Georgia"/>
          <w:sz w:val="22"/>
          <w:szCs w:val="22"/>
        </w:rPr>
        <w:t>638</w:t>
      </w:r>
    </w:p>
    <w:p w:rsidR="008975C0" w:rsidRDefault="008975C0" w:rsidP="008975C0">
      <w:pPr>
        <w:pStyle w:val="a3"/>
        <w:rPr>
          <w:rFonts w:ascii="Georgia" w:hAnsi="Georgia"/>
          <w:b w:val="0"/>
          <w:bCs w:val="0"/>
          <w:spacing w:val="30"/>
          <w:sz w:val="22"/>
          <w:szCs w:val="22"/>
        </w:rPr>
      </w:pPr>
      <w:r w:rsidRPr="00124E3A">
        <w:rPr>
          <w:rFonts w:ascii="Georgia" w:hAnsi="Georgia"/>
          <w:b w:val="0"/>
          <w:bCs w:val="0"/>
          <w:spacing w:val="30"/>
          <w:sz w:val="22"/>
          <w:szCs w:val="22"/>
        </w:rPr>
        <w:t>(договор присоединения)</w:t>
      </w:r>
    </w:p>
    <w:p w:rsidR="00124E3A" w:rsidRPr="00124E3A" w:rsidRDefault="00124E3A" w:rsidP="008975C0">
      <w:pPr>
        <w:pStyle w:val="a3"/>
        <w:rPr>
          <w:rFonts w:ascii="Georgia" w:hAnsi="Georgia"/>
          <w:b w:val="0"/>
          <w:bCs w:val="0"/>
          <w:spacing w:val="30"/>
          <w:sz w:val="22"/>
          <w:szCs w:val="22"/>
        </w:rPr>
      </w:pPr>
    </w:p>
    <w:p w:rsidR="00124E3A" w:rsidRDefault="003E0AAF" w:rsidP="00124E3A">
      <w:pPr>
        <w:jc w:val="both"/>
        <w:rPr>
          <w:rFonts w:ascii="Georgia" w:hAnsi="Georgia"/>
          <w:sz w:val="22"/>
          <w:szCs w:val="22"/>
        </w:rPr>
      </w:pPr>
      <w:r w:rsidRPr="00311962">
        <w:rPr>
          <w:rFonts w:ascii="Georgia" w:hAnsi="Georgia"/>
          <w:b/>
          <w:sz w:val="22"/>
          <w:szCs w:val="22"/>
        </w:rPr>
        <w:t>Акционерное о</w:t>
      </w:r>
      <w:r w:rsidR="008975C0" w:rsidRPr="00311962">
        <w:rPr>
          <w:rFonts w:ascii="Georgia" w:hAnsi="Georgia"/>
          <w:b/>
          <w:sz w:val="22"/>
          <w:szCs w:val="22"/>
        </w:rPr>
        <w:t xml:space="preserve">бщество </w:t>
      </w:r>
      <w:r w:rsidR="00A40DE7" w:rsidRPr="00311962">
        <w:rPr>
          <w:rFonts w:ascii="Georgia" w:hAnsi="Georgia"/>
          <w:b/>
          <w:sz w:val="22"/>
          <w:szCs w:val="22"/>
        </w:rPr>
        <w:t>«Российский аукционный дом»</w:t>
      </w:r>
      <w:r w:rsidR="008975C0" w:rsidRPr="00311962">
        <w:rPr>
          <w:rFonts w:ascii="Georgia" w:hAnsi="Georgia"/>
          <w:b/>
          <w:sz w:val="22"/>
          <w:szCs w:val="22"/>
        </w:rPr>
        <w:t>,</w:t>
      </w:r>
      <w:r w:rsidR="008975C0" w:rsidRPr="00311962">
        <w:rPr>
          <w:rFonts w:ascii="Georgia" w:hAnsi="Georgia"/>
          <w:sz w:val="22"/>
          <w:szCs w:val="22"/>
        </w:rPr>
        <w:t xml:space="preserve"> именуемое в дальнейшем «</w:t>
      </w:r>
      <w:r w:rsidRPr="00311962">
        <w:rPr>
          <w:rFonts w:ascii="Georgia" w:hAnsi="Georgia"/>
          <w:sz w:val="22"/>
          <w:szCs w:val="22"/>
        </w:rPr>
        <w:t>Оператор электронной площадки</w:t>
      </w:r>
      <w:r w:rsidR="008975C0" w:rsidRPr="00311962">
        <w:rPr>
          <w:rFonts w:ascii="Georgia" w:hAnsi="Georgia"/>
          <w:sz w:val="22"/>
          <w:szCs w:val="22"/>
        </w:rPr>
        <w:t>», в лице</w:t>
      </w:r>
      <w:r w:rsidR="00862858" w:rsidRPr="00311962">
        <w:rPr>
          <w:rFonts w:ascii="Georgia" w:hAnsi="Georgia"/>
          <w:sz w:val="22"/>
          <w:szCs w:val="22"/>
        </w:rPr>
        <w:t xml:space="preserve"> </w:t>
      </w:r>
      <w:r w:rsidR="00BE224C" w:rsidRPr="00311962">
        <w:rPr>
          <w:rFonts w:ascii="Georgia" w:hAnsi="Georgia"/>
          <w:sz w:val="22"/>
          <w:szCs w:val="22"/>
        </w:rPr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311962">
        <w:rPr>
          <w:rFonts w:ascii="Georgia" w:hAnsi="Georgia"/>
          <w:sz w:val="22"/>
          <w:szCs w:val="22"/>
        </w:rPr>
        <w:t>Канцеровой</w:t>
      </w:r>
      <w:proofErr w:type="spellEnd"/>
      <w:r w:rsidR="00BE224C" w:rsidRPr="00311962">
        <w:rPr>
          <w:rFonts w:ascii="Georgia" w:hAnsi="Georgia"/>
          <w:sz w:val="22"/>
          <w:szCs w:val="22"/>
        </w:rPr>
        <w:t xml:space="preserve"> Елены Владимировны</w:t>
      </w:r>
      <w:r w:rsidR="0020431F" w:rsidRPr="00311962">
        <w:rPr>
          <w:rFonts w:ascii="Georgia" w:hAnsi="Georgia"/>
          <w:sz w:val="22"/>
          <w:szCs w:val="22"/>
        </w:rPr>
        <w:t>, действующе</w:t>
      </w:r>
      <w:r w:rsidR="00BE224C" w:rsidRPr="00311962">
        <w:rPr>
          <w:rFonts w:ascii="Georgia" w:hAnsi="Georgia"/>
          <w:sz w:val="22"/>
          <w:szCs w:val="22"/>
        </w:rPr>
        <w:t>й</w:t>
      </w:r>
      <w:r w:rsidR="0020431F" w:rsidRPr="00311962">
        <w:rPr>
          <w:rFonts w:ascii="Georgia" w:hAnsi="Georgia"/>
          <w:sz w:val="22"/>
          <w:szCs w:val="22"/>
        </w:rPr>
        <w:t xml:space="preserve"> на основании Доверенности </w:t>
      </w:r>
      <w:r w:rsidR="00F60438" w:rsidRPr="00311962">
        <w:rPr>
          <w:rFonts w:ascii="Georgia" w:hAnsi="Georgia"/>
          <w:sz w:val="22"/>
          <w:szCs w:val="22"/>
        </w:rPr>
        <w:t>от 29.12.2018 № Д-013</w:t>
      </w:r>
      <w:r w:rsidR="00E75400" w:rsidRPr="00311962">
        <w:rPr>
          <w:rFonts w:ascii="Georgia" w:hAnsi="Georgia"/>
          <w:sz w:val="22"/>
          <w:szCs w:val="22"/>
        </w:rPr>
        <w:t xml:space="preserve"> </w:t>
      </w:r>
      <w:r w:rsidR="007B764E" w:rsidRPr="00311962">
        <w:rPr>
          <w:rFonts w:ascii="Georgia" w:hAnsi="Georgia"/>
          <w:sz w:val="22"/>
          <w:szCs w:val="22"/>
        </w:rPr>
        <w:t>и присоединивш</w:t>
      </w:r>
      <w:r w:rsidR="008878FB" w:rsidRPr="00311962">
        <w:rPr>
          <w:rFonts w:ascii="Georgia" w:hAnsi="Georgia"/>
          <w:sz w:val="22"/>
          <w:szCs w:val="22"/>
        </w:rPr>
        <w:t>ийся</w:t>
      </w:r>
      <w:r w:rsidR="00754546" w:rsidRPr="00311962">
        <w:rPr>
          <w:rFonts w:ascii="Georgia" w:hAnsi="Georgia"/>
          <w:sz w:val="22"/>
          <w:szCs w:val="22"/>
        </w:rPr>
        <w:t xml:space="preserve"> </w:t>
      </w:r>
      <w:r w:rsidRPr="00311962">
        <w:rPr>
          <w:rFonts w:ascii="Georgia" w:hAnsi="Georgia"/>
          <w:sz w:val="22"/>
          <w:szCs w:val="22"/>
        </w:rPr>
        <w:t>к у</w:t>
      </w:r>
      <w:r w:rsidR="00754546" w:rsidRPr="00311962">
        <w:rPr>
          <w:rFonts w:ascii="Georgia" w:hAnsi="Georgia"/>
          <w:sz w:val="22"/>
          <w:szCs w:val="22"/>
        </w:rPr>
        <w:t>словиям настоящего договора</w:t>
      </w:r>
      <w:r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 xml:space="preserve"> </w:t>
      </w:r>
      <w:r w:rsidR="009D3AFB" w:rsidRPr="00311962">
        <w:rPr>
          <w:rFonts w:ascii="Georgia" w:hAnsi="Georgia"/>
          <w:b/>
          <w:bCs/>
          <w:sz w:val="22"/>
          <w:szCs w:val="22"/>
          <w:shd w:val="clear" w:color="auto" w:fill="FFFFFF"/>
          <w:lang w:bidi="ru-RU"/>
        </w:rPr>
        <w:t>Моисеенко Геннадий Петрович</w:t>
      </w:r>
      <w:r w:rsidR="00A00E67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>,</w:t>
      </w:r>
      <w:r w:rsidR="00635133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 xml:space="preserve"> </w:t>
      </w:r>
      <w:r w:rsidR="00311962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>финансовый</w:t>
      </w:r>
      <w:r w:rsidR="00635133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 xml:space="preserve"> управляющий должника, действующий на основании р</w:t>
      </w:r>
      <w:r w:rsidR="00635133" w:rsidRPr="00311962">
        <w:rPr>
          <w:rFonts w:ascii="Georgia" w:hAnsi="Georgia"/>
          <w:bCs/>
          <w:color w:val="002060"/>
          <w:sz w:val="22"/>
          <w:szCs w:val="22"/>
        </w:rPr>
        <w:t>ешения</w:t>
      </w:r>
      <w:r w:rsidR="00635133" w:rsidRPr="007B3DCA">
        <w:rPr>
          <w:rFonts w:ascii="Georgia" w:hAnsi="Georgia"/>
          <w:sz w:val="22"/>
          <w:szCs w:val="22"/>
        </w:rPr>
        <w:t xml:space="preserve"> арбитражного  суда  </w:t>
      </w:r>
      <w:r w:rsidR="003C75A7" w:rsidRPr="007B3DCA">
        <w:rPr>
          <w:rFonts w:ascii="Georgia" w:hAnsi="Georgia"/>
          <w:sz w:val="22"/>
          <w:szCs w:val="22"/>
        </w:rPr>
        <w:t>Приморского края  от 24 декабря 2021 г. (рез.) по делу А51-638/2021</w:t>
      </w:r>
      <w:r w:rsidR="00635133" w:rsidRPr="007B3DCA">
        <w:rPr>
          <w:rFonts w:ascii="Georgia" w:hAnsi="Georgia"/>
          <w:sz w:val="22"/>
          <w:szCs w:val="22"/>
        </w:rPr>
        <w:t xml:space="preserve">), </w:t>
      </w:r>
      <w:r w:rsidR="00BE7C71" w:rsidRPr="007B3DCA">
        <w:rPr>
          <w:rFonts w:ascii="Georgia" w:hAnsi="Georgia"/>
          <w:sz w:val="22"/>
          <w:szCs w:val="22"/>
        </w:rPr>
        <w:t>имен</w:t>
      </w:r>
      <w:r w:rsidR="00BE7C71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>уем</w:t>
      </w:r>
      <w:r w:rsidR="008878FB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>ый</w:t>
      </w:r>
      <w:r w:rsidR="00BE7C71" w:rsidRPr="00311962">
        <w:rPr>
          <w:rFonts w:ascii="Georgia" w:hAnsi="Georgia"/>
          <w:bCs/>
          <w:sz w:val="22"/>
          <w:szCs w:val="22"/>
          <w:shd w:val="clear" w:color="auto" w:fill="FFFFFF"/>
          <w:lang w:bidi="ru-RU"/>
        </w:rPr>
        <w:t xml:space="preserve"> в дальнейшем </w:t>
      </w:r>
      <w:r w:rsidR="00BE7C71" w:rsidRPr="00311962">
        <w:rPr>
          <w:rFonts w:ascii="Georgia" w:hAnsi="Georgia"/>
          <w:b/>
          <w:bCs/>
          <w:sz w:val="22"/>
          <w:szCs w:val="22"/>
          <w:shd w:val="clear" w:color="auto" w:fill="FFFFFF"/>
          <w:lang w:bidi="ru-RU"/>
        </w:rPr>
        <w:t>«Организатор торгов</w:t>
      </w:r>
      <w:r w:rsidR="00DB464C" w:rsidRPr="00311962">
        <w:rPr>
          <w:rFonts w:ascii="Georgia" w:hAnsi="Georgia"/>
          <w:b/>
          <w:bCs/>
          <w:sz w:val="22"/>
          <w:szCs w:val="22"/>
          <w:shd w:val="clear" w:color="auto" w:fill="FFFFFF"/>
          <w:lang w:bidi="ru-RU"/>
        </w:rPr>
        <w:t>»</w:t>
      </w:r>
      <w:r w:rsidR="00887769" w:rsidRPr="00311962">
        <w:rPr>
          <w:rFonts w:ascii="Georgia" w:hAnsi="Georgia"/>
          <w:sz w:val="22"/>
          <w:szCs w:val="22"/>
        </w:rPr>
        <w:t>,</w:t>
      </w:r>
      <w:r w:rsidR="00887769" w:rsidRPr="00311962">
        <w:rPr>
          <w:rFonts w:ascii="Georgia" w:hAnsi="Georgia"/>
          <w:b/>
          <w:sz w:val="22"/>
          <w:szCs w:val="22"/>
        </w:rPr>
        <w:t xml:space="preserve"> </w:t>
      </w:r>
      <w:r w:rsidR="00754546" w:rsidRPr="00311962">
        <w:rPr>
          <w:rFonts w:ascii="Georgia" w:hAnsi="Georgia"/>
          <w:sz w:val="22"/>
          <w:szCs w:val="22"/>
        </w:rPr>
        <w:t>и</w:t>
      </w:r>
      <w:r w:rsidR="00887769" w:rsidRPr="00311962">
        <w:rPr>
          <w:rFonts w:ascii="Georgia" w:hAnsi="Georgia"/>
          <w:sz w:val="22"/>
          <w:szCs w:val="22"/>
        </w:rPr>
        <w:t xml:space="preserve"> </w:t>
      </w:r>
      <w:r w:rsidR="00754546" w:rsidRPr="00311962">
        <w:rPr>
          <w:rFonts w:ascii="Georgia" w:hAnsi="Georgia"/>
          <w:sz w:val="22"/>
          <w:szCs w:val="22"/>
        </w:rPr>
        <w:t>присоединившийся к настоящему Договору</w:t>
      </w:r>
      <w:r w:rsidR="0019404D" w:rsidRPr="00311962">
        <w:rPr>
          <w:rFonts w:ascii="Georgia" w:hAnsi="Georgia"/>
          <w:b/>
          <w:bCs/>
          <w:sz w:val="22"/>
          <w:szCs w:val="22"/>
        </w:rPr>
        <w:t xml:space="preserve"> </w:t>
      </w:r>
      <w:r w:rsidR="004543D2" w:rsidRPr="00311962">
        <w:rPr>
          <w:rFonts w:ascii="Georgia" w:hAnsi="Georgia"/>
          <w:sz w:val="22"/>
          <w:szCs w:val="22"/>
        </w:rPr>
        <w:t>п</w:t>
      </w:r>
      <w:r w:rsidR="000D5369" w:rsidRPr="00311962">
        <w:rPr>
          <w:rFonts w:ascii="Georgia" w:hAnsi="Georgia"/>
          <w:sz w:val="22"/>
          <w:szCs w:val="22"/>
        </w:rPr>
        <w:t>ретендент</w:t>
      </w:r>
      <w:r w:rsidR="000D5369" w:rsidRPr="00124E3A">
        <w:rPr>
          <w:rFonts w:ascii="Georgia" w:hAnsi="Georgia"/>
          <w:b/>
          <w:sz w:val="22"/>
          <w:szCs w:val="22"/>
        </w:rPr>
        <w:t xml:space="preserve"> </w:t>
      </w:r>
      <w:r w:rsidR="00754546" w:rsidRPr="00124E3A">
        <w:rPr>
          <w:rFonts w:ascii="Georgia" w:hAnsi="Georg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5B6" w:rsidRPr="0093785B" w:rsidRDefault="000D5369" w:rsidP="00124E3A">
      <w:pPr>
        <w:jc w:val="both"/>
        <w:rPr>
          <w:rFonts w:ascii="Georgia" w:hAnsi="Georgia"/>
          <w:b/>
          <w:bCs/>
          <w:color w:val="auto"/>
          <w:sz w:val="22"/>
          <w:szCs w:val="22"/>
          <w:shd w:val="clear" w:color="auto" w:fill="FFFFFF"/>
          <w:lang w:bidi="ru-RU"/>
        </w:rPr>
      </w:pPr>
      <w:r w:rsidRPr="00124E3A">
        <w:rPr>
          <w:rFonts w:ascii="Georgia" w:hAnsi="Georgia"/>
          <w:sz w:val="22"/>
          <w:szCs w:val="22"/>
        </w:rPr>
        <w:t xml:space="preserve">на </w:t>
      </w:r>
      <w:r w:rsidR="001065B6" w:rsidRPr="00124E3A">
        <w:rPr>
          <w:rFonts w:ascii="Georgia" w:hAnsi="Georgia"/>
          <w:sz w:val="22"/>
          <w:szCs w:val="22"/>
        </w:rPr>
        <w:t>участие в торгах по продаже</w:t>
      </w:r>
      <w:r w:rsidR="0009572A">
        <w:rPr>
          <w:rFonts w:ascii="Georgia" w:hAnsi="Georgia"/>
          <w:sz w:val="22"/>
          <w:szCs w:val="22"/>
        </w:rPr>
        <w:t xml:space="preserve"> </w:t>
      </w:r>
      <w:r w:rsidR="001065B6" w:rsidRPr="00124E3A">
        <w:rPr>
          <w:rFonts w:ascii="Georgia" w:hAnsi="Georgia"/>
          <w:sz w:val="22"/>
          <w:szCs w:val="22"/>
        </w:rPr>
        <w:t>в ходе процедуры банкротства</w:t>
      </w:r>
      <w:r w:rsidR="00754546" w:rsidRPr="00124E3A">
        <w:rPr>
          <w:rFonts w:ascii="Georgia" w:hAnsi="Georgia"/>
          <w:sz w:val="22"/>
          <w:szCs w:val="22"/>
        </w:rPr>
        <w:t xml:space="preserve"> </w:t>
      </w:r>
      <w:r w:rsidR="007B3DCA">
        <w:rPr>
          <w:rFonts w:ascii="Georgia" w:hAnsi="Georgia"/>
          <w:sz w:val="22"/>
          <w:szCs w:val="22"/>
          <w:lang w:val="en-US"/>
        </w:rPr>
        <w:t>l</w:t>
      </w:r>
      <w:proofErr w:type="spellStart"/>
      <w:r w:rsidR="00754546" w:rsidRPr="00124E3A">
        <w:rPr>
          <w:rFonts w:ascii="Georgia" w:hAnsi="Georgia"/>
          <w:sz w:val="22"/>
          <w:szCs w:val="22"/>
        </w:rPr>
        <w:t>олжник</w:t>
      </w:r>
      <w:r w:rsidR="00754546" w:rsidRPr="00B33DAD">
        <w:rPr>
          <w:rFonts w:ascii="Georgia" w:hAnsi="Georgia"/>
          <w:sz w:val="22"/>
          <w:szCs w:val="22"/>
        </w:rPr>
        <w:t>а</w:t>
      </w:r>
      <w:proofErr w:type="spellEnd"/>
      <w:r w:rsidR="00311962">
        <w:rPr>
          <w:rFonts w:ascii="Georgia" w:hAnsi="Georgia"/>
          <w:sz w:val="22"/>
          <w:szCs w:val="22"/>
        </w:rPr>
        <w:t xml:space="preserve"> </w:t>
      </w:r>
      <w:proofErr w:type="spellStart"/>
      <w:r w:rsidR="003C75A7" w:rsidRPr="007B3DCA">
        <w:rPr>
          <w:rFonts w:ascii="Georgia" w:hAnsi="Georgia"/>
          <w:b/>
          <w:sz w:val="22"/>
          <w:szCs w:val="22"/>
        </w:rPr>
        <w:t>Лыкасов</w:t>
      </w:r>
      <w:proofErr w:type="spellEnd"/>
      <w:r w:rsidR="003C75A7" w:rsidRPr="007B3DCA">
        <w:rPr>
          <w:rFonts w:ascii="Georgia" w:hAnsi="Georgia"/>
          <w:b/>
          <w:sz w:val="22"/>
          <w:szCs w:val="22"/>
        </w:rPr>
        <w:t xml:space="preserve"> Борис Борисович</w:t>
      </w:r>
      <w:r w:rsidR="003C75A7" w:rsidRPr="007B3DCA">
        <w:rPr>
          <w:rFonts w:ascii="Georgia" w:hAnsi="Georgia"/>
          <w:sz w:val="22"/>
          <w:szCs w:val="22"/>
        </w:rPr>
        <w:t xml:space="preserve"> (дата и место рождения: 27.05.1966, г. Владивосток, зарегистрирован по адресу: Приморский край, г. Владивосток, ул. Партизанский проспект, д. 28-А кв. 79, ИНН 253696697240</w:t>
      </w:r>
      <w:r w:rsidR="00B33DAD" w:rsidRPr="007B3DCA">
        <w:rPr>
          <w:rFonts w:ascii="Georgia" w:hAnsi="Georgia"/>
          <w:sz w:val="22"/>
          <w:szCs w:val="22"/>
        </w:rPr>
        <w:t>)</w:t>
      </w:r>
      <w:r w:rsidR="001065B6" w:rsidRPr="00B33DAD">
        <w:rPr>
          <w:rFonts w:ascii="Georgia" w:hAnsi="Georgia"/>
          <w:sz w:val="22"/>
          <w:szCs w:val="22"/>
        </w:rPr>
        <w:t>, именуемый в дальнейшем</w:t>
      </w:r>
      <w:r w:rsidR="001065B6" w:rsidRPr="0093785B">
        <w:rPr>
          <w:rFonts w:ascii="Georgia" w:hAnsi="Georgia"/>
          <w:color w:val="auto"/>
          <w:sz w:val="22"/>
          <w:szCs w:val="22"/>
        </w:rPr>
        <w:t xml:space="preserve"> </w:t>
      </w:r>
      <w:r w:rsidR="001065B6" w:rsidRPr="0093785B">
        <w:rPr>
          <w:rFonts w:ascii="Georgia" w:hAnsi="Georgia"/>
          <w:b/>
          <w:color w:val="auto"/>
          <w:sz w:val="22"/>
          <w:szCs w:val="22"/>
        </w:rPr>
        <w:t>«Претендент»,</w:t>
      </w:r>
      <w:r w:rsidR="003E0AAF" w:rsidRPr="0093785B">
        <w:rPr>
          <w:rFonts w:ascii="Georgia" w:hAnsi="Georgia"/>
          <w:b/>
          <w:color w:val="auto"/>
          <w:sz w:val="22"/>
          <w:szCs w:val="22"/>
        </w:rPr>
        <w:t xml:space="preserve"> </w:t>
      </w:r>
      <w:r w:rsidR="003E0AAF" w:rsidRPr="0093785B">
        <w:rPr>
          <w:rFonts w:ascii="Georgia" w:hAnsi="Georgia"/>
          <w:color w:val="auto"/>
          <w:sz w:val="22"/>
          <w:szCs w:val="22"/>
        </w:rPr>
        <w:t>совместно именуемые «Стороны»,</w:t>
      </w:r>
      <w:r w:rsidR="001065B6" w:rsidRPr="0093785B">
        <w:rPr>
          <w:rFonts w:ascii="Georgia" w:hAnsi="Georgia"/>
          <w:color w:val="auto"/>
          <w:sz w:val="22"/>
          <w:szCs w:val="22"/>
        </w:rPr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24E3A" w:rsidRDefault="00D85865" w:rsidP="00124E3A">
      <w:pPr>
        <w:ind w:firstLine="567"/>
        <w:jc w:val="both"/>
        <w:rPr>
          <w:rFonts w:ascii="Georgia" w:hAnsi="Georgia"/>
          <w:sz w:val="22"/>
          <w:szCs w:val="22"/>
        </w:rPr>
      </w:pPr>
      <w:r w:rsidRPr="00D85865">
        <w:rPr>
          <w:rFonts w:ascii="Georgia" w:hAnsi="Georgia"/>
          <w:color w:val="auto"/>
          <w:sz w:val="22"/>
          <w:szCs w:val="22"/>
        </w:rPr>
        <w:t>1</w:t>
      </w:r>
      <w:r>
        <w:rPr>
          <w:rFonts w:ascii="Georgia" w:hAnsi="Georgia"/>
          <w:color w:val="auto"/>
          <w:sz w:val="22"/>
          <w:szCs w:val="22"/>
        </w:rPr>
        <w:t>.</w:t>
      </w:r>
      <w:r>
        <w:rPr>
          <w:rFonts w:ascii="Georgia" w:hAnsi="Georgia"/>
          <w:color w:val="auto"/>
          <w:sz w:val="22"/>
          <w:szCs w:val="22"/>
          <w:lang w:val="en-US"/>
        </w:rPr>
        <w:t> </w:t>
      </w:r>
      <w:r w:rsidR="001065B6" w:rsidRPr="0093785B">
        <w:rPr>
          <w:rFonts w:ascii="Georgia" w:hAnsi="Georgia"/>
          <w:color w:val="auto"/>
          <w:sz w:val="22"/>
          <w:szCs w:val="22"/>
        </w:rPr>
        <w:t>В соответствии с условиями настоящего Договора Претендент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 для участия </w:t>
      </w:r>
      <w:r w:rsidR="00B16E0C" w:rsidRPr="00124E3A">
        <w:rPr>
          <w:rFonts w:ascii="Georgia" w:hAnsi="Georgia"/>
          <w:sz w:val="22"/>
          <w:szCs w:val="22"/>
        </w:rPr>
        <w:t xml:space="preserve">в торгах </w:t>
      </w:r>
      <w:r w:rsidR="00130B96" w:rsidRPr="00124E3A">
        <w:rPr>
          <w:rFonts w:ascii="Georgia" w:hAnsi="Georgia"/>
          <w:sz w:val="22"/>
          <w:szCs w:val="22"/>
        </w:rPr>
        <w:t xml:space="preserve">в </w:t>
      </w:r>
      <w:r w:rsidR="005174AF" w:rsidRPr="00124E3A">
        <w:rPr>
          <w:rFonts w:ascii="Georgia" w:hAnsi="Georgia"/>
          <w:sz w:val="22"/>
          <w:szCs w:val="22"/>
        </w:rPr>
        <w:t xml:space="preserve">форме </w:t>
      </w:r>
      <w:r w:rsidR="00124E3A">
        <w:rPr>
          <w:rFonts w:ascii="Georgia" w:hAnsi="Georgia"/>
          <w:sz w:val="22"/>
          <w:szCs w:val="22"/>
        </w:rPr>
        <w:t xml:space="preserve">открытого аукциона </w:t>
      </w:r>
      <w:r w:rsidR="005174AF" w:rsidRPr="00124E3A">
        <w:rPr>
          <w:rFonts w:ascii="Georgia" w:hAnsi="Georgia"/>
          <w:sz w:val="22"/>
          <w:szCs w:val="22"/>
        </w:rPr>
        <w:t xml:space="preserve"> </w:t>
      </w:r>
      <w:r w:rsidR="00B16E0C" w:rsidRPr="00124E3A">
        <w:rPr>
          <w:rFonts w:ascii="Georgia" w:hAnsi="Georgia"/>
          <w:sz w:val="22"/>
          <w:szCs w:val="22"/>
        </w:rPr>
        <w:t>по продаже</w:t>
      </w:r>
      <w:r w:rsidR="00124E3A">
        <w:rPr>
          <w:rFonts w:ascii="Georgia" w:hAnsi="Georgia"/>
          <w:sz w:val="22"/>
          <w:szCs w:val="22"/>
        </w:rPr>
        <w:t>:</w:t>
      </w:r>
    </w:p>
    <w:p w:rsidR="00124E3A" w:rsidRPr="003C75A7" w:rsidRDefault="00B33DAD" w:rsidP="003C75A7">
      <w:pPr>
        <w:pStyle w:val="a6"/>
        <w:tabs>
          <w:tab w:val="left" w:pos="356"/>
          <w:tab w:val="left" w:pos="497"/>
        </w:tabs>
        <w:rPr>
          <w:rFonts w:ascii="Georgia" w:hAnsi="Georgia"/>
          <w:sz w:val="22"/>
          <w:szCs w:val="22"/>
        </w:rPr>
      </w:pPr>
      <w:r w:rsidRPr="003C75A7">
        <w:rPr>
          <w:rFonts w:ascii="Georgia" w:hAnsi="Georgia"/>
          <w:b/>
          <w:i/>
          <w:color w:val="auto"/>
          <w:sz w:val="22"/>
          <w:szCs w:val="22"/>
          <w:highlight w:val="yellow"/>
        </w:rPr>
        <w:t>Лот №1:</w:t>
      </w:r>
      <w:r w:rsidR="00311962" w:rsidRPr="003C75A7">
        <w:rPr>
          <w:rFonts w:ascii="Georgia" w:hAnsi="Georgia"/>
          <w:b/>
          <w:i/>
          <w:sz w:val="22"/>
          <w:szCs w:val="22"/>
        </w:rPr>
        <w:t xml:space="preserve"> - </w:t>
      </w:r>
      <w:r w:rsidR="003C75A7" w:rsidRPr="003C75A7">
        <w:rPr>
          <w:rFonts w:ascii="Georgia" w:hAnsi="Georgia"/>
          <w:b/>
          <w:i/>
          <w:color w:val="auto"/>
          <w:sz w:val="22"/>
          <w:szCs w:val="22"/>
        </w:rPr>
        <w:t xml:space="preserve">земельный участок  </w:t>
      </w:r>
      <w:proofErr w:type="spellStart"/>
      <w:r w:rsidR="003C75A7" w:rsidRPr="003C75A7">
        <w:rPr>
          <w:rFonts w:ascii="Georgia" w:hAnsi="Georgia"/>
          <w:b/>
          <w:i/>
          <w:color w:val="auto"/>
          <w:sz w:val="22"/>
          <w:szCs w:val="22"/>
        </w:rPr>
        <w:t>кад</w:t>
      </w:r>
      <w:proofErr w:type="spellEnd"/>
      <w:r w:rsidR="003C75A7" w:rsidRPr="003C75A7">
        <w:rPr>
          <w:rFonts w:ascii="Georgia" w:hAnsi="Georgia"/>
          <w:b/>
          <w:i/>
          <w:color w:val="auto"/>
          <w:sz w:val="22"/>
          <w:szCs w:val="22"/>
        </w:rPr>
        <w:t xml:space="preserve"> № 25:31:070001:776 по адресу Приморский край, п. Врангель,  г. Находка, ул. Маячная, 24, пл. 620,0 кв. м.; </w:t>
      </w:r>
      <w:r w:rsidR="00D93B26" w:rsidRPr="003C75A7">
        <w:rPr>
          <w:rFonts w:ascii="Georgia" w:hAnsi="Georgia"/>
          <w:b/>
          <w:i/>
          <w:color w:val="auto"/>
          <w:sz w:val="22"/>
          <w:szCs w:val="22"/>
        </w:rPr>
        <w:t xml:space="preserve">(далее – Имущество), </w:t>
      </w:r>
      <w:r w:rsidR="0009572A" w:rsidRPr="003C75A7">
        <w:rPr>
          <w:rFonts w:ascii="Georgia" w:hAnsi="Georgia"/>
          <w:b/>
          <w:i/>
          <w:color w:val="auto"/>
          <w:sz w:val="22"/>
          <w:szCs w:val="22"/>
        </w:rPr>
        <w:t xml:space="preserve">начальная продажная цена </w:t>
      </w:r>
      <w:r w:rsidR="001A3A57">
        <w:rPr>
          <w:rFonts w:ascii="Georgia" w:hAnsi="Georgia"/>
          <w:b/>
          <w:i/>
          <w:color w:val="auto"/>
          <w:sz w:val="22"/>
          <w:szCs w:val="22"/>
        </w:rPr>
        <w:t>40</w:t>
      </w:r>
      <w:r w:rsidR="0009572A" w:rsidRPr="003C75A7">
        <w:rPr>
          <w:rFonts w:ascii="Georgia" w:hAnsi="Georgia"/>
          <w:b/>
          <w:i/>
          <w:color w:val="auto"/>
          <w:sz w:val="22"/>
          <w:szCs w:val="22"/>
        </w:rPr>
        <w:t>0 000 (</w:t>
      </w:r>
      <w:r w:rsidR="001A3A57">
        <w:rPr>
          <w:rFonts w:ascii="Georgia" w:hAnsi="Georgia"/>
          <w:b/>
          <w:i/>
          <w:color w:val="auto"/>
          <w:sz w:val="22"/>
          <w:szCs w:val="22"/>
        </w:rPr>
        <w:t>четыреста  тысяч</w:t>
      </w:r>
      <w:r w:rsidRPr="003C75A7">
        <w:rPr>
          <w:rFonts w:ascii="Georgia" w:hAnsi="Georgia"/>
          <w:b/>
          <w:i/>
          <w:color w:val="auto"/>
          <w:sz w:val="22"/>
          <w:szCs w:val="22"/>
        </w:rPr>
        <w:t>) руб.</w:t>
      </w:r>
    </w:p>
    <w:p w:rsidR="001065B6" w:rsidRPr="00124E3A" w:rsidRDefault="001065B6" w:rsidP="00D93B26">
      <w:pPr>
        <w:jc w:val="both"/>
        <w:rPr>
          <w:rFonts w:ascii="Georgia" w:hAnsi="Georgia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 xml:space="preserve">перечисляет денежные средства </w:t>
      </w:r>
      <w:r w:rsidRPr="00124E3A">
        <w:rPr>
          <w:rFonts w:ascii="Georgia" w:hAnsi="Georgia"/>
          <w:b/>
          <w:color w:val="auto"/>
          <w:sz w:val="22"/>
          <w:szCs w:val="22"/>
        </w:rPr>
        <w:t xml:space="preserve">в размере </w:t>
      </w:r>
      <w:r w:rsidR="0009572A">
        <w:rPr>
          <w:rFonts w:ascii="Georgia" w:hAnsi="Georgia"/>
          <w:b/>
          <w:color w:val="auto"/>
          <w:sz w:val="22"/>
          <w:szCs w:val="22"/>
        </w:rPr>
        <w:t xml:space="preserve">10 (десять) </w:t>
      </w:r>
      <w:r w:rsidRPr="00124E3A">
        <w:rPr>
          <w:rFonts w:ascii="Georgia" w:hAnsi="Georgia"/>
          <w:b/>
          <w:color w:val="auto"/>
          <w:sz w:val="22"/>
          <w:szCs w:val="22"/>
        </w:rPr>
        <w:t xml:space="preserve">% от начальной цены </w:t>
      </w:r>
      <w:r w:rsidR="00754546" w:rsidRPr="00124E3A">
        <w:rPr>
          <w:rFonts w:ascii="Georgia" w:hAnsi="Georgia"/>
          <w:b/>
          <w:bCs/>
          <w:sz w:val="22"/>
          <w:szCs w:val="22"/>
        </w:rPr>
        <w:t xml:space="preserve">Имущества </w:t>
      </w:r>
      <w:r w:rsidRPr="00124E3A">
        <w:rPr>
          <w:rFonts w:ascii="Georgia" w:hAnsi="Georgia"/>
          <w:sz w:val="22"/>
          <w:szCs w:val="22"/>
        </w:rPr>
        <w:t>(далее – «Задаток») на расчетны</w:t>
      </w:r>
      <w:r w:rsidR="0019427C" w:rsidRPr="00124E3A">
        <w:rPr>
          <w:rFonts w:ascii="Georgia" w:hAnsi="Georgia"/>
          <w:sz w:val="22"/>
          <w:szCs w:val="22"/>
        </w:rPr>
        <w:t>й</w:t>
      </w:r>
      <w:r w:rsidRPr="00124E3A">
        <w:rPr>
          <w:rFonts w:ascii="Georgia" w:hAnsi="Georgia"/>
          <w:sz w:val="22"/>
          <w:szCs w:val="22"/>
        </w:rPr>
        <w:t xml:space="preserve"> счет </w:t>
      </w:r>
      <w:r w:rsidR="003E0AAF" w:rsidRPr="00124E3A">
        <w:rPr>
          <w:rFonts w:ascii="Georgia" w:hAnsi="Georgia"/>
          <w:sz w:val="22"/>
          <w:szCs w:val="22"/>
        </w:rPr>
        <w:t>Оператора электронной площадки</w:t>
      </w:r>
      <w:r w:rsidRPr="00124E3A">
        <w:rPr>
          <w:rFonts w:ascii="Georgia" w:hAnsi="Georgia"/>
          <w:sz w:val="22"/>
          <w:szCs w:val="22"/>
        </w:rPr>
        <w:t>:</w:t>
      </w:r>
      <w:r w:rsidR="00B16E0C" w:rsidRPr="00124E3A">
        <w:rPr>
          <w:rFonts w:ascii="Georgia" w:hAnsi="Georgia"/>
          <w:bCs/>
          <w:sz w:val="22"/>
          <w:szCs w:val="22"/>
          <w:shd w:val="clear" w:color="auto" w:fill="FFFFFF"/>
        </w:rPr>
        <w:t xml:space="preserve"> </w:t>
      </w:r>
    </w:p>
    <w:p w:rsidR="00F352AD" w:rsidRPr="00124E3A" w:rsidRDefault="001065B6" w:rsidP="00124E3A">
      <w:pPr>
        <w:ind w:firstLine="567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635133">
        <w:rPr>
          <w:rFonts w:ascii="Georgia" w:hAnsi="Georgia"/>
          <w:b/>
          <w:bCs/>
          <w:color w:val="auto"/>
          <w:sz w:val="22"/>
          <w:szCs w:val="22"/>
          <w:highlight w:val="yellow"/>
          <w:u w:val="single"/>
        </w:rPr>
        <w:t>Получатель</w:t>
      </w:r>
      <w:r w:rsidR="00951F5A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 - </w:t>
      </w:r>
      <w:r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>АО «Российский аукционный дом» (ИНН 7838430413, КПП 783801001):</w:t>
      </w:r>
      <w:r w:rsid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 </w:t>
      </w:r>
      <w:r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№ </w:t>
      </w:r>
      <w:r w:rsidR="00A621CD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>40702810055040010531</w:t>
      </w:r>
      <w:r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 в Северо-Западном банке </w:t>
      </w:r>
      <w:r w:rsidR="00AE0B89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>ПАО</w:t>
      </w:r>
      <w:r w:rsidR="0019404D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 </w:t>
      </w:r>
      <w:r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Сбербанк г. Санкт-Петербург, к/с № </w:t>
      </w:r>
      <w:r w:rsidR="00A621CD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>30101810500000000653</w:t>
      </w:r>
      <w:r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 xml:space="preserve">, БИК </w:t>
      </w:r>
      <w:r w:rsidR="00A621CD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>044030653</w:t>
      </w:r>
      <w:r w:rsidR="00F352AD" w:rsidRPr="00635133">
        <w:rPr>
          <w:rFonts w:ascii="Georgia" w:hAnsi="Georgia"/>
          <w:b/>
          <w:bCs/>
          <w:color w:val="auto"/>
          <w:sz w:val="22"/>
          <w:szCs w:val="22"/>
          <w:highlight w:val="yellow"/>
        </w:rPr>
        <w:t>.</w:t>
      </w:r>
    </w:p>
    <w:p w:rsidR="001065B6" w:rsidRPr="00124E3A" w:rsidRDefault="001065B6" w:rsidP="008B2993">
      <w:pPr>
        <w:ind w:firstLine="567"/>
        <w:jc w:val="both"/>
        <w:rPr>
          <w:rFonts w:ascii="Georgia" w:hAnsi="Georgia"/>
          <w:sz w:val="22"/>
          <w:szCs w:val="22"/>
        </w:rPr>
      </w:pPr>
      <w:r w:rsidRPr="00124E3A">
        <w:rPr>
          <w:rFonts w:ascii="Georgia" w:hAnsi="Georgia"/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="00754546" w:rsidRPr="00124E3A">
        <w:rPr>
          <w:rFonts w:ascii="Georgia" w:hAnsi="Georgia"/>
          <w:b/>
          <w:sz w:val="22"/>
          <w:szCs w:val="22"/>
        </w:rPr>
        <w:t>Имущества</w:t>
      </w:r>
      <w:r w:rsidRPr="00124E3A">
        <w:rPr>
          <w:rFonts w:ascii="Georgia" w:hAnsi="Georgia"/>
          <w:sz w:val="22"/>
          <w:szCs w:val="22"/>
        </w:rPr>
        <w:t xml:space="preserve"> должник</w:t>
      </w:r>
      <w:r w:rsidR="00315547" w:rsidRPr="00124E3A">
        <w:rPr>
          <w:rFonts w:ascii="Georgia" w:hAnsi="Georgia"/>
          <w:sz w:val="22"/>
          <w:szCs w:val="22"/>
        </w:rPr>
        <w:t>а</w:t>
      </w:r>
      <w:r w:rsidR="00635133">
        <w:rPr>
          <w:rFonts w:ascii="Georgia" w:hAnsi="Georgia"/>
          <w:sz w:val="22"/>
          <w:szCs w:val="22"/>
        </w:rPr>
        <w:t xml:space="preserve"> </w:t>
      </w:r>
      <w:r w:rsidR="00315547" w:rsidRPr="00124E3A">
        <w:rPr>
          <w:rFonts w:ascii="Georgia" w:hAnsi="Georgia"/>
          <w:sz w:val="22"/>
          <w:szCs w:val="22"/>
        </w:rPr>
        <w:t xml:space="preserve">и должен поступить на </w:t>
      </w:r>
      <w:r w:rsidR="0019427C" w:rsidRPr="00124E3A">
        <w:rPr>
          <w:rFonts w:ascii="Georgia" w:hAnsi="Georgia"/>
          <w:sz w:val="22"/>
          <w:szCs w:val="22"/>
        </w:rPr>
        <w:t xml:space="preserve">расчетный счет Оператора электронной площадки, </w:t>
      </w:r>
      <w:r w:rsidRPr="00124E3A">
        <w:rPr>
          <w:rFonts w:ascii="Georgia" w:hAnsi="Georgia"/>
          <w:sz w:val="22"/>
          <w:szCs w:val="22"/>
        </w:rPr>
        <w:t>указанны</w:t>
      </w:r>
      <w:r w:rsidR="0019427C" w:rsidRPr="00124E3A">
        <w:rPr>
          <w:rFonts w:ascii="Georgia" w:hAnsi="Georgia"/>
          <w:sz w:val="22"/>
          <w:szCs w:val="22"/>
        </w:rPr>
        <w:t>й</w:t>
      </w:r>
      <w:r w:rsidRPr="00124E3A">
        <w:rPr>
          <w:rFonts w:ascii="Georgia" w:hAnsi="Georgia"/>
          <w:sz w:val="22"/>
          <w:szCs w:val="22"/>
        </w:rPr>
        <w:t xml:space="preserve"> в п.1 настоящего Договора не позднее даты, </w:t>
      </w:r>
      <w:r w:rsidR="00754546" w:rsidRPr="00124E3A">
        <w:rPr>
          <w:rFonts w:ascii="Georgia" w:hAnsi="Georgia"/>
          <w:sz w:val="22"/>
          <w:szCs w:val="22"/>
        </w:rPr>
        <w:t xml:space="preserve">указанной в сообщении о продаже </w:t>
      </w:r>
      <w:r w:rsidR="00754546" w:rsidRPr="00124E3A">
        <w:rPr>
          <w:rFonts w:ascii="Georgia" w:hAnsi="Georgia"/>
          <w:b/>
          <w:sz w:val="22"/>
          <w:szCs w:val="22"/>
        </w:rPr>
        <w:t>Имущества</w:t>
      </w:r>
      <w:r w:rsidRPr="00124E3A">
        <w:rPr>
          <w:rFonts w:ascii="Georgia" w:hAnsi="Georgia"/>
          <w:sz w:val="22"/>
          <w:szCs w:val="22"/>
        </w:rPr>
        <w:t xml:space="preserve"> должника</w:t>
      </w:r>
      <w:r w:rsidR="00311962">
        <w:rPr>
          <w:rFonts w:ascii="Georgia" w:hAnsi="Georgia"/>
          <w:sz w:val="22"/>
          <w:szCs w:val="22"/>
        </w:rPr>
        <w:t xml:space="preserve">.  </w:t>
      </w:r>
      <w:r w:rsidRPr="00124E3A">
        <w:rPr>
          <w:rFonts w:ascii="Georgia" w:hAnsi="Georgia"/>
          <w:sz w:val="22"/>
          <w:szCs w:val="22"/>
        </w:rPr>
        <w:t xml:space="preserve">Задаток считается внесенным с даты поступления всей суммы Задатка на </w:t>
      </w:r>
      <w:r w:rsidR="00130B96" w:rsidRPr="00124E3A">
        <w:rPr>
          <w:rFonts w:ascii="Georgia" w:hAnsi="Georgia"/>
          <w:sz w:val="22"/>
          <w:szCs w:val="22"/>
        </w:rPr>
        <w:t>указанный счет</w:t>
      </w:r>
      <w:r w:rsidRPr="00124E3A">
        <w:rPr>
          <w:rFonts w:ascii="Georgia" w:hAnsi="Georgia"/>
          <w:sz w:val="22"/>
          <w:szCs w:val="22"/>
        </w:rPr>
        <w:t>.</w:t>
      </w:r>
    </w:p>
    <w:p w:rsidR="001065B6" w:rsidRPr="00124E3A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754546" w:rsidRPr="00124E3A">
        <w:rPr>
          <w:rFonts w:ascii="Georgia" w:hAnsi="Georgia"/>
          <w:color w:val="auto"/>
          <w:sz w:val="22"/>
          <w:szCs w:val="22"/>
        </w:rPr>
        <w:t>Оператора электронной площадки</w:t>
      </w:r>
      <w:r w:rsidRPr="00124E3A">
        <w:rPr>
          <w:rFonts w:ascii="Georgia" w:hAnsi="Georgia"/>
          <w:color w:val="auto"/>
          <w:sz w:val="22"/>
          <w:szCs w:val="22"/>
        </w:rPr>
        <w:t xml:space="preserve"> на дату, указанную в сообщении о продаже </w:t>
      </w:r>
      <w:r w:rsidR="008B2993" w:rsidRPr="00124E3A">
        <w:rPr>
          <w:rFonts w:ascii="Georgia" w:hAnsi="Georgia"/>
          <w:b/>
          <w:color w:val="auto"/>
          <w:sz w:val="22"/>
          <w:szCs w:val="22"/>
        </w:rPr>
        <w:t>Имущества</w:t>
      </w:r>
      <w:r w:rsidRPr="00124E3A">
        <w:rPr>
          <w:rFonts w:ascii="Georgia" w:hAnsi="Georgia"/>
          <w:b/>
          <w:color w:val="auto"/>
          <w:sz w:val="22"/>
          <w:szCs w:val="22"/>
        </w:rPr>
        <w:t xml:space="preserve"> </w:t>
      </w:r>
      <w:r w:rsidRPr="00124E3A">
        <w:rPr>
          <w:rFonts w:ascii="Georgia" w:hAnsi="Georgia"/>
          <w:color w:val="auto"/>
          <w:sz w:val="22"/>
          <w:szCs w:val="22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24E3A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124E3A">
        <w:rPr>
          <w:rFonts w:ascii="Georgia" w:hAnsi="Georgia"/>
          <w:color w:val="auto"/>
          <w:sz w:val="22"/>
          <w:szCs w:val="22"/>
        </w:rPr>
        <w:t>й</w:t>
      </w:r>
      <w:r w:rsidRPr="00124E3A">
        <w:rPr>
          <w:rFonts w:ascii="Georgia" w:hAnsi="Georgia"/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24E3A" w:rsidRDefault="001065B6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3. Задаток служит обеспечением исполнения обязательств Претен</w:t>
      </w:r>
      <w:r w:rsidR="004F71BF" w:rsidRPr="00124E3A">
        <w:rPr>
          <w:rFonts w:ascii="Georgia" w:hAnsi="Georgia"/>
          <w:color w:val="auto"/>
          <w:sz w:val="22"/>
          <w:szCs w:val="22"/>
        </w:rPr>
        <w:t>дента по зак</w:t>
      </w:r>
      <w:r w:rsidR="008B2993" w:rsidRPr="00124E3A">
        <w:rPr>
          <w:rFonts w:ascii="Georgia" w:hAnsi="Georgia"/>
          <w:color w:val="auto"/>
          <w:sz w:val="22"/>
          <w:szCs w:val="22"/>
        </w:rPr>
        <w:t xml:space="preserve">лючению </w:t>
      </w:r>
      <w:r w:rsidR="004F71BF" w:rsidRPr="00124E3A">
        <w:rPr>
          <w:rFonts w:ascii="Georgia" w:hAnsi="Georgia"/>
          <w:color w:val="auto"/>
          <w:sz w:val="22"/>
          <w:szCs w:val="22"/>
        </w:rPr>
        <w:t xml:space="preserve">по итогам </w:t>
      </w:r>
      <w:r w:rsidRPr="00124E3A">
        <w:rPr>
          <w:rFonts w:ascii="Georgia" w:hAnsi="Georgia"/>
          <w:color w:val="auto"/>
          <w:sz w:val="22"/>
          <w:szCs w:val="22"/>
        </w:rPr>
        <w:t>т</w:t>
      </w:r>
      <w:r w:rsidR="00033D37" w:rsidRPr="00124E3A">
        <w:rPr>
          <w:rFonts w:ascii="Georgia" w:hAnsi="Georgia"/>
          <w:color w:val="auto"/>
          <w:sz w:val="22"/>
          <w:szCs w:val="22"/>
        </w:rPr>
        <w:t xml:space="preserve">оргов договора купли-продажи и </w:t>
      </w:r>
      <w:r w:rsidRPr="00124E3A">
        <w:rPr>
          <w:rFonts w:ascii="Georgia" w:hAnsi="Georgia"/>
          <w:color w:val="auto"/>
          <w:sz w:val="22"/>
          <w:szCs w:val="22"/>
        </w:rPr>
        <w:t xml:space="preserve">оплате цены продажи </w:t>
      </w:r>
      <w:r w:rsidR="00754546" w:rsidRPr="00124E3A">
        <w:rPr>
          <w:rFonts w:ascii="Georgia" w:hAnsi="Georgia"/>
          <w:b/>
          <w:color w:val="auto"/>
          <w:sz w:val="22"/>
          <w:szCs w:val="22"/>
        </w:rPr>
        <w:t>Имущества</w:t>
      </w:r>
      <w:r w:rsidR="007B08FB" w:rsidRPr="00124E3A">
        <w:rPr>
          <w:rFonts w:ascii="Georgia" w:hAnsi="Georgia"/>
          <w:color w:val="auto"/>
          <w:sz w:val="22"/>
          <w:szCs w:val="22"/>
        </w:rPr>
        <w:t xml:space="preserve">, </w:t>
      </w:r>
      <w:r w:rsidRPr="00124E3A">
        <w:rPr>
          <w:rFonts w:ascii="Georgia" w:hAnsi="Georgia"/>
          <w:color w:val="auto"/>
          <w:sz w:val="22"/>
          <w:szCs w:val="22"/>
        </w:rPr>
        <w:t xml:space="preserve">определенной по итогам торгов, </w:t>
      </w:r>
      <w:r w:rsidR="008B2993" w:rsidRPr="00124E3A">
        <w:rPr>
          <w:rFonts w:ascii="Georgia" w:hAnsi="Georgia"/>
          <w:sz w:val="22"/>
          <w:szCs w:val="22"/>
        </w:rPr>
        <w:t>и исполнения иных обязательств по заключенному договору купли-продажи имущества</w:t>
      </w:r>
      <w:r w:rsidR="008B2993" w:rsidRPr="00124E3A">
        <w:rPr>
          <w:rFonts w:ascii="Georgia" w:hAnsi="Georgia"/>
          <w:color w:val="auto"/>
          <w:sz w:val="22"/>
          <w:szCs w:val="22"/>
        </w:rPr>
        <w:t xml:space="preserve"> </w:t>
      </w:r>
      <w:r w:rsidRPr="00124E3A">
        <w:rPr>
          <w:rFonts w:ascii="Georgia" w:hAnsi="Georgia"/>
          <w:color w:val="auto"/>
          <w:sz w:val="22"/>
          <w:szCs w:val="22"/>
        </w:rPr>
        <w:t>в случае признания Претендента победителем торгов.</w:t>
      </w:r>
    </w:p>
    <w:p w:rsidR="001065B6" w:rsidRPr="00124E3A" w:rsidRDefault="001065B6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4. В платежном документе в графе «назначение плат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ежа» должна содержаться ссылка </w:t>
      </w:r>
      <w:r w:rsidRPr="00124E3A">
        <w:rPr>
          <w:rFonts w:ascii="Georgia" w:hAnsi="Georgia"/>
          <w:color w:val="auto"/>
          <w:sz w:val="22"/>
          <w:szCs w:val="22"/>
        </w:rPr>
        <w:t xml:space="preserve">на дату проведения </w:t>
      </w:r>
      <w:r w:rsidR="007B08FB" w:rsidRPr="00124E3A">
        <w:rPr>
          <w:rFonts w:ascii="Georgia" w:hAnsi="Georgia"/>
          <w:color w:val="auto"/>
          <w:sz w:val="22"/>
          <w:szCs w:val="22"/>
        </w:rPr>
        <w:t>торгов</w:t>
      </w:r>
      <w:r w:rsidRPr="00124E3A">
        <w:rPr>
          <w:rFonts w:ascii="Georgia" w:hAnsi="Georgia"/>
          <w:color w:val="auto"/>
          <w:sz w:val="22"/>
          <w:szCs w:val="22"/>
        </w:rPr>
        <w:t xml:space="preserve">, наименование </w:t>
      </w:r>
      <w:r w:rsidR="008B2993" w:rsidRPr="00124E3A">
        <w:rPr>
          <w:rFonts w:ascii="Georgia" w:hAnsi="Georgia"/>
          <w:b/>
          <w:sz w:val="22"/>
          <w:szCs w:val="22"/>
        </w:rPr>
        <w:t>Имущества</w:t>
      </w:r>
      <w:r w:rsidRPr="00124E3A">
        <w:rPr>
          <w:rFonts w:ascii="Georgia" w:hAnsi="Georgia"/>
          <w:color w:val="auto"/>
          <w:sz w:val="22"/>
          <w:szCs w:val="22"/>
        </w:rPr>
        <w:t>, согласно</w:t>
      </w:r>
      <w:r w:rsidR="007B08FB" w:rsidRPr="00124E3A">
        <w:rPr>
          <w:rFonts w:ascii="Georgia" w:hAnsi="Georgia"/>
          <w:color w:val="auto"/>
          <w:sz w:val="22"/>
          <w:szCs w:val="22"/>
        </w:rPr>
        <w:t xml:space="preserve"> сообщению о продаже </w:t>
      </w:r>
      <w:r w:rsidR="008B2993" w:rsidRPr="00124E3A">
        <w:rPr>
          <w:rFonts w:ascii="Georgia" w:hAnsi="Georgia"/>
          <w:b/>
          <w:sz w:val="22"/>
          <w:szCs w:val="22"/>
        </w:rPr>
        <w:t>Имущества</w:t>
      </w:r>
      <w:r w:rsidR="007B08FB" w:rsidRPr="00124E3A">
        <w:rPr>
          <w:rFonts w:ascii="Georgia" w:hAnsi="Georgia"/>
          <w:color w:val="auto"/>
          <w:sz w:val="22"/>
          <w:szCs w:val="22"/>
        </w:rPr>
        <w:t xml:space="preserve"> Д</w:t>
      </w:r>
      <w:r w:rsidRPr="00124E3A">
        <w:rPr>
          <w:rFonts w:ascii="Georgia" w:hAnsi="Georgia"/>
          <w:color w:val="auto"/>
          <w:sz w:val="22"/>
          <w:szCs w:val="22"/>
        </w:rPr>
        <w:t>олжника.</w:t>
      </w:r>
    </w:p>
    <w:p w:rsidR="001065B6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5</w:t>
      </w:r>
      <w:r w:rsidR="001065B6" w:rsidRPr="00124E3A">
        <w:rPr>
          <w:rFonts w:ascii="Georgia" w:hAnsi="Georgia"/>
          <w:color w:val="auto"/>
          <w:sz w:val="22"/>
          <w:szCs w:val="22"/>
        </w:rPr>
        <w:t>. Исполнение обязанности по внесению суммы задатка третьими лицами не допускается.</w:t>
      </w:r>
    </w:p>
    <w:p w:rsidR="001065B6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6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. Сроки возврата суммы задатка, внесенного Претендентом на счет </w:t>
      </w:r>
      <w:r w:rsidR="008B2993" w:rsidRPr="00124E3A">
        <w:rPr>
          <w:rFonts w:ascii="Georgia" w:hAnsi="Georgia"/>
          <w:color w:val="auto"/>
          <w:sz w:val="22"/>
          <w:szCs w:val="22"/>
        </w:rPr>
        <w:t>Оператора электронной площадки</w:t>
      </w:r>
      <w:r w:rsidR="001065B6" w:rsidRPr="00124E3A">
        <w:rPr>
          <w:rFonts w:ascii="Georgia" w:hAnsi="Georgia"/>
          <w:color w:val="auto"/>
          <w:sz w:val="22"/>
          <w:szCs w:val="22"/>
        </w:rPr>
        <w:t>:</w:t>
      </w:r>
    </w:p>
    <w:p w:rsidR="001065B6" w:rsidRPr="00124E3A" w:rsidRDefault="005527F7" w:rsidP="008B2993">
      <w:pPr>
        <w:autoSpaceDE w:val="0"/>
        <w:autoSpaceDN w:val="0"/>
        <w:adjustRightInd w:val="0"/>
        <w:ind w:firstLine="567"/>
        <w:jc w:val="both"/>
        <w:outlineLvl w:val="1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sz w:val="22"/>
          <w:szCs w:val="22"/>
        </w:rPr>
        <w:t>6</w:t>
      </w:r>
      <w:r w:rsidR="001065B6" w:rsidRPr="00124E3A">
        <w:rPr>
          <w:rFonts w:ascii="Georgia" w:hAnsi="Georgia"/>
          <w:sz w:val="22"/>
          <w:szCs w:val="22"/>
        </w:rPr>
        <w:t>.1.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1065B6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6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.2. В случае отмены торгов 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Оператор электронной площадки </w:t>
      </w:r>
      <w:r w:rsidR="001065B6" w:rsidRPr="00124E3A">
        <w:rPr>
          <w:rFonts w:ascii="Georgia" w:hAnsi="Georgia"/>
          <w:color w:val="auto"/>
          <w:sz w:val="22"/>
          <w:szCs w:val="22"/>
        </w:rPr>
        <w:t>обязуется возвратить сумму внесенного Претендентом Зада</w:t>
      </w:r>
      <w:r w:rsidR="00BF2D60" w:rsidRPr="00124E3A">
        <w:rPr>
          <w:rFonts w:ascii="Georgia" w:hAnsi="Georgia"/>
          <w:color w:val="auto"/>
          <w:sz w:val="22"/>
          <w:szCs w:val="22"/>
        </w:rPr>
        <w:t xml:space="preserve">тка в течение 5 (пяти) рабочих 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дней со дня 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принятия </w:t>
      </w:r>
      <w:r w:rsidR="001065B6" w:rsidRPr="00124E3A">
        <w:rPr>
          <w:rFonts w:ascii="Georgia" w:hAnsi="Georgia"/>
          <w:color w:val="auto"/>
          <w:sz w:val="22"/>
          <w:szCs w:val="22"/>
        </w:rPr>
        <w:lastRenderedPageBreak/>
        <w:t>Организатор</w:t>
      </w:r>
      <w:r w:rsidR="00083FDA" w:rsidRPr="00124E3A">
        <w:rPr>
          <w:rFonts w:ascii="Georgia" w:hAnsi="Georgia"/>
          <w:color w:val="auto"/>
          <w:sz w:val="22"/>
          <w:szCs w:val="22"/>
        </w:rPr>
        <w:t>ом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 торгов 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решения </w:t>
      </w:r>
      <w:r w:rsidR="001065B6" w:rsidRPr="00124E3A">
        <w:rPr>
          <w:rFonts w:ascii="Georgia" w:hAnsi="Georgia"/>
          <w:color w:val="auto"/>
          <w:sz w:val="22"/>
          <w:szCs w:val="22"/>
        </w:rPr>
        <w:t>об отмене торгов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 и размещения указанных сведений на электронной площадке</w:t>
      </w:r>
      <w:r w:rsidR="001065B6" w:rsidRPr="00124E3A">
        <w:rPr>
          <w:rFonts w:ascii="Georgia" w:hAnsi="Georgia"/>
          <w:color w:val="auto"/>
          <w:sz w:val="22"/>
          <w:szCs w:val="22"/>
        </w:rPr>
        <w:t>.</w:t>
      </w:r>
    </w:p>
    <w:p w:rsidR="00E4222E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6</w:t>
      </w:r>
      <w:r w:rsidR="001065B6" w:rsidRPr="00124E3A">
        <w:rPr>
          <w:rFonts w:ascii="Georgia" w:hAnsi="Georgia"/>
          <w:color w:val="auto"/>
          <w:sz w:val="22"/>
          <w:szCs w:val="22"/>
        </w:rPr>
        <w:t>.3</w:t>
      </w:r>
      <w:r w:rsidR="00E4222E" w:rsidRPr="00124E3A">
        <w:rPr>
          <w:rFonts w:ascii="Georgia" w:hAnsi="Georgia"/>
          <w:color w:val="auto"/>
          <w:sz w:val="22"/>
          <w:szCs w:val="22"/>
        </w:rPr>
        <w:t>.</w:t>
      </w:r>
      <w:r w:rsidR="00E4222E" w:rsidRPr="00124E3A">
        <w:rPr>
          <w:rFonts w:ascii="Georgia" w:hAnsi="Georgia"/>
          <w:color w:val="auto"/>
          <w:sz w:val="22"/>
          <w:szCs w:val="22"/>
          <w:lang w:eastAsia="hi-IN" w:bidi="hi-IN"/>
        </w:rPr>
        <w:t xml:space="preserve"> В случае отзыва Претендентом заявки на участие в торгах до наступления срока окончания приема заявок, Оператор электронной площадки обязуется возвратить поступившую на его расчетный счет сумму задатка в течение 5 рабочих дней с даты получения</w:t>
      </w:r>
      <w:r w:rsidR="00083FDA" w:rsidRPr="00124E3A">
        <w:rPr>
          <w:rFonts w:ascii="Georgia" w:hAnsi="Georgia"/>
          <w:color w:val="auto"/>
          <w:sz w:val="22"/>
          <w:szCs w:val="22"/>
          <w:lang w:eastAsia="hi-IN" w:bidi="hi-IN"/>
        </w:rPr>
        <w:t xml:space="preserve"> Организатором торгов</w:t>
      </w:r>
      <w:r w:rsidR="00E4222E" w:rsidRPr="00124E3A">
        <w:rPr>
          <w:rFonts w:ascii="Georgia" w:hAnsi="Georgia"/>
          <w:color w:val="auto"/>
          <w:sz w:val="22"/>
          <w:szCs w:val="22"/>
          <w:lang w:eastAsia="hi-IN" w:bidi="hi-IN"/>
        </w:rPr>
        <w:t xml:space="preserve"> уведомления от Претендента об отзыве заявки.</w:t>
      </w:r>
    </w:p>
    <w:p w:rsidR="00E4222E" w:rsidRPr="00124E3A" w:rsidRDefault="005527F7" w:rsidP="00E4222E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6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.4. 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</w:t>
      </w:r>
      <w:r w:rsidR="00E4222E" w:rsidRPr="00124E3A">
        <w:rPr>
          <w:rFonts w:ascii="Georgia" w:hAnsi="Georgia"/>
          <w:b/>
          <w:sz w:val="22"/>
          <w:szCs w:val="22"/>
        </w:rPr>
        <w:t>Имущества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, определенной по итогам торгов (за вычетом ранее внесенного Задатка). </w:t>
      </w:r>
    </w:p>
    <w:p w:rsidR="001065B6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6</w:t>
      </w:r>
      <w:r w:rsidR="001065B6" w:rsidRPr="00124E3A">
        <w:rPr>
          <w:rFonts w:ascii="Georgia" w:hAnsi="Georgia"/>
          <w:color w:val="auto"/>
          <w:sz w:val="22"/>
          <w:szCs w:val="22"/>
        </w:rPr>
        <w:t>.</w:t>
      </w:r>
      <w:r w:rsidR="00E4222E" w:rsidRPr="00124E3A">
        <w:rPr>
          <w:rFonts w:ascii="Georgia" w:hAnsi="Georgia"/>
          <w:color w:val="auto"/>
          <w:sz w:val="22"/>
          <w:szCs w:val="22"/>
        </w:rPr>
        <w:t>5</w:t>
      </w:r>
      <w:r w:rsidR="001065B6" w:rsidRPr="00124E3A">
        <w:rPr>
          <w:rFonts w:ascii="Georgia" w:hAnsi="Georgia"/>
          <w:color w:val="auto"/>
          <w:sz w:val="22"/>
          <w:szCs w:val="22"/>
        </w:rPr>
        <w:t>. В случае признания Претендента победителем торгов сумма внесенног</w:t>
      </w:r>
      <w:r w:rsidR="00E4222E" w:rsidRPr="00124E3A">
        <w:rPr>
          <w:rFonts w:ascii="Georgia" w:hAnsi="Georgia"/>
          <w:color w:val="auto"/>
          <w:sz w:val="22"/>
          <w:szCs w:val="22"/>
        </w:rPr>
        <w:t xml:space="preserve">о Задатка засчитывается в счет </w:t>
      </w:r>
      <w:r w:rsidR="001065B6" w:rsidRPr="00124E3A">
        <w:rPr>
          <w:rFonts w:ascii="Georgia" w:hAnsi="Georgia"/>
          <w:color w:val="auto"/>
          <w:sz w:val="22"/>
          <w:szCs w:val="22"/>
        </w:rPr>
        <w:t>оплаты по договору купли-продажи.</w:t>
      </w:r>
    </w:p>
    <w:p w:rsidR="001065B6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7</w:t>
      </w:r>
      <w:r w:rsidR="001065B6" w:rsidRPr="00124E3A">
        <w:rPr>
          <w:rFonts w:ascii="Georgia" w:hAnsi="Georgia"/>
          <w:color w:val="auto"/>
          <w:sz w:val="22"/>
          <w:szCs w:val="22"/>
        </w:rPr>
        <w:t>. В случа</w:t>
      </w:r>
      <w:r w:rsidRPr="00124E3A">
        <w:rPr>
          <w:rFonts w:ascii="Georgia" w:hAnsi="Georgia"/>
          <w:color w:val="auto"/>
          <w:sz w:val="22"/>
          <w:szCs w:val="22"/>
        </w:rPr>
        <w:t>е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 </w:t>
      </w:r>
      <w:r w:rsidRPr="00124E3A">
        <w:rPr>
          <w:rFonts w:ascii="Georgia" w:hAnsi="Georgia"/>
          <w:color w:val="auto"/>
          <w:sz w:val="22"/>
          <w:szCs w:val="22"/>
        </w:rPr>
        <w:t xml:space="preserve">наступления, указанных в п. 6 настоящего Договора   оснований для 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возврата </w:t>
      </w:r>
      <w:r w:rsidR="00E4222E" w:rsidRPr="00124E3A">
        <w:rPr>
          <w:rFonts w:ascii="Georgia" w:hAnsi="Georgia"/>
          <w:color w:val="auto"/>
          <w:sz w:val="22"/>
          <w:szCs w:val="22"/>
        </w:rPr>
        <w:t>Оператором электронной площадки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 Задатка Претенденту, возврат производится путем </w:t>
      </w:r>
      <w:r w:rsidRPr="00124E3A">
        <w:rPr>
          <w:rFonts w:ascii="Georgia" w:hAnsi="Georgia"/>
          <w:color w:val="auto"/>
          <w:sz w:val="22"/>
          <w:szCs w:val="22"/>
        </w:rPr>
        <w:t xml:space="preserve">разблокировки денежных средств   в размере 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суммы Задатка </w:t>
      </w:r>
      <w:r w:rsidRPr="00124E3A">
        <w:rPr>
          <w:rFonts w:ascii="Georgia" w:hAnsi="Georgia"/>
          <w:color w:val="auto"/>
          <w:sz w:val="22"/>
          <w:szCs w:val="22"/>
        </w:rPr>
        <w:t xml:space="preserve">на лицевом   счете  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 Претендента</w:t>
      </w:r>
      <w:r w:rsidR="00322CC2" w:rsidRPr="00124E3A">
        <w:rPr>
          <w:rFonts w:ascii="Georgia" w:hAnsi="Georgia"/>
          <w:color w:val="auto"/>
          <w:sz w:val="22"/>
          <w:szCs w:val="22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322CC2" w:rsidRPr="00124E3A" w:rsidRDefault="00322CC2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 xml:space="preserve">По </w:t>
      </w:r>
      <w:r w:rsidR="00B43BF6" w:rsidRPr="00124E3A">
        <w:rPr>
          <w:rFonts w:ascii="Georgia" w:hAnsi="Georgia"/>
          <w:color w:val="auto"/>
          <w:sz w:val="22"/>
          <w:szCs w:val="22"/>
        </w:rPr>
        <w:t xml:space="preserve">заявлению    Претендента  </w:t>
      </w:r>
      <w:r w:rsidRPr="00124E3A">
        <w:rPr>
          <w:rFonts w:ascii="Georgia" w:hAnsi="Georgia"/>
          <w:color w:val="auto"/>
          <w:sz w:val="22"/>
          <w:szCs w:val="22"/>
        </w:rPr>
        <w:t xml:space="preserve"> денежн</w:t>
      </w:r>
      <w:r w:rsidR="00B43BF6" w:rsidRPr="00124E3A">
        <w:rPr>
          <w:rFonts w:ascii="Georgia" w:hAnsi="Georgia"/>
          <w:color w:val="auto"/>
          <w:sz w:val="22"/>
          <w:szCs w:val="22"/>
        </w:rPr>
        <w:t xml:space="preserve">ые </w:t>
      </w:r>
      <w:r w:rsidRPr="00124E3A">
        <w:rPr>
          <w:rFonts w:ascii="Georgia" w:hAnsi="Georgia"/>
          <w:color w:val="auto"/>
          <w:sz w:val="22"/>
          <w:szCs w:val="22"/>
        </w:rPr>
        <w:t xml:space="preserve">  средств</w:t>
      </w:r>
      <w:r w:rsidR="00B43BF6" w:rsidRPr="00124E3A">
        <w:rPr>
          <w:rFonts w:ascii="Georgia" w:hAnsi="Georgia"/>
          <w:color w:val="auto"/>
          <w:sz w:val="22"/>
          <w:szCs w:val="22"/>
        </w:rPr>
        <w:t xml:space="preserve">а Претендента, размещенные на его личном счете, могут быть   перечислены Оператором электронной площадки   на расчетный счет  указанный  </w:t>
      </w:r>
      <w:r w:rsidRPr="00124E3A">
        <w:rPr>
          <w:rFonts w:ascii="Georgia" w:hAnsi="Georgia"/>
          <w:color w:val="auto"/>
          <w:sz w:val="22"/>
          <w:szCs w:val="22"/>
        </w:rPr>
        <w:t xml:space="preserve">   Претендентом </w:t>
      </w:r>
      <w:r w:rsidR="00B43BF6" w:rsidRPr="00124E3A">
        <w:rPr>
          <w:rFonts w:ascii="Georgia" w:hAnsi="Georgia"/>
          <w:color w:val="auto"/>
          <w:sz w:val="22"/>
          <w:szCs w:val="22"/>
        </w:rPr>
        <w:t xml:space="preserve">в  заявлении  о перечислении. </w:t>
      </w:r>
    </w:p>
    <w:p w:rsidR="001065B6" w:rsidRPr="00124E3A" w:rsidRDefault="005527F7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8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 w:rsidRPr="00124E3A">
        <w:rPr>
          <w:rFonts w:ascii="Georgia" w:hAnsi="Georgia"/>
          <w:color w:val="auto"/>
          <w:sz w:val="22"/>
          <w:szCs w:val="22"/>
        </w:rPr>
        <w:t>Оператора электронной площадки</w:t>
      </w:r>
      <w:r w:rsidR="001065B6" w:rsidRPr="00124E3A">
        <w:rPr>
          <w:rFonts w:ascii="Georgia" w:hAnsi="Georgia"/>
          <w:color w:val="auto"/>
          <w:sz w:val="22"/>
          <w:szCs w:val="22"/>
        </w:rPr>
        <w:t>.</w:t>
      </w:r>
    </w:p>
    <w:p w:rsidR="001065B6" w:rsidRPr="00124E3A" w:rsidRDefault="00376C4F" w:rsidP="008B2993">
      <w:pPr>
        <w:ind w:firstLine="567"/>
        <w:jc w:val="both"/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>9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. Фактом внесения денежных средств в качестве </w:t>
      </w:r>
      <w:r w:rsidR="00B43BF6" w:rsidRPr="00124E3A">
        <w:rPr>
          <w:rFonts w:ascii="Georgia" w:hAnsi="Georgia"/>
          <w:color w:val="auto"/>
          <w:sz w:val="22"/>
          <w:szCs w:val="22"/>
        </w:rPr>
        <w:t>З</w:t>
      </w:r>
      <w:r w:rsidR="001065B6" w:rsidRPr="00124E3A">
        <w:rPr>
          <w:rFonts w:ascii="Georgia" w:hAnsi="Georgia"/>
          <w:color w:val="auto"/>
          <w:sz w:val="22"/>
          <w:szCs w:val="22"/>
        </w:rPr>
        <w:t>адатка на участие в электронных торгах Претендент подтверждает согласие со всеми усл</w:t>
      </w:r>
      <w:r w:rsidR="00033D37" w:rsidRPr="00124E3A">
        <w:rPr>
          <w:rFonts w:ascii="Georgia" w:hAnsi="Georgia"/>
          <w:color w:val="auto"/>
          <w:sz w:val="22"/>
          <w:szCs w:val="22"/>
        </w:rPr>
        <w:t xml:space="preserve">овиями проведения торгов, </w:t>
      </w:r>
      <w:r w:rsidR="001B08DB" w:rsidRPr="00124E3A">
        <w:rPr>
          <w:rFonts w:ascii="Georgia" w:hAnsi="Georgia"/>
          <w:color w:val="auto"/>
          <w:sz w:val="22"/>
          <w:szCs w:val="22"/>
        </w:rPr>
        <w:t xml:space="preserve">условиями настоящего Договора, </w:t>
      </w:r>
      <w:r w:rsidR="001065B6" w:rsidRPr="00124E3A">
        <w:rPr>
          <w:rFonts w:ascii="Georgia" w:hAnsi="Georgia"/>
          <w:color w:val="auto"/>
          <w:sz w:val="22"/>
          <w:szCs w:val="22"/>
        </w:rPr>
        <w:t xml:space="preserve">условиями договора купли-продажи, подлежащего заключению по итогам торгов. </w:t>
      </w:r>
    </w:p>
    <w:p w:rsidR="001065B6" w:rsidRPr="00124E3A" w:rsidRDefault="001065B6" w:rsidP="001065B6">
      <w:pPr>
        <w:ind w:firstLine="464"/>
        <w:jc w:val="both"/>
        <w:rPr>
          <w:rFonts w:ascii="Georgia" w:hAnsi="Georgia"/>
          <w:color w:val="auto"/>
          <w:sz w:val="22"/>
          <w:szCs w:val="22"/>
        </w:rPr>
      </w:pPr>
    </w:p>
    <w:p w:rsidR="001065B6" w:rsidRPr="00124E3A" w:rsidRDefault="001065B6" w:rsidP="001065B6">
      <w:pPr>
        <w:autoSpaceDE w:val="0"/>
        <w:autoSpaceDN w:val="0"/>
        <w:ind w:firstLine="284"/>
        <w:jc w:val="center"/>
        <w:rPr>
          <w:rFonts w:ascii="Georgia" w:hAnsi="Georgia"/>
          <w:b/>
          <w:bCs/>
          <w:color w:val="auto"/>
          <w:sz w:val="22"/>
          <w:szCs w:val="22"/>
        </w:rPr>
      </w:pPr>
      <w:r w:rsidRPr="00124E3A">
        <w:rPr>
          <w:rFonts w:ascii="Georgia" w:hAnsi="Georgia"/>
          <w:b/>
          <w:bCs/>
          <w:color w:val="auto"/>
          <w:sz w:val="22"/>
          <w:szCs w:val="22"/>
        </w:rPr>
        <w:t>Реквизиты сторон:</w:t>
      </w:r>
    </w:p>
    <w:p w:rsidR="001065B6" w:rsidRPr="00124E3A" w:rsidRDefault="001065B6" w:rsidP="001065B6">
      <w:pPr>
        <w:autoSpaceDE w:val="0"/>
        <w:autoSpaceDN w:val="0"/>
        <w:ind w:firstLine="284"/>
        <w:jc w:val="center"/>
        <w:rPr>
          <w:rFonts w:ascii="Georgia" w:hAnsi="Georgia"/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/>
      </w:tblPr>
      <w:tblGrid>
        <w:gridCol w:w="5070"/>
        <w:gridCol w:w="480"/>
        <w:gridCol w:w="4274"/>
      </w:tblGrid>
      <w:tr w:rsidR="001065B6" w:rsidRPr="00124E3A" w:rsidTr="00635133">
        <w:trPr>
          <w:trHeight w:val="305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124E3A" w:rsidRDefault="001065B6" w:rsidP="00DD68B2">
            <w:pP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О</w:t>
            </w:r>
            <w:r w:rsidR="008B2993" w:rsidRPr="00124E3A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ператор электронной площадки</w:t>
            </w:r>
            <w:r w:rsidRPr="00124E3A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:</w:t>
            </w:r>
          </w:p>
          <w:p w:rsidR="001065B6" w:rsidRPr="00124E3A" w:rsidRDefault="00951F5A" w:rsidP="00DD68B2">
            <w:pPr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b/>
                <w:color w:val="auto"/>
                <w:sz w:val="22"/>
                <w:szCs w:val="22"/>
              </w:rPr>
              <w:t xml:space="preserve">Акционерное </w:t>
            </w:r>
            <w:r w:rsidR="008B2993" w:rsidRPr="00124E3A">
              <w:rPr>
                <w:rFonts w:ascii="Georgia" w:hAnsi="Georgia"/>
                <w:b/>
                <w:color w:val="auto"/>
                <w:sz w:val="22"/>
                <w:szCs w:val="22"/>
              </w:rPr>
              <w:t>о</w:t>
            </w:r>
            <w:r w:rsidR="001065B6" w:rsidRPr="00124E3A">
              <w:rPr>
                <w:rFonts w:ascii="Georgia" w:hAnsi="Georgia"/>
                <w:b/>
                <w:color w:val="auto"/>
                <w:sz w:val="22"/>
                <w:szCs w:val="22"/>
              </w:rPr>
              <w:t>бщество</w:t>
            </w:r>
            <w:r w:rsidR="0093785B">
              <w:rPr>
                <w:rFonts w:ascii="Georgia" w:hAnsi="Georgia"/>
                <w:b/>
                <w:color w:val="auto"/>
                <w:sz w:val="22"/>
                <w:szCs w:val="22"/>
              </w:rPr>
              <w:t xml:space="preserve"> </w:t>
            </w:r>
            <w:r w:rsidR="001065B6" w:rsidRPr="00124E3A">
              <w:rPr>
                <w:rFonts w:ascii="Georgia" w:hAnsi="Georgia"/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:rsidR="001065B6" w:rsidRPr="00124E3A" w:rsidRDefault="001065B6" w:rsidP="00DD68B2">
            <w:pPr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Адрес для корреспонденции:</w:t>
            </w:r>
            <w:r w:rsidR="00635133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190000 Санкт-Петербург,</w:t>
            </w:r>
            <w:r w:rsidR="00635133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 xml:space="preserve">пер. </w:t>
            </w:r>
            <w:proofErr w:type="spellStart"/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Гривцова</w:t>
            </w:r>
            <w:proofErr w:type="spellEnd"/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, д.5, лит.</w:t>
            </w:r>
            <w:r w:rsidR="00B16E0C" w:rsidRPr="00124E3A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В</w:t>
            </w:r>
            <w:r w:rsidR="00635133">
              <w:rPr>
                <w:rFonts w:ascii="Georgia" w:hAnsi="Georgia"/>
                <w:color w:val="auto"/>
                <w:sz w:val="22"/>
                <w:szCs w:val="22"/>
              </w:rPr>
              <w:t xml:space="preserve">, </w:t>
            </w: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тел. 8 (800) 777-57-57</w:t>
            </w:r>
          </w:p>
          <w:p w:rsidR="00DD68B2" w:rsidRPr="00124E3A" w:rsidRDefault="00DD68B2" w:rsidP="00DD68B2">
            <w:pPr>
              <w:tabs>
                <w:tab w:val="left" w:pos="158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ОГРН: 1097847233351, ИНН: 7838430413, КПП: 783801001</w:t>
            </w:r>
            <w:r w:rsidR="00635133">
              <w:rPr>
                <w:rFonts w:ascii="Georgia" w:hAnsi="Georgia"/>
                <w:color w:val="auto"/>
                <w:sz w:val="22"/>
                <w:szCs w:val="22"/>
              </w:rPr>
              <w:t xml:space="preserve">   </w:t>
            </w:r>
            <w:proofErr w:type="spellStart"/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р</w:t>
            </w:r>
            <w:proofErr w:type="spellEnd"/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 xml:space="preserve">/с: 40702810126260000311 </w:t>
            </w:r>
            <w:r w:rsidR="00635133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в Филиал №7806 Банка ВТБ (ПАО), г. Санкт-Петербург</w:t>
            </w:r>
          </w:p>
          <w:p w:rsidR="001065B6" w:rsidRPr="00124E3A" w:rsidRDefault="00DD68B2" w:rsidP="00635133">
            <w:pPr>
              <w:tabs>
                <w:tab w:val="left" w:pos="158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к/с: 30101810240300000707, БИК:044030707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124E3A" w:rsidRDefault="001065B6" w:rsidP="001065B6">
            <w:pPr>
              <w:ind w:firstLine="284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Default="001065B6" w:rsidP="001065B6">
            <w:pPr>
              <w:jc w:val="both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ab/>
            </w:r>
            <w:r w:rsidRPr="00124E3A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:rsidR="0009572A" w:rsidRDefault="0009572A" w:rsidP="001065B6">
            <w:pPr>
              <w:jc w:val="both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:rsidR="0009572A" w:rsidRPr="00124E3A" w:rsidRDefault="0009572A" w:rsidP="001065B6">
            <w:pPr>
              <w:jc w:val="both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_________________________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_________________________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_________________________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_</w:t>
            </w:r>
            <w:r w:rsidR="0009572A">
              <w:rPr>
                <w:rFonts w:ascii="Georgia" w:hAnsi="Georgia"/>
                <w:color w:val="auto"/>
                <w:sz w:val="22"/>
                <w:szCs w:val="22"/>
              </w:rPr>
              <w:t>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_</w:t>
            </w:r>
            <w:r w:rsidR="0009572A">
              <w:rPr>
                <w:rFonts w:ascii="Georgia" w:hAnsi="Georgia"/>
                <w:color w:val="auto"/>
                <w:sz w:val="22"/>
                <w:szCs w:val="22"/>
              </w:rPr>
              <w:t>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124E3A">
              <w:rPr>
                <w:rFonts w:ascii="Georgia" w:hAnsi="Georgia"/>
                <w:color w:val="auto"/>
                <w:sz w:val="22"/>
                <w:szCs w:val="22"/>
              </w:rPr>
              <w:t>_</w:t>
            </w:r>
            <w:r w:rsidR="0009572A">
              <w:rPr>
                <w:rFonts w:ascii="Georgia" w:hAnsi="Georgia"/>
                <w:color w:val="auto"/>
                <w:sz w:val="22"/>
                <w:szCs w:val="22"/>
              </w:rPr>
              <w:t>________________________</w:t>
            </w:r>
          </w:p>
          <w:p w:rsidR="001065B6" w:rsidRPr="00124E3A" w:rsidRDefault="001065B6" w:rsidP="001065B6">
            <w:pPr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</w:tbl>
    <w:p w:rsidR="001065B6" w:rsidRPr="00124E3A" w:rsidRDefault="001065B6" w:rsidP="001065B6">
      <w:pPr>
        <w:ind w:firstLine="284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124E3A">
        <w:rPr>
          <w:rFonts w:ascii="Georgia" w:hAnsi="Georgia"/>
          <w:b/>
          <w:bCs/>
          <w:color w:val="auto"/>
          <w:sz w:val="22"/>
          <w:szCs w:val="22"/>
        </w:rPr>
        <w:t xml:space="preserve">  О</w:t>
      </w:r>
      <w:r w:rsidR="008B2993" w:rsidRPr="00124E3A">
        <w:rPr>
          <w:rFonts w:ascii="Georgia" w:hAnsi="Georgia"/>
          <w:b/>
          <w:bCs/>
          <w:color w:val="auto"/>
          <w:sz w:val="22"/>
          <w:szCs w:val="22"/>
        </w:rPr>
        <w:t>т</w:t>
      </w:r>
      <w:r w:rsidRPr="00124E3A">
        <w:rPr>
          <w:rFonts w:ascii="Georgia" w:hAnsi="Georgia"/>
          <w:b/>
          <w:bCs/>
          <w:color w:val="auto"/>
          <w:sz w:val="22"/>
          <w:szCs w:val="22"/>
        </w:rPr>
        <w:t xml:space="preserve"> </w:t>
      </w:r>
      <w:r w:rsidR="008B2993" w:rsidRPr="00124E3A">
        <w:rPr>
          <w:rFonts w:ascii="Georgia" w:hAnsi="Georgia"/>
          <w:b/>
          <w:bCs/>
          <w:color w:val="auto"/>
          <w:sz w:val="22"/>
          <w:szCs w:val="22"/>
        </w:rPr>
        <w:t>Оператора электронной площадки</w:t>
      </w:r>
      <w:r w:rsidRPr="00124E3A">
        <w:rPr>
          <w:rFonts w:ascii="Georgia" w:hAnsi="Georgia"/>
          <w:b/>
          <w:bCs/>
          <w:color w:val="auto"/>
          <w:sz w:val="22"/>
          <w:szCs w:val="22"/>
        </w:rPr>
        <w:t xml:space="preserve"> </w:t>
      </w:r>
      <w:r w:rsidRPr="00124E3A">
        <w:rPr>
          <w:rFonts w:ascii="Georgia" w:hAnsi="Georgia"/>
          <w:b/>
          <w:bCs/>
          <w:color w:val="auto"/>
          <w:sz w:val="22"/>
          <w:szCs w:val="22"/>
        </w:rPr>
        <w:tab/>
      </w:r>
      <w:r w:rsidRPr="00124E3A">
        <w:rPr>
          <w:rFonts w:ascii="Georgia" w:hAnsi="Georgia"/>
          <w:b/>
          <w:bCs/>
          <w:color w:val="auto"/>
          <w:sz w:val="22"/>
          <w:szCs w:val="22"/>
        </w:rPr>
        <w:tab/>
      </w:r>
      <w:r w:rsidRPr="00124E3A">
        <w:rPr>
          <w:rFonts w:ascii="Georgia" w:hAnsi="Georgia"/>
          <w:b/>
          <w:bCs/>
          <w:color w:val="auto"/>
          <w:sz w:val="22"/>
          <w:szCs w:val="22"/>
        </w:rPr>
        <w:tab/>
      </w:r>
      <w:r w:rsidRPr="00124E3A">
        <w:rPr>
          <w:rFonts w:ascii="Georgia" w:hAnsi="Georgia"/>
          <w:b/>
          <w:bCs/>
          <w:color w:val="auto"/>
          <w:sz w:val="22"/>
          <w:szCs w:val="22"/>
        </w:rPr>
        <w:tab/>
        <w:t>ОТ ПРЕТЕНДЕНТА</w:t>
      </w:r>
    </w:p>
    <w:p w:rsidR="001065B6" w:rsidRPr="00124E3A" w:rsidRDefault="001065B6" w:rsidP="001065B6">
      <w:pPr>
        <w:rPr>
          <w:rFonts w:ascii="Georgia" w:hAnsi="Georgia"/>
          <w:color w:val="auto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 xml:space="preserve">_____________________/ </w:t>
      </w:r>
      <w:proofErr w:type="spellStart"/>
      <w:r w:rsidR="004B4B07" w:rsidRPr="00124E3A">
        <w:rPr>
          <w:rFonts w:ascii="Georgia" w:hAnsi="Georgia"/>
          <w:color w:val="auto"/>
          <w:sz w:val="22"/>
          <w:szCs w:val="22"/>
        </w:rPr>
        <w:t>Е.В.Канцерова</w:t>
      </w:r>
      <w:proofErr w:type="spellEnd"/>
      <w:r w:rsidRPr="00124E3A">
        <w:rPr>
          <w:rFonts w:ascii="Georgia" w:hAnsi="Georgia"/>
          <w:color w:val="auto"/>
          <w:sz w:val="22"/>
          <w:szCs w:val="22"/>
        </w:rPr>
        <w:t>/</w:t>
      </w:r>
      <w:r w:rsidRPr="00124E3A">
        <w:rPr>
          <w:rFonts w:ascii="Georgia" w:hAnsi="Georgia"/>
          <w:color w:val="auto"/>
          <w:sz w:val="22"/>
          <w:szCs w:val="22"/>
        </w:rPr>
        <w:tab/>
        <w:t xml:space="preserve">        ________________________/_________</w:t>
      </w:r>
    </w:p>
    <w:p w:rsidR="001065B6" w:rsidRPr="00124E3A" w:rsidRDefault="001065B6" w:rsidP="001065B6">
      <w:pPr>
        <w:rPr>
          <w:rFonts w:ascii="Georgia" w:hAnsi="Georgia"/>
          <w:color w:val="auto"/>
          <w:sz w:val="22"/>
          <w:szCs w:val="22"/>
        </w:rPr>
      </w:pPr>
    </w:p>
    <w:p w:rsidR="008B2993" w:rsidRDefault="00E4471C" w:rsidP="0093785B">
      <w:pPr>
        <w:rPr>
          <w:rFonts w:ascii="Georgia" w:hAnsi="Georgia" w:cs="Tahoma"/>
          <w:color w:val="auto"/>
          <w:sz w:val="22"/>
          <w:szCs w:val="22"/>
        </w:rPr>
      </w:pPr>
      <w:r w:rsidRPr="00E4471C">
        <w:rPr>
          <w:rFonts w:ascii="Georgia" w:hAnsi="Georgia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П1_0" style="position:absolute;margin-left:34.55pt;margin-top:18.05pt;width:75.15pt;height:51.4pt;z-index:-1;visibility:visible">
            <v:imagedata r:id="rId7" o:title="П1_0"/>
          </v:shape>
        </w:pict>
      </w:r>
      <w:r w:rsidR="008B2993" w:rsidRPr="00124E3A">
        <w:rPr>
          <w:rFonts w:ascii="Georgia" w:hAnsi="Georgia"/>
          <w:b/>
          <w:color w:val="auto"/>
          <w:sz w:val="22"/>
          <w:szCs w:val="22"/>
        </w:rPr>
        <w:t xml:space="preserve">Организатор торгов </w:t>
      </w:r>
      <w:r w:rsidR="0093785B">
        <w:rPr>
          <w:rFonts w:ascii="Georgia" w:hAnsi="Georgia"/>
          <w:b/>
          <w:color w:val="auto"/>
          <w:sz w:val="22"/>
          <w:szCs w:val="22"/>
        </w:rPr>
        <w:t>:</w:t>
      </w:r>
      <w:r w:rsidR="00635133" w:rsidRPr="00635133">
        <w:rPr>
          <w:rFonts w:ascii="Georgia" w:hAnsi="Georgia" w:cs="Tahoma"/>
          <w:color w:val="auto"/>
          <w:sz w:val="22"/>
          <w:szCs w:val="22"/>
        </w:rPr>
        <w:t xml:space="preserve">Конкурсный управляющий Моисеенко Геннадий Петрович (ИНН 253800395255, СНИЛС 06320382828, </w:t>
      </w:r>
      <w:proofErr w:type="spellStart"/>
      <w:r w:rsidR="00635133" w:rsidRPr="00635133">
        <w:rPr>
          <w:rFonts w:ascii="Georgia" w:hAnsi="Georgia" w:cs="Tahoma"/>
          <w:color w:val="auto"/>
          <w:sz w:val="22"/>
          <w:szCs w:val="22"/>
        </w:rPr>
        <w:t>e-mail</w:t>
      </w:r>
      <w:proofErr w:type="spellEnd"/>
      <w:r w:rsidR="00635133" w:rsidRPr="00635133">
        <w:rPr>
          <w:rFonts w:ascii="Georgia" w:hAnsi="Georgia" w:cs="Tahoma"/>
          <w:color w:val="auto"/>
          <w:sz w:val="22"/>
          <w:szCs w:val="22"/>
        </w:rPr>
        <w:t>: adebt00@mail.ru, 690014, г. Владивосток-14, а/я 66)</w:t>
      </w:r>
    </w:p>
    <w:p w:rsidR="00DE4E31" w:rsidRDefault="00DE4E31" w:rsidP="0065533D"/>
    <w:p w:rsidR="0093785B" w:rsidRPr="00124E3A" w:rsidRDefault="0093785B" w:rsidP="0093785B">
      <w:pPr>
        <w:rPr>
          <w:rFonts w:ascii="Georgia" w:hAnsi="Georgia"/>
          <w:b/>
          <w:bCs/>
          <w:color w:val="auto"/>
          <w:sz w:val="22"/>
          <w:szCs w:val="22"/>
        </w:rPr>
      </w:pPr>
    </w:p>
    <w:p w:rsidR="007B08FB" w:rsidRPr="00124E3A" w:rsidRDefault="008B2993" w:rsidP="000C6290">
      <w:pPr>
        <w:rPr>
          <w:rFonts w:ascii="Georgia" w:hAnsi="Georgia"/>
          <w:sz w:val="22"/>
          <w:szCs w:val="22"/>
        </w:rPr>
      </w:pPr>
      <w:r w:rsidRPr="00124E3A">
        <w:rPr>
          <w:rFonts w:ascii="Georgia" w:hAnsi="Georgia"/>
          <w:color w:val="auto"/>
          <w:sz w:val="22"/>
          <w:szCs w:val="22"/>
        </w:rPr>
        <w:t xml:space="preserve">_____________________/ </w:t>
      </w:r>
      <w:r w:rsidR="00DE4E31">
        <w:rPr>
          <w:rFonts w:ascii="Georgia" w:hAnsi="Georgia"/>
          <w:color w:val="auto"/>
          <w:sz w:val="22"/>
          <w:szCs w:val="22"/>
        </w:rPr>
        <w:t xml:space="preserve">Г.П. Моисеенко </w:t>
      </w:r>
      <w:r w:rsidRPr="00124E3A">
        <w:rPr>
          <w:rFonts w:ascii="Georgia" w:hAnsi="Georgia"/>
          <w:color w:val="auto"/>
          <w:sz w:val="22"/>
          <w:szCs w:val="22"/>
        </w:rPr>
        <w:t>/</w:t>
      </w:r>
      <w:r w:rsidRPr="00124E3A">
        <w:rPr>
          <w:rFonts w:ascii="Georgia" w:hAnsi="Georgia"/>
          <w:color w:val="auto"/>
          <w:sz w:val="22"/>
          <w:szCs w:val="22"/>
        </w:rPr>
        <w:tab/>
        <w:t xml:space="preserve">                       </w:t>
      </w:r>
    </w:p>
    <w:sectPr w:rsidR="007B08FB" w:rsidRPr="00124E3A" w:rsidSect="00A30204">
      <w:headerReference w:type="default" r:id="rId8"/>
      <w:footerReference w:type="default" r:id="rId9"/>
      <w:pgSz w:w="11906" w:h="16838" w:code="9"/>
      <w:pgMar w:top="567" w:right="510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72" w:rsidRDefault="00512572" w:rsidP="000C6290">
      <w:r>
        <w:separator/>
      </w:r>
    </w:p>
  </w:endnote>
  <w:endnote w:type="continuationSeparator" w:id="0">
    <w:p w:rsidR="00512572" w:rsidRDefault="00512572" w:rsidP="000C6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90" w:rsidRPr="007B3DCA" w:rsidRDefault="00E4471C">
    <w:pPr>
      <w:pStyle w:val="af4"/>
      <w:jc w:val="center"/>
      <w:rPr>
        <w:rFonts w:ascii="Times New Roman" w:hAnsi="Times New Roman"/>
        <w:sz w:val="12"/>
        <w:szCs w:val="12"/>
        <w:lang w:val="ru-RU"/>
      </w:rPr>
    </w:pPr>
    <w:fldSimple w:instr=" FILENAME  \* Upper \p  \* MERGEFORMAT ">
      <w:r w:rsidR="001A3A57" w:rsidRPr="001A3A57">
        <w:rPr>
          <w:rFonts w:ascii="Times New Roman" w:hAnsi="Times New Roman"/>
          <w:noProof/>
          <w:sz w:val="12"/>
          <w:szCs w:val="12"/>
        </w:rPr>
        <w:t>D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:\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МОИ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ПАПКИ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\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БАНКРОТСТВО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_2008\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А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_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ФИЗИКИ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_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БАНКРОТЫ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\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ЛЫКАСОВ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ББ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_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А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51-638_2021\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ТОРГИ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\00_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ТОРГИ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№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2_16112022\117_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ДОГОВОР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О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ЗАДАТКЕ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ЛЫКАСОВ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 xml:space="preserve">_2 </w:t>
      </w:r>
      <w:r w:rsidR="001A3A57" w:rsidRPr="001A3A57">
        <w:rPr>
          <w:rFonts w:ascii="Times New Roman" w:hAnsi="Times New Roman" w:hint="eastAsia"/>
          <w:noProof/>
          <w:sz w:val="12"/>
          <w:szCs w:val="12"/>
          <w:lang w:val="ru-RU"/>
        </w:rPr>
        <w:t>Л</w:t>
      </w:r>
      <w:r w:rsidR="001A3A57" w:rsidRPr="001A3A57">
        <w:rPr>
          <w:rFonts w:ascii="Times New Roman" w:hAnsi="Times New Roman"/>
          <w:noProof/>
          <w:sz w:val="12"/>
          <w:szCs w:val="12"/>
          <w:lang w:val="ru-RU"/>
        </w:rPr>
        <w:t>_LAST.DOCX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72" w:rsidRDefault="00512572" w:rsidP="000C6290">
      <w:r>
        <w:separator/>
      </w:r>
    </w:p>
  </w:footnote>
  <w:footnote w:type="continuationSeparator" w:id="0">
    <w:p w:rsidR="00512572" w:rsidRDefault="00512572" w:rsidP="000C6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5B" w:rsidRDefault="00E4471C">
    <w:pPr>
      <w:pStyle w:val="af2"/>
      <w:jc w:val="center"/>
    </w:pPr>
    <w:fldSimple w:instr=" PAGE   \* MERGEFORMAT ">
      <w:r w:rsidR="001A3A57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813F5"/>
    <w:multiLevelType w:val="hybridMultilevel"/>
    <w:tmpl w:val="2AC41B3C"/>
    <w:lvl w:ilvl="0" w:tplc="81D8A7B4">
      <w:start w:val="1"/>
      <w:numFmt w:val="decimal"/>
      <w:lvlText w:val="%1."/>
      <w:lvlJc w:val="left"/>
      <w:pPr>
        <w:ind w:left="1332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C0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1A7B"/>
    <w:rsid w:val="00042226"/>
    <w:rsid w:val="00042DB7"/>
    <w:rsid w:val="000453A1"/>
    <w:rsid w:val="00045953"/>
    <w:rsid w:val="00047764"/>
    <w:rsid w:val="00056A6A"/>
    <w:rsid w:val="00057C59"/>
    <w:rsid w:val="00057CE1"/>
    <w:rsid w:val="0006042C"/>
    <w:rsid w:val="00061A9E"/>
    <w:rsid w:val="000631D1"/>
    <w:rsid w:val="0007378E"/>
    <w:rsid w:val="00074055"/>
    <w:rsid w:val="000812AA"/>
    <w:rsid w:val="000826B5"/>
    <w:rsid w:val="00082FBC"/>
    <w:rsid w:val="00083C03"/>
    <w:rsid w:val="00083FDA"/>
    <w:rsid w:val="00086799"/>
    <w:rsid w:val="00090FD0"/>
    <w:rsid w:val="0009572A"/>
    <w:rsid w:val="0009682B"/>
    <w:rsid w:val="00097793"/>
    <w:rsid w:val="000A0150"/>
    <w:rsid w:val="000A036A"/>
    <w:rsid w:val="000A26B6"/>
    <w:rsid w:val="000A2CC7"/>
    <w:rsid w:val="000A71B2"/>
    <w:rsid w:val="000A7D5E"/>
    <w:rsid w:val="000B22D0"/>
    <w:rsid w:val="000B352E"/>
    <w:rsid w:val="000B5C7C"/>
    <w:rsid w:val="000B7909"/>
    <w:rsid w:val="000C22EF"/>
    <w:rsid w:val="000C3944"/>
    <w:rsid w:val="000C61A5"/>
    <w:rsid w:val="000C6290"/>
    <w:rsid w:val="000D0C65"/>
    <w:rsid w:val="000D1068"/>
    <w:rsid w:val="000D191C"/>
    <w:rsid w:val="000D31CD"/>
    <w:rsid w:val="000D4D52"/>
    <w:rsid w:val="000D5369"/>
    <w:rsid w:val="000E05E4"/>
    <w:rsid w:val="000E1B80"/>
    <w:rsid w:val="000E62CC"/>
    <w:rsid w:val="000F0013"/>
    <w:rsid w:val="000F08C2"/>
    <w:rsid w:val="000F0A5B"/>
    <w:rsid w:val="000F43AA"/>
    <w:rsid w:val="000F62F6"/>
    <w:rsid w:val="00104247"/>
    <w:rsid w:val="00105251"/>
    <w:rsid w:val="001065B6"/>
    <w:rsid w:val="00111AB7"/>
    <w:rsid w:val="0011265E"/>
    <w:rsid w:val="00114169"/>
    <w:rsid w:val="00124E3A"/>
    <w:rsid w:val="0013073B"/>
    <w:rsid w:val="00130B96"/>
    <w:rsid w:val="00131EC1"/>
    <w:rsid w:val="00133599"/>
    <w:rsid w:val="00133654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64DA"/>
    <w:rsid w:val="00157488"/>
    <w:rsid w:val="00160A59"/>
    <w:rsid w:val="00167A8F"/>
    <w:rsid w:val="00172424"/>
    <w:rsid w:val="00176650"/>
    <w:rsid w:val="001808B1"/>
    <w:rsid w:val="001839EA"/>
    <w:rsid w:val="00187D9C"/>
    <w:rsid w:val="00187E72"/>
    <w:rsid w:val="0019404D"/>
    <w:rsid w:val="0019427C"/>
    <w:rsid w:val="00196EF3"/>
    <w:rsid w:val="001A3A57"/>
    <w:rsid w:val="001B08DB"/>
    <w:rsid w:val="001B1340"/>
    <w:rsid w:val="001B2453"/>
    <w:rsid w:val="001C4BE5"/>
    <w:rsid w:val="001C6EE4"/>
    <w:rsid w:val="001C716D"/>
    <w:rsid w:val="001D05B4"/>
    <w:rsid w:val="001D2E54"/>
    <w:rsid w:val="001D56C3"/>
    <w:rsid w:val="001E133D"/>
    <w:rsid w:val="001E30D3"/>
    <w:rsid w:val="001E702F"/>
    <w:rsid w:val="001E74F5"/>
    <w:rsid w:val="001F1589"/>
    <w:rsid w:val="001F5662"/>
    <w:rsid w:val="0020431F"/>
    <w:rsid w:val="00210CB6"/>
    <w:rsid w:val="00214B75"/>
    <w:rsid w:val="00216BD2"/>
    <w:rsid w:val="00223196"/>
    <w:rsid w:val="00223BC0"/>
    <w:rsid w:val="0022427F"/>
    <w:rsid w:val="002272AF"/>
    <w:rsid w:val="00227642"/>
    <w:rsid w:val="002304FC"/>
    <w:rsid w:val="0023226E"/>
    <w:rsid w:val="002339B4"/>
    <w:rsid w:val="002339D3"/>
    <w:rsid w:val="00233A60"/>
    <w:rsid w:val="00234D88"/>
    <w:rsid w:val="002432BA"/>
    <w:rsid w:val="0025191B"/>
    <w:rsid w:val="00252EDB"/>
    <w:rsid w:val="00256F9F"/>
    <w:rsid w:val="00260598"/>
    <w:rsid w:val="002637E8"/>
    <w:rsid w:val="00264C1E"/>
    <w:rsid w:val="0026659B"/>
    <w:rsid w:val="002678A4"/>
    <w:rsid w:val="00270751"/>
    <w:rsid w:val="002711C3"/>
    <w:rsid w:val="002713F4"/>
    <w:rsid w:val="00277063"/>
    <w:rsid w:val="00283F88"/>
    <w:rsid w:val="0029247C"/>
    <w:rsid w:val="002946DD"/>
    <w:rsid w:val="00296583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D1E11"/>
    <w:rsid w:val="002D467A"/>
    <w:rsid w:val="002D51EC"/>
    <w:rsid w:val="002D633C"/>
    <w:rsid w:val="002D6E2F"/>
    <w:rsid w:val="002E2F89"/>
    <w:rsid w:val="002E6A94"/>
    <w:rsid w:val="002F3559"/>
    <w:rsid w:val="00300057"/>
    <w:rsid w:val="00304FFD"/>
    <w:rsid w:val="00306C07"/>
    <w:rsid w:val="003070B5"/>
    <w:rsid w:val="00311962"/>
    <w:rsid w:val="00312EFC"/>
    <w:rsid w:val="00315547"/>
    <w:rsid w:val="00315880"/>
    <w:rsid w:val="00321637"/>
    <w:rsid w:val="00322CC2"/>
    <w:rsid w:val="00326024"/>
    <w:rsid w:val="0032708E"/>
    <w:rsid w:val="00330863"/>
    <w:rsid w:val="00330AD9"/>
    <w:rsid w:val="003318B1"/>
    <w:rsid w:val="00332CCD"/>
    <w:rsid w:val="003335AF"/>
    <w:rsid w:val="003337D1"/>
    <w:rsid w:val="00341434"/>
    <w:rsid w:val="00342E7F"/>
    <w:rsid w:val="00344B2D"/>
    <w:rsid w:val="003456BB"/>
    <w:rsid w:val="003516F0"/>
    <w:rsid w:val="00351F94"/>
    <w:rsid w:val="00352F5C"/>
    <w:rsid w:val="00354B80"/>
    <w:rsid w:val="0035751A"/>
    <w:rsid w:val="003615FE"/>
    <w:rsid w:val="003648C5"/>
    <w:rsid w:val="003653A2"/>
    <w:rsid w:val="00370867"/>
    <w:rsid w:val="003737E7"/>
    <w:rsid w:val="00376C4F"/>
    <w:rsid w:val="003822D9"/>
    <w:rsid w:val="00383316"/>
    <w:rsid w:val="00387B8E"/>
    <w:rsid w:val="00395060"/>
    <w:rsid w:val="003A719C"/>
    <w:rsid w:val="003A7F1A"/>
    <w:rsid w:val="003B0B39"/>
    <w:rsid w:val="003B424E"/>
    <w:rsid w:val="003B48FD"/>
    <w:rsid w:val="003B5B6C"/>
    <w:rsid w:val="003C2779"/>
    <w:rsid w:val="003C4C75"/>
    <w:rsid w:val="003C59D3"/>
    <w:rsid w:val="003C61F5"/>
    <w:rsid w:val="003C75A7"/>
    <w:rsid w:val="003D22E6"/>
    <w:rsid w:val="003D5F26"/>
    <w:rsid w:val="003E0193"/>
    <w:rsid w:val="003E0AAF"/>
    <w:rsid w:val="003E0AB3"/>
    <w:rsid w:val="003E3CCB"/>
    <w:rsid w:val="003E60C8"/>
    <w:rsid w:val="003F0F94"/>
    <w:rsid w:val="003F1349"/>
    <w:rsid w:val="003F29C9"/>
    <w:rsid w:val="003F395C"/>
    <w:rsid w:val="003F6544"/>
    <w:rsid w:val="003F7E0B"/>
    <w:rsid w:val="00402FDA"/>
    <w:rsid w:val="004065B2"/>
    <w:rsid w:val="0040691A"/>
    <w:rsid w:val="00410604"/>
    <w:rsid w:val="004135DC"/>
    <w:rsid w:val="00420513"/>
    <w:rsid w:val="004210B5"/>
    <w:rsid w:val="00423BF8"/>
    <w:rsid w:val="0042454A"/>
    <w:rsid w:val="00425E4F"/>
    <w:rsid w:val="00433818"/>
    <w:rsid w:val="00442A2F"/>
    <w:rsid w:val="0044482E"/>
    <w:rsid w:val="00447EB4"/>
    <w:rsid w:val="004534F5"/>
    <w:rsid w:val="004543D2"/>
    <w:rsid w:val="00456EAD"/>
    <w:rsid w:val="00457C34"/>
    <w:rsid w:val="00465896"/>
    <w:rsid w:val="0046742C"/>
    <w:rsid w:val="0047314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B07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7B72"/>
    <w:rsid w:val="00510B39"/>
    <w:rsid w:val="00512572"/>
    <w:rsid w:val="00515208"/>
    <w:rsid w:val="005174AF"/>
    <w:rsid w:val="00524A72"/>
    <w:rsid w:val="00526465"/>
    <w:rsid w:val="00530247"/>
    <w:rsid w:val="005304CF"/>
    <w:rsid w:val="00536730"/>
    <w:rsid w:val="00537F5C"/>
    <w:rsid w:val="00542315"/>
    <w:rsid w:val="005424ED"/>
    <w:rsid w:val="005527F7"/>
    <w:rsid w:val="005578D2"/>
    <w:rsid w:val="0056344D"/>
    <w:rsid w:val="0056694B"/>
    <w:rsid w:val="00572F1D"/>
    <w:rsid w:val="00581EAC"/>
    <w:rsid w:val="005830D9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D2668"/>
    <w:rsid w:val="005D4EA8"/>
    <w:rsid w:val="005E088A"/>
    <w:rsid w:val="005E1784"/>
    <w:rsid w:val="005E2782"/>
    <w:rsid w:val="005E3D82"/>
    <w:rsid w:val="005E5E99"/>
    <w:rsid w:val="005F15B9"/>
    <w:rsid w:val="005F17E5"/>
    <w:rsid w:val="005F3510"/>
    <w:rsid w:val="006100EB"/>
    <w:rsid w:val="006126DB"/>
    <w:rsid w:val="0061361A"/>
    <w:rsid w:val="006148D7"/>
    <w:rsid w:val="006159A8"/>
    <w:rsid w:val="00615F18"/>
    <w:rsid w:val="00635133"/>
    <w:rsid w:val="006378EB"/>
    <w:rsid w:val="006406D8"/>
    <w:rsid w:val="00642AA9"/>
    <w:rsid w:val="00643A3C"/>
    <w:rsid w:val="00646133"/>
    <w:rsid w:val="00650485"/>
    <w:rsid w:val="00653147"/>
    <w:rsid w:val="00655202"/>
    <w:rsid w:val="006612F0"/>
    <w:rsid w:val="006651CA"/>
    <w:rsid w:val="00666872"/>
    <w:rsid w:val="00670118"/>
    <w:rsid w:val="00674A60"/>
    <w:rsid w:val="00677B70"/>
    <w:rsid w:val="0068060C"/>
    <w:rsid w:val="00684C21"/>
    <w:rsid w:val="00694882"/>
    <w:rsid w:val="0069491C"/>
    <w:rsid w:val="006A0301"/>
    <w:rsid w:val="006A50EC"/>
    <w:rsid w:val="006A5E1F"/>
    <w:rsid w:val="006A65FC"/>
    <w:rsid w:val="006B0DCD"/>
    <w:rsid w:val="006B4EAA"/>
    <w:rsid w:val="006C1DCC"/>
    <w:rsid w:val="006C409F"/>
    <w:rsid w:val="006C76E1"/>
    <w:rsid w:val="006D14B8"/>
    <w:rsid w:val="006D4B2C"/>
    <w:rsid w:val="006E0B51"/>
    <w:rsid w:val="006E2F96"/>
    <w:rsid w:val="006F0C05"/>
    <w:rsid w:val="006F1054"/>
    <w:rsid w:val="006F2F78"/>
    <w:rsid w:val="006F7221"/>
    <w:rsid w:val="00702081"/>
    <w:rsid w:val="00702FD2"/>
    <w:rsid w:val="00703886"/>
    <w:rsid w:val="00705EDC"/>
    <w:rsid w:val="00710011"/>
    <w:rsid w:val="00713A50"/>
    <w:rsid w:val="00717EBF"/>
    <w:rsid w:val="00731FB4"/>
    <w:rsid w:val="00733019"/>
    <w:rsid w:val="007356DC"/>
    <w:rsid w:val="00740BA9"/>
    <w:rsid w:val="0074166D"/>
    <w:rsid w:val="00742162"/>
    <w:rsid w:val="00746E60"/>
    <w:rsid w:val="00754546"/>
    <w:rsid w:val="007566AF"/>
    <w:rsid w:val="007654A1"/>
    <w:rsid w:val="00766C61"/>
    <w:rsid w:val="00772464"/>
    <w:rsid w:val="00775B43"/>
    <w:rsid w:val="0078041F"/>
    <w:rsid w:val="007810CC"/>
    <w:rsid w:val="007901D5"/>
    <w:rsid w:val="00791A0D"/>
    <w:rsid w:val="007921D8"/>
    <w:rsid w:val="007979BF"/>
    <w:rsid w:val="007A633C"/>
    <w:rsid w:val="007A7187"/>
    <w:rsid w:val="007A7EFB"/>
    <w:rsid w:val="007B08FB"/>
    <w:rsid w:val="007B3DCA"/>
    <w:rsid w:val="007B3F9E"/>
    <w:rsid w:val="007B764E"/>
    <w:rsid w:val="007C538A"/>
    <w:rsid w:val="007C54B0"/>
    <w:rsid w:val="007C7C72"/>
    <w:rsid w:val="007D499D"/>
    <w:rsid w:val="007D66FF"/>
    <w:rsid w:val="007E13D7"/>
    <w:rsid w:val="007E2054"/>
    <w:rsid w:val="007E4E9E"/>
    <w:rsid w:val="007E6B5C"/>
    <w:rsid w:val="007F1AC0"/>
    <w:rsid w:val="007F3A55"/>
    <w:rsid w:val="007F63D8"/>
    <w:rsid w:val="008016F4"/>
    <w:rsid w:val="00805B6A"/>
    <w:rsid w:val="008119C7"/>
    <w:rsid w:val="008124C9"/>
    <w:rsid w:val="0081383C"/>
    <w:rsid w:val="00814E3D"/>
    <w:rsid w:val="00823EDF"/>
    <w:rsid w:val="008257EA"/>
    <w:rsid w:val="00826341"/>
    <w:rsid w:val="0082737F"/>
    <w:rsid w:val="00833D04"/>
    <w:rsid w:val="008405BE"/>
    <w:rsid w:val="00844E1E"/>
    <w:rsid w:val="00851CAD"/>
    <w:rsid w:val="00852199"/>
    <w:rsid w:val="008574E6"/>
    <w:rsid w:val="00860349"/>
    <w:rsid w:val="00860E84"/>
    <w:rsid w:val="00862858"/>
    <w:rsid w:val="00864E8E"/>
    <w:rsid w:val="0087167A"/>
    <w:rsid w:val="00872E8B"/>
    <w:rsid w:val="0087418C"/>
    <w:rsid w:val="00881ED1"/>
    <w:rsid w:val="00886569"/>
    <w:rsid w:val="00887769"/>
    <w:rsid w:val="008878FB"/>
    <w:rsid w:val="00890E89"/>
    <w:rsid w:val="0089389F"/>
    <w:rsid w:val="00895AE0"/>
    <w:rsid w:val="00896071"/>
    <w:rsid w:val="008975C0"/>
    <w:rsid w:val="008A4C4C"/>
    <w:rsid w:val="008A5E87"/>
    <w:rsid w:val="008A6F19"/>
    <w:rsid w:val="008A798D"/>
    <w:rsid w:val="008B07F8"/>
    <w:rsid w:val="008B2993"/>
    <w:rsid w:val="008B2DFE"/>
    <w:rsid w:val="008B5D81"/>
    <w:rsid w:val="008B5F1B"/>
    <w:rsid w:val="008C10B6"/>
    <w:rsid w:val="008C40C3"/>
    <w:rsid w:val="008D0591"/>
    <w:rsid w:val="008D1452"/>
    <w:rsid w:val="008D1597"/>
    <w:rsid w:val="008D2859"/>
    <w:rsid w:val="008D38C5"/>
    <w:rsid w:val="008D4878"/>
    <w:rsid w:val="008D4980"/>
    <w:rsid w:val="008D6BCD"/>
    <w:rsid w:val="008E006B"/>
    <w:rsid w:val="008E03C7"/>
    <w:rsid w:val="008E0BE6"/>
    <w:rsid w:val="008E42F6"/>
    <w:rsid w:val="008E794C"/>
    <w:rsid w:val="008F0FE0"/>
    <w:rsid w:val="008F463D"/>
    <w:rsid w:val="00900B79"/>
    <w:rsid w:val="00907DA0"/>
    <w:rsid w:val="00910198"/>
    <w:rsid w:val="009106CC"/>
    <w:rsid w:val="00923202"/>
    <w:rsid w:val="009245FA"/>
    <w:rsid w:val="00924BD6"/>
    <w:rsid w:val="00927723"/>
    <w:rsid w:val="00927964"/>
    <w:rsid w:val="00927B46"/>
    <w:rsid w:val="0093785B"/>
    <w:rsid w:val="00937A80"/>
    <w:rsid w:val="0094010A"/>
    <w:rsid w:val="009419BF"/>
    <w:rsid w:val="00946D2C"/>
    <w:rsid w:val="00947E12"/>
    <w:rsid w:val="00951F5A"/>
    <w:rsid w:val="0095599F"/>
    <w:rsid w:val="009631B0"/>
    <w:rsid w:val="00963BF4"/>
    <w:rsid w:val="00964B92"/>
    <w:rsid w:val="009666D9"/>
    <w:rsid w:val="00976B18"/>
    <w:rsid w:val="00980C41"/>
    <w:rsid w:val="00980EC6"/>
    <w:rsid w:val="00981302"/>
    <w:rsid w:val="0098231F"/>
    <w:rsid w:val="00986536"/>
    <w:rsid w:val="0098753D"/>
    <w:rsid w:val="00987B70"/>
    <w:rsid w:val="009A0734"/>
    <w:rsid w:val="009A0D01"/>
    <w:rsid w:val="009A2AD0"/>
    <w:rsid w:val="009A56B1"/>
    <w:rsid w:val="009B2A2A"/>
    <w:rsid w:val="009B4290"/>
    <w:rsid w:val="009B70DC"/>
    <w:rsid w:val="009C3CE6"/>
    <w:rsid w:val="009C77AB"/>
    <w:rsid w:val="009D104E"/>
    <w:rsid w:val="009D1C6D"/>
    <w:rsid w:val="009D2BBD"/>
    <w:rsid w:val="009D3AFB"/>
    <w:rsid w:val="009E433F"/>
    <w:rsid w:val="009E52DA"/>
    <w:rsid w:val="009F106F"/>
    <w:rsid w:val="009F43B0"/>
    <w:rsid w:val="009F4C01"/>
    <w:rsid w:val="009F71A6"/>
    <w:rsid w:val="00A00E67"/>
    <w:rsid w:val="00A05426"/>
    <w:rsid w:val="00A079A5"/>
    <w:rsid w:val="00A07B8D"/>
    <w:rsid w:val="00A13B37"/>
    <w:rsid w:val="00A17657"/>
    <w:rsid w:val="00A200FE"/>
    <w:rsid w:val="00A26018"/>
    <w:rsid w:val="00A30204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5FBB"/>
    <w:rsid w:val="00A57CA1"/>
    <w:rsid w:val="00A607AD"/>
    <w:rsid w:val="00A621CD"/>
    <w:rsid w:val="00A62652"/>
    <w:rsid w:val="00A62CA1"/>
    <w:rsid w:val="00A70E1B"/>
    <w:rsid w:val="00A73E04"/>
    <w:rsid w:val="00A763E0"/>
    <w:rsid w:val="00A814A8"/>
    <w:rsid w:val="00A81DD6"/>
    <w:rsid w:val="00A82B67"/>
    <w:rsid w:val="00A8442B"/>
    <w:rsid w:val="00A901A5"/>
    <w:rsid w:val="00AA6ABF"/>
    <w:rsid w:val="00AB1441"/>
    <w:rsid w:val="00AB1F60"/>
    <w:rsid w:val="00AB7369"/>
    <w:rsid w:val="00AC56C6"/>
    <w:rsid w:val="00AD18AC"/>
    <w:rsid w:val="00AD2478"/>
    <w:rsid w:val="00AD441F"/>
    <w:rsid w:val="00AE0877"/>
    <w:rsid w:val="00AE0881"/>
    <w:rsid w:val="00AE0B89"/>
    <w:rsid w:val="00AE7346"/>
    <w:rsid w:val="00AE7AA3"/>
    <w:rsid w:val="00AF6DE5"/>
    <w:rsid w:val="00B074EA"/>
    <w:rsid w:val="00B16E0C"/>
    <w:rsid w:val="00B21B20"/>
    <w:rsid w:val="00B249C5"/>
    <w:rsid w:val="00B27D98"/>
    <w:rsid w:val="00B27DBB"/>
    <w:rsid w:val="00B27F59"/>
    <w:rsid w:val="00B33DAD"/>
    <w:rsid w:val="00B405B0"/>
    <w:rsid w:val="00B4346E"/>
    <w:rsid w:val="00B43BF6"/>
    <w:rsid w:val="00B45327"/>
    <w:rsid w:val="00B46D18"/>
    <w:rsid w:val="00B47680"/>
    <w:rsid w:val="00B500FA"/>
    <w:rsid w:val="00B56A97"/>
    <w:rsid w:val="00B60B8A"/>
    <w:rsid w:val="00B61FCA"/>
    <w:rsid w:val="00B6201B"/>
    <w:rsid w:val="00B63072"/>
    <w:rsid w:val="00B64A97"/>
    <w:rsid w:val="00B66500"/>
    <w:rsid w:val="00B8082C"/>
    <w:rsid w:val="00B858CF"/>
    <w:rsid w:val="00B86662"/>
    <w:rsid w:val="00B87DE1"/>
    <w:rsid w:val="00B94371"/>
    <w:rsid w:val="00B962DC"/>
    <w:rsid w:val="00B9684E"/>
    <w:rsid w:val="00B96E9B"/>
    <w:rsid w:val="00BA0BFE"/>
    <w:rsid w:val="00BA3514"/>
    <w:rsid w:val="00BA3A45"/>
    <w:rsid w:val="00BA56D7"/>
    <w:rsid w:val="00BA5A95"/>
    <w:rsid w:val="00BB4B77"/>
    <w:rsid w:val="00BB6359"/>
    <w:rsid w:val="00BC44E6"/>
    <w:rsid w:val="00BC54E4"/>
    <w:rsid w:val="00BD39D1"/>
    <w:rsid w:val="00BD46CA"/>
    <w:rsid w:val="00BD58BD"/>
    <w:rsid w:val="00BE224C"/>
    <w:rsid w:val="00BE4D9A"/>
    <w:rsid w:val="00BE7C71"/>
    <w:rsid w:val="00BF1FB6"/>
    <w:rsid w:val="00BF2D60"/>
    <w:rsid w:val="00BF5E50"/>
    <w:rsid w:val="00BF61C2"/>
    <w:rsid w:val="00BF63E8"/>
    <w:rsid w:val="00BF71B7"/>
    <w:rsid w:val="00C0790D"/>
    <w:rsid w:val="00C1142C"/>
    <w:rsid w:val="00C26568"/>
    <w:rsid w:val="00C33C6A"/>
    <w:rsid w:val="00C40DD2"/>
    <w:rsid w:val="00C4174A"/>
    <w:rsid w:val="00C45414"/>
    <w:rsid w:val="00C4715A"/>
    <w:rsid w:val="00C62535"/>
    <w:rsid w:val="00C65504"/>
    <w:rsid w:val="00C70FE1"/>
    <w:rsid w:val="00C80ABB"/>
    <w:rsid w:val="00C9042C"/>
    <w:rsid w:val="00C91929"/>
    <w:rsid w:val="00CA538E"/>
    <w:rsid w:val="00CA5B2C"/>
    <w:rsid w:val="00CB7BD5"/>
    <w:rsid w:val="00CC1049"/>
    <w:rsid w:val="00CC1538"/>
    <w:rsid w:val="00CC42A3"/>
    <w:rsid w:val="00CC7589"/>
    <w:rsid w:val="00CC75A6"/>
    <w:rsid w:val="00CD1144"/>
    <w:rsid w:val="00CE48F2"/>
    <w:rsid w:val="00CE69CF"/>
    <w:rsid w:val="00CF2837"/>
    <w:rsid w:val="00CF3F8C"/>
    <w:rsid w:val="00CF6321"/>
    <w:rsid w:val="00CF730A"/>
    <w:rsid w:val="00CF7F6B"/>
    <w:rsid w:val="00D031C7"/>
    <w:rsid w:val="00D058F0"/>
    <w:rsid w:val="00D05F12"/>
    <w:rsid w:val="00D07C16"/>
    <w:rsid w:val="00D07F0D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C3D"/>
    <w:rsid w:val="00D53FBD"/>
    <w:rsid w:val="00D54B1D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5865"/>
    <w:rsid w:val="00D868A6"/>
    <w:rsid w:val="00D93AD5"/>
    <w:rsid w:val="00D93B26"/>
    <w:rsid w:val="00D95845"/>
    <w:rsid w:val="00DA1948"/>
    <w:rsid w:val="00DA369C"/>
    <w:rsid w:val="00DB0D41"/>
    <w:rsid w:val="00DB464C"/>
    <w:rsid w:val="00DB672F"/>
    <w:rsid w:val="00DB6C6A"/>
    <w:rsid w:val="00DC0CBB"/>
    <w:rsid w:val="00DC45D9"/>
    <w:rsid w:val="00DC49E9"/>
    <w:rsid w:val="00DD0096"/>
    <w:rsid w:val="00DD1598"/>
    <w:rsid w:val="00DD3F9B"/>
    <w:rsid w:val="00DD4A52"/>
    <w:rsid w:val="00DD564C"/>
    <w:rsid w:val="00DD68B2"/>
    <w:rsid w:val="00DE44BD"/>
    <w:rsid w:val="00DE4E31"/>
    <w:rsid w:val="00DF3263"/>
    <w:rsid w:val="00DF5459"/>
    <w:rsid w:val="00DF56E0"/>
    <w:rsid w:val="00DF6C0E"/>
    <w:rsid w:val="00E01605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55F"/>
    <w:rsid w:val="00E35DE4"/>
    <w:rsid w:val="00E35FCA"/>
    <w:rsid w:val="00E4222E"/>
    <w:rsid w:val="00E4471C"/>
    <w:rsid w:val="00E449D1"/>
    <w:rsid w:val="00E506CD"/>
    <w:rsid w:val="00E601CD"/>
    <w:rsid w:val="00E60AB8"/>
    <w:rsid w:val="00E637C9"/>
    <w:rsid w:val="00E643E7"/>
    <w:rsid w:val="00E65A7F"/>
    <w:rsid w:val="00E70012"/>
    <w:rsid w:val="00E7118C"/>
    <w:rsid w:val="00E75400"/>
    <w:rsid w:val="00E76611"/>
    <w:rsid w:val="00E85BDE"/>
    <w:rsid w:val="00E86FD7"/>
    <w:rsid w:val="00E9756E"/>
    <w:rsid w:val="00EA4824"/>
    <w:rsid w:val="00EB0F70"/>
    <w:rsid w:val="00EB42AA"/>
    <w:rsid w:val="00EB570C"/>
    <w:rsid w:val="00EB6038"/>
    <w:rsid w:val="00EB6A73"/>
    <w:rsid w:val="00EC197D"/>
    <w:rsid w:val="00EC315B"/>
    <w:rsid w:val="00EC5227"/>
    <w:rsid w:val="00EC5E23"/>
    <w:rsid w:val="00EC6064"/>
    <w:rsid w:val="00EC6BA4"/>
    <w:rsid w:val="00ED50B7"/>
    <w:rsid w:val="00ED5116"/>
    <w:rsid w:val="00EE01EE"/>
    <w:rsid w:val="00EE0765"/>
    <w:rsid w:val="00EE15A9"/>
    <w:rsid w:val="00EE293E"/>
    <w:rsid w:val="00EF0457"/>
    <w:rsid w:val="00EF05BB"/>
    <w:rsid w:val="00EF11FA"/>
    <w:rsid w:val="00EF1212"/>
    <w:rsid w:val="00EF768C"/>
    <w:rsid w:val="00F01D94"/>
    <w:rsid w:val="00F04701"/>
    <w:rsid w:val="00F067C5"/>
    <w:rsid w:val="00F13C1B"/>
    <w:rsid w:val="00F14DD9"/>
    <w:rsid w:val="00F162E9"/>
    <w:rsid w:val="00F32CF3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7615"/>
    <w:rsid w:val="00F60438"/>
    <w:rsid w:val="00F65CE1"/>
    <w:rsid w:val="00F703E0"/>
    <w:rsid w:val="00F73505"/>
    <w:rsid w:val="00F7414B"/>
    <w:rsid w:val="00F75CB3"/>
    <w:rsid w:val="00F778A4"/>
    <w:rsid w:val="00F800CD"/>
    <w:rsid w:val="00F81803"/>
    <w:rsid w:val="00F877B3"/>
    <w:rsid w:val="00F901F4"/>
    <w:rsid w:val="00F9151E"/>
    <w:rsid w:val="00F94462"/>
    <w:rsid w:val="00F97FE6"/>
    <w:rsid w:val="00FA265B"/>
    <w:rsid w:val="00FA2CDE"/>
    <w:rsid w:val="00FA69CA"/>
    <w:rsid w:val="00FA761E"/>
    <w:rsid w:val="00FB54B3"/>
    <w:rsid w:val="00FB6A24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character" w:customStyle="1" w:styleId="notification-span">
    <w:name w:val="notification-span"/>
    <w:basedOn w:val="a0"/>
    <w:rsid w:val="003C75A7"/>
    <w:rPr>
      <w:rFonts w:ascii="Calibri" w:hAnsi="Calibri" w:cs="Calibri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VOZ</cp:lastModifiedBy>
  <cp:revision>4</cp:revision>
  <cp:lastPrinted>2023-05-28T17:27:00Z</cp:lastPrinted>
  <dcterms:created xsi:type="dcterms:W3CDTF">2023-05-28T17:26:00Z</dcterms:created>
  <dcterms:modified xsi:type="dcterms:W3CDTF">2023-05-28T17:49:00Z</dcterms:modified>
</cp:coreProperties>
</file>