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25.05.2023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Богданова Наталья Николаевна (Попкова Наталья Николаевна) (12.09.1974г.р., место рожд: гор. Челябинск, адрес рег: 454076, Челябинская обл, Челябинск г, Скульптора Головницкого ул, дом № 14, квартира 119, СНИЛС01093201390, ИНН 744812882534, паспорт РФ серия 7519, номер 384564, выдан 03.10.2019, кем выдан Отделением УФМС России по Челябинской области , код подразделения 740-045),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26.01.2023г. по делу №А76-40783/2022,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04.07.2023г. по продаже имущества Богдановой Натальи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Рено, модель: Логан, VIN: X7LLSRAGH7H085189, год изготовления: 2007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04.07.2023г.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Богданова Наталья Николаевна (Попкова Наталья Николаевна) (12.09.1974г.р., место рожд: гор. Челябинск, адрес рег: 454076, Челябинская обл, Челябинск г, Скульптора Головницкого ул, дом № 14, квартира 119, СНИЛС01093201390, ИНН 744812882534, паспорт РФ серия 7519, номер 384564, выдан 03.10.2019, кем выдан Отделением УФМС России по Челябинской области , код подразделения 740-045)</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Богдановой Натальи Николаевны</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