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25.05.2023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Богданова Наталья Николаевна (Попкова Наталья Николаевна) (12.09.1974г.р., место рожд: гор. Челябинск, адрес рег: 454076, Челябинская обл, Челябинск г, Скульптора Головницкого ул, дом № 14, квартира 119, СНИЛС01093201390, ИНН 744812882534, паспорт РФ серия 7519, номер 384564, выдан 03.10.2019, кем выдан Отделением УФМС России по Челябинской области , код подразделения 740-045),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26.01.2023г. по делу №А76-40783/2022,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04.07.2023г. по продаже имущества Богдановой Натальи Николаевны,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Рено, модель: Логан, VIN: X7LLSRAGH7H085189, год изготовления: 2007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04.07.2023г.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Богданова Наталья Николаевна (Попкова Наталья Николаевна) (12.09.1974г.р., место рожд: гор. Челябинск, адрес рег: 454076, Челябинская обл, Челябинск г, Скульптора Головницкого ул, дом № 14, квартира 119, СНИЛС01093201390, ИНН 744812882534, паспорт РФ серия 7519, номер 384564, выдан 03.10.2019, кем выдан Отделением УФМС России по Челябинской области , код подразделения 740-045)</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Богдановой Натальи Николаевны</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