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3E730" w14:textId="7B3A484A" w:rsidR="00950CC9" w:rsidRPr="0037642D" w:rsidRDefault="00AD2F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FA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AD2FA5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AD2FA5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AD2FA5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AD2FA5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AD2FA5">
        <w:rPr>
          <w:rFonts w:ascii="Times New Roman" w:hAnsi="Times New Roman" w:cs="Times New Roman"/>
          <w:color w:val="000000"/>
          <w:sz w:val="24"/>
          <w:szCs w:val="24"/>
        </w:rPr>
        <w:t>, (812)334-26-04, 8(800) 777-57-57, oleynik@auction-house.ru) (далее - Организатор торгов, ОТ), действующее на основании договора с Акционерным обществом «</w:t>
      </w:r>
      <w:proofErr w:type="spellStart"/>
      <w:r w:rsidRPr="00AD2FA5">
        <w:rPr>
          <w:rFonts w:ascii="Times New Roman" w:hAnsi="Times New Roman" w:cs="Times New Roman"/>
          <w:color w:val="000000"/>
          <w:sz w:val="24"/>
          <w:szCs w:val="24"/>
        </w:rPr>
        <w:t>СтарБанк</w:t>
      </w:r>
      <w:proofErr w:type="spellEnd"/>
      <w:r w:rsidRPr="00AD2FA5">
        <w:rPr>
          <w:rFonts w:ascii="Times New Roman" w:hAnsi="Times New Roman" w:cs="Times New Roman"/>
          <w:color w:val="000000"/>
          <w:sz w:val="24"/>
          <w:szCs w:val="24"/>
        </w:rPr>
        <w:t>» (АО «</w:t>
      </w:r>
      <w:proofErr w:type="spellStart"/>
      <w:r w:rsidRPr="00AD2FA5">
        <w:rPr>
          <w:rFonts w:ascii="Times New Roman" w:hAnsi="Times New Roman" w:cs="Times New Roman"/>
          <w:color w:val="000000"/>
          <w:sz w:val="24"/>
          <w:szCs w:val="24"/>
        </w:rPr>
        <w:t>СтарБанк</w:t>
      </w:r>
      <w:proofErr w:type="spellEnd"/>
      <w:r w:rsidRPr="00AD2FA5">
        <w:rPr>
          <w:rFonts w:ascii="Times New Roman" w:hAnsi="Times New Roman" w:cs="Times New Roman"/>
          <w:color w:val="000000"/>
          <w:sz w:val="24"/>
          <w:szCs w:val="24"/>
        </w:rPr>
        <w:t>»), (адрес регистрации: 127055, г. Москва, ул. Бутырский Вал, д. 68/70, стр. 1, ИНН 8905007462, ОГРН 1028900000051) (далее – финансовая организация), конкурсным управляющим (</w:t>
      </w:r>
      <w:proofErr w:type="gramStart"/>
      <w:r w:rsidRPr="00AD2FA5">
        <w:rPr>
          <w:rFonts w:ascii="Times New Roman" w:hAnsi="Times New Roman" w:cs="Times New Roman"/>
          <w:color w:val="000000"/>
          <w:sz w:val="24"/>
          <w:szCs w:val="24"/>
        </w:rPr>
        <w:t xml:space="preserve">ликвидатором) которого на основании решения Арбитражного суда г. Москвы от 10 августа 2016 г. по делу №А40-112269/16-124-171Б является государственная корпорация «Агентство по страхованию вкладов» (109240, г. Москва, ул. Высоцкого, д. 4) (далее – КУ),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79406A57" w14:textId="77777777" w:rsidR="00AD2FA5" w:rsidRDefault="00AD2FA5" w:rsidP="001277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D2FA5">
        <w:rPr>
          <w:color w:val="000000"/>
        </w:rPr>
        <w:t>Предметом Торгов является следующее имущество:</w:t>
      </w:r>
    </w:p>
    <w:p w14:paraId="0CC2E6D0" w14:textId="77777777" w:rsidR="00127752" w:rsidRPr="00127752" w:rsidRDefault="00127752" w:rsidP="001277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27752">
        <w:rPr>
          <w:color w:val="000000"/>
        </w:rPr>
        <w:t xml:space="preserve">Лот 1 - Квартира - 31,3 кв. м, адрес: </w:t>
      </w:r>
      <w:proofErr w:type="gramStart"/>
      <w:r w:rsidRPr="00127752">
        <w:rPr>
          <w:color w:val="000000"/>
        </w:rPr>
        <w:t>Челябинская обл., г. Челябинск, ул. Кирова, д. 9, кв. 147, 1-комнатная, 2 этаж, кадастровый номер 74:36:0614004:343, ограничения и обременения: зарегистрированные лица отсутствуют, имеются проживающие - 1 164 000,00 руб.;</w:t>
      </w:r>
      <w:proofErr w:type="gramEnd"/>
    </w:p>
    <w:p w14:paraId="2C1D7AAD" w14:textId="77777777" w:rsidR="00127752" w:rsidRPr="00127752" w:rsidRDefault="00127752" w:rsidP="001277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27752">
        <w:rPr>
          <w:color w:val="000000"/>
        </w:rPr>
        <w:t xml:space="preserve">Лот 2 - Жилое помещение  - 80,3 кв. м, земельный участок - 1 361 кв. м, адрес: Омская область, </w:t>
      </w:r>
      <w:proofErr w:type="spellStart"/>
      <w:r w:rsidRPr="00127752">
        <w:rPr>
          <w:color w:val="000000"/>
        </w:rPr>
        <w:t>Нововаршавский</w:t>
      </w:r>
      <w:proofErr w:type="spellEnd"/>
      <w:r w:rsidRPr="00127752">
        <w:rPr>
          <w:color w:val="000000"/>
        </w:rPr>
        <w:t xml:space="preserve"> р-н, </w:t>
      </w:r>
      <w:proofErr w:type="spellStart"/>
      <w:r w:rsidRPr="00127752">
        <w:rPr>
          <w:color w:val="000000"/>
        </w:rPr>
        <w:t>рп</w:t>
      </w:r>
      <w:proofErr w:type="spellEnd"/>
      <w:r w:rsidRPr="00127752">
        <w:rPr>
          <w:color w:val="000000"/>
        </w:rPr>
        <w:t xml:space="preserve">. </w:t>
      </w:r>
      <w:proofErr w:type="gramStart"/>
      <w:r w:rsidRPr="00127752">
        <w:rPr>
          <w:color w:val="000000"/>
        </w:rPr>
        <w:t>Нововаршавка, ул. Красноармейская, д. 60, кв. 2, кадастровые номера 55:17:260163:147, 55:17:260163:26, земли населенных пунктов - занимаемый индивидуальным жилым домом с приусадебным участком, ограничения и обременения: зарегистрированы и проживают третьи лица, имеются ограничения прав на земельный участок, предусмотренные ст. 56 Земельного кодекса РФ - 850 000,00 руб.;</w:t>
      </w:r>
      <w:proofErr w:type="gramEnd"/>
    </w:p>
    <w:p w14:paraId="01F812C5" w14:textId="77777777" w:rsidR="00127752" w:rsidRPr="00127752" w:rsidRDefault="00127752" w:rsidP="001277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27752">
        <w:rPr>
          <w:color w:val="000000"/>
        </w:rPr>
        <w:t xml:space="preserve">Лот 3 - Жилое помещение - 344,1 кв. м, земельный участок - 487 +/- 7,72  кв. м,  адрес: </w:t>
      </w:r>
      <w:proofErr w:type="gramStart"/>
      <w:r w:rsidRPr="00127752">
        <w:rPr>
          <w:color w:val="000000"/>
        </w:rPr>
        <w:t>Челябинская обл., г. Челябинск, пос. АМЗ, квартал по ул. Трактовой, участок № 3-1, кадастровые номера 74:36:0000000:39175, 74:36:0000000:510, земли населенных пунктов - для эксплуатации индивидуального жилого дома, ограничения и обременения: зарегистрированы и проживают третьи лица, имеются ограничения прав на земельный участок, предусмотренные ст. 56 Земельного кодекса РФ - 4 675 000,00 руб.;</w:t>
      </w:r>
      <w:proofErr w:type="gramEnd"/>
    </w:p>
    <w:p w14:paraId="2A53445C" w14:textId="4627989F" w:rsidR="00AD2FA5" w:rsidRDefault="00127752" w:rsidP="001277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27752">
        <w:rPr>
          <w:color w:val="000000"/>
        </w:rPr>
        <w:t>Лот 4 - Права требования к 16 физическим лицам, г. Москва (23 538 88</w:t>
      </w:r>
      <w:r>
        <w:rPr>
          <w:color w:val="000000"/>
        </w:rPr>
        <w:t>9,73 руб.) - 23 538 889,73 руб.</w:t>
      </w:r>
    </w:p>
    <w:p w14:paraId="72CEA841" w14:textId="4023D619" w:rsidR="009E6456" w:rsidRPr="0037642D" w:rsidRDefault="009E6456" w:rsidP="006E63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B1B4A">
        <w:rPr>
          <w:color w:val="000000"/>
        </w:rPr>
        <w:t>С подробной информацией о составе</w:t>
      </w:r>
      <w:r w:rsidRPr="0037642D">
        <w:rPr>
          <w:rFonts w:ascii="Times New Roman CYR" w:hAnsi="Times New Roman CYR" w:cs="Times New Roman CYR"/>
          <w:color w:val="000000"/>
        </w:rPr>
        <w:t xml:space="preserve"> лотов финансовой организации можно ознакомиться на сайте ОТ http://www.auction-house.ru/, также </w:t>
      </w:r>
      <w:hyperlink r:id="rId6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7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0172CCD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E85BEE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E85BEE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287AEDA6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D2FA5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="00D740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ию</w:t>
      </w:r>
      <w:r w:rsidR="00687205">
        <w:rPr>
          <w:rFonts w:ascii="Times New Roman" w:hAnsi="Times New Roman" w:cs="Times New Roman"/>
          <w:b/>
          <w:color w:val="000000"/>
          <w:sz w:val="24"/>
          <w:szCs w:val="24"/>
        </w:rPr>
        <w:t>л</w:t>
      </w:r>
      <w:r w:rsidR="00D74052">
        <w:rPr>
          <w:rFonts w:ascii="Times New Roman" w:hAnsi="Times New Roman" w:cs="Times New Roman"/>
          <w:b/>
          <w:color w:val="000000"/>
          <w:sz w:val="24"/>
          <w:szCs w:val="24"/>
        </w:rPr>
        <w:t>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8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6A1D0F6F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AD2FA5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="00D740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ию</w:t>
      </w:r>
      <w:r w:rsidR="00687205">
        <w:rPr>
          <w:rFonts w:ascii="Times New Roman" w:hAnsi="Times New Roman" w:cs="Times New Roman"/>
          <w:b/>
          <w:color w:val="000000"/>
          <w:sz w:val="24"/>
          <w:szCs w:val="24"/>
        </w:rPr>
        <w:t>л</w:t>
      </w:r>
      <w:r w:rsidR="00D74052">
        <w:rPr>
          <w:rFonts w:ascii="Times New Roman" w:hAnsi="Times New Roman" w:cs="Times New Roman"/>
          <w:b/>
          <w:color w:val="000000"/>
          <w:sz w:val="24"/>
          <w:szCs w:val="24"/>
        </w:rPr>
        <w:t>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687205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AD2FA5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7649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D634E">
        <w:rPr>
          <w:rFonts w:ascii="Times New Roman" w:hAnsi="Times New Roman" w:cs="Times New Roman"/>
          <w:b/>
          <w:color w:val="000000"/>
          <w:sz w:val="24"/>
          <w:szCs w:val="24"/>
        </w:rPr>
        <w:t>августа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4A50AD02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AD2F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D63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964EC1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6872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AD2F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D1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ию</w:t>
      </w:r>
      <w:r w:rsidR="00821D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</w:t>
      </w:r>
      <w:r w:rsidR="000D1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A38A4D9" w14:textId="77777777" w:rsidR="00F519EB" w:rsidRDefault="00964EC1" w:rsidP="000D17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ЭТП</w:t>
      </w:r>
      <w:r w:rsidR="00F519EB">
        <w:rPr>
          <w:color w:val="000000"/>
          <w:shd w:val="clear" w:color="auto" w:fill="FFFFFF"/>
        </w:rPr>
        <w:t>:</w:t>
      </w:r>
    </w:p>
    <w:p w14:paraId="2981711B" w14:textId="01A4D84A" w:rsidR="00F519EB" w:rsidRDefault="00687205" w:rsidP="00F519E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по лотам 1</w:t>
      </w:r>
      <w:r w:rsidR="00AD2FA5">
        <w:rPr>
          <w:b/>
          <w:bCs/>
          <w:color w:val="000000"/>
        </w:rPr>
        <w:t>-3</w:t>
      </w:r>
      <w:r>
        <w:rPr>
          <w:b/>
          <w:bCs/>
          <w:color w:val="000000"/>
        </w:rPr>
        <w:t xml:space="preserve"> </w:t>
      </w:r>
      <w:r w:rsidR="00F519EB">
        <w:rPr>
          <w:b/>
          <w:bCs/>
          <w:color w:val="000000"/>
        </w:rPr>
        <w:t xml:space="preserve">- с </w:t>
      </w:r>
      <w:r w:rsidR="00AD2FA5">
        <w:rPr>
          <w:b/>
          <w:bCs/>
          <w:color w:val="000000"/>
        </w:rPr>
        <w:t>31</w:t>
      </w:r>
      <w:r w:rsidR="00F519EB" w:rsidRPr="005D634E">
        <w:rPr>
          <w:b/>
          <w:bCs/>
          <w:color w:val="000000"/>
        </w:rPr>
        <w:t xml:space="preserve"> августа </w:t>
      </w:r>
      <w:r w:rsidR="00F519EB">
        <w:rPr>
          <w:b/>
          <w:bCs/>
          <w:color w:val="000000"/>
        </w:rPr>
        <w:t xml:space="preserve">2023 г. по </w:t>
      </w:r>
      <w:r w:rsidR="00AD2FA5">
        <w:rPr>
          <w:b/>
          <w:bCs/>
          <w:color w:val="000000"/>
        </w:rPr>
        <w:t>02 октября</w:t>
      </w:r>
      <w:r w:rsidR="00F519EB">
        <w:rPr>
          <w:b/>
          <w:bCs/>
          <w:color w:val="000000"/>
        </w:rPr>
        <w:t xml:space="preserve"> 2023 г.;</w:t>
      </w:r>
    </w:p>
    <w:p w14:paraId="65DCDB0B" w14:textId="0B242AEF" w:rsidR="00F519EB" w:rsidRDefault="00F519EB" w:rsidP="00F519E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по лот</w:t>
      </w:r>
      <w:r w:rsidR="00AD2FA5">
        <w:rPr>
          <w:b/>
          <w:bCs/>
          <w:color w:val="000000"/>
        </w:rPr>
        <w:t>у</w:t>
      </w:r>
      <w:r>
        <w:rPr>
          <w:b/>
          <w:bCs/>
          <w:color w:val="000000"/>
        </w:rPr>
        <w:t xml:space="preserve"> </w:t>
      </w:r>
      <w:r w:rsidR="00AD2FA5">
        <w:rPr>
          <w:b/>
          <w:bCs/>
          <w:color w:val="000000"/>
        </w:rPr>
        <w:t>4</w:t>
      </w:r>
      <w:r w:rsidR="00687205">
        <w:rPr>
          <w:b/>
          <w:bCs/>
          <w:color w:val="000000"/>
        </w:rPr>
        <w:t xml:space="preserve"> - с </w:t>
      </w:r>
      <w:r w:rsidR="00AD2FA5">
        <w:rPr>
          <w:b/>
          <w:bCs/>
          <w:color w:val="000000"/>
        </w:rPr>
        <w:t>31</w:t>
      </w:r>
      <w:r w:rsidRPr="005D634E">
        <w:rPr>
          <w:b/>
          <w:bCs/>
          <w:color w:val="000000"/>
        </w:rPr>
        <w:t xml:space="preserve"> августа </w:t>
      </w:r>
      <w:r w:rsidR="00687205">
        <w:rPr>
          <w:b/>
          <w:bCs/>
          <w:color w:val="000000"/>
        </w:rPr>
        <w:t>2023 г. по 0</w:t>
      </w:r>
      <w:r w:rsidR="00AD2FA5">
        <w:rPr>
          <w:b/>
          <w:bCs/>
          <w:color w:val="000000"/>
        </w:rPr>
        <w:t>8</w:t>
      </w:r>
      <w:r>
        <w:rPr>
          <w:b/>
          <w:bCs/>
          <w:color w:val="000000"/>
        </w:rPr>
        <w:t xml:space="preserve"> </w:t>
      </w:r>
      <w:r w:rsidR="00AD2FA5">
        <w:rPr>
          <w:b/>
          <w:bCs/>
          <w:color w:val="000000"/>
        </w:rPr>
        <w:t>сентя</w:t>
      </w:r>
      <w:r>
        <w:rPr>
          <w:b/>
          <w:bCs/>
          <w:color w:val="000000"/>
        </w:rPr>
        <w:t>бря 2023 г.</w:t>
      </w:r>
    </w:p>
    <w:p w14:paraId="11692C3C" w14:textId="759AE1F4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AD2F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31</w:t>
      </w:r>
      <w:r w:rsidR="005D634E" w:rsidRPr="005D634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августа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</w:t>
      </w:r>
      <w:r w:rsidR="00687205">
        <w:rPr>
          <w:rFonts w:ascii="Times New Roman" w:hAnsi="Times New Roman" w:cs="Times New Roman"/>
          <w:color w:val="000000"/>
          <w:sz w:val="24"/>
          <w:szCs w:val="24"/>
        </w:rPr>
        <w:t xml:space="preserve">за 1 (Один) </w:t>
      </w:r>
      <w:r w:rsidR="00687205" w:rsidRPr="00687205">
        <w:rPr>
          <w:rFonts w:ascii="Times New Roman" w:hAnsi="Times New Roman" w:cs="Times New Roman"/>
          <w:color w:val="000000"/>
          <w:sz w:val="24"/>
          <w:szCs w:val="24"/>
        </w:rPr>
        <w:t>календарны</w:t>
      </w:r>
      <w:r w:rsidR="0068720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687205" w:rsidRPr="00687205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687205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="00687205" w:rsidRPr="006872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C5DE60F" w14:textId="319A5DC5" w:rsidR="00F519EB" w:rsidRDefault="00F519EB" w:rsidP="001277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Для лото</w:t>
      </w:r>
      <w:r w:rsidRPr="004022FF">
        <w:rPr>
          <w:b/>
          <w:color w:val="000000"/>
        </w:rPr>
        <w:t xml:space="preserve">в </w:t>
      </w:r>
      <w:r w:rsidR="00687205">
        <w:rPr>
          <w:b/>
          <w:color w:val="000000"/>
        </w:rPr>
        <w:t>1</w:t>
      </w:r>
      <w:r w:rsidR="00AD2FA5">
        <w:rPr>
          <w:b/>
          <w:color w:val="000000"/>
        </w:rPr>
        <w:t>-3</w:t>
      </w:r>
      <w:r w:rsidRPr="004022FF">
        <w:rPr>
          <w:b/>
          <w:color w:val="000000"/>
        </w:rPr>
        <w:t>:</w:t>
      </w:r>
    </w:p>
    <w:p w14:paraId="3A83B24D" w14:textId="77777777" w:rsidR="00127752" w:rsidRPr="00127752" w:rsidRDefault="00127752" w:rsidP="001277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27752">
        <w:rPr>
          <w:color w:val="000000"/>
        </w:rPr>
        <w:t>с 31 августа 2023 г. по 02 сентября 2023 г. - в размере начальной цены продажи лотов;</w:t>
      </w:r>
    </w:p>
    <w:p w14:paraId="695BFBE7" w14:textId="77777777" w:rsidR="00127752" w:rsidRPr="00127752" w:rsidRDefault="00127752" w:rsidP="001277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27752">
        <w:rPr>
          <w:color w:val="000000"/>
        </w:rPr>
        <w:t>с 03 сентября 2023 г. по 05 сентября 2023 г. - в размере 90,60% от начальной цены продажи лотов;</w:t>
      </w:r>
    </w:p>
    <w:p w14:paraId="08DBB526" w14:textId="77777777" w:rsidR="00127752" w:rsidRPr="00127752" w:rsidRDefault="00127752" w:rsidP="001277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27752">
        <w:rPr>
          <w:color w:val="000000"/>
        </w:rPr>
        <w:t>с 06 сентября 2023 г. по 08 сентября 2023 г. - в размере 81,20% от начальной цены продажи лотов;</w:t>
      </w:r>
    </w:p>
    <w:p w14:paraId="6FC11951" w14:textId="77777777" w:rsidR="00127752" w:rsidRPr="00127752" w:rsidRDefault="00127752" w:rsidP="001277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27752">
        <w:rPr>
          <w:color w:val="000000"/>
        </w:rPr>
        <w:t>с 09 сентября 2023 г. по 11 сентября 2023 г. - в размере 71,80% от начальной цены продажи лотов;</w:t>
      </w:r>
    </w:p>
    <w:p w14:paraId="5DF52033" w14:textId="77777777" w:rsidR="00127752" w:rsidRPr="00127752" w:rsidRDefault="00127752" w:rsidP="001277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27752">
        <w:rPr>
          <w:color w:val="000000"/>
        </w:rPr>
        <w:t>с 12 сентября 2023 г. по 14 сентября 2023 г. - в размере 62,40% от начальной цены продажи лотов;</w:t>
      </w:r>
    </w:p>
    <w:p w14:paraId="1FE13466" w14:textId="77777777" w:rsidR="00127752" w:rsidRPr="00127752" w:rsidRDefault="00127752" w:rsidP="001277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27752">
        <w:rPr>
          <w:color w:val="000000"/>
        </w:rPr>
        <w:t>с 15 сентября 2023 г. по 17 сентября 2023 г. - в размере 53,00% от начальной цены продажи лотов;</w:t>
      </w:r>
    </w:p>
    <w:p w14:paraId="1DA3E7CD" w14:textId="77777777" w:rsidR="00127752" w:rsidRPr="00127752" w:rsidRDefault="00127752" w:rsidP="001277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27752">
        <w:rPr>
          <w:color w:val="000000"/>
        </w:rPr>
        <w:t>с 18 сентября 2023 г. по 20 сентября 2023 г. - в размере 43,60% от начальной цены продажи лотов;</w:t>
      </w:r>
    </w:p>
    <w:p w14:paraId="34006689" w14:textId="77777777" w:rsidR="00127752" w:rsidRPr="00127752" w:rsidRDefault="00127752" w:rsidP="001277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27752">
        <w:rPr>
          <w:color w:val="000000"/>
        </w:rPr>
        <w:t>с 21 сентября 2023 г. по 23 сентября 2023 г. - в размере 34,20% от начальной цены продажи лотов;</w:t>
      </w:r>
    </w:p>
    <w:p w14:paraId="0E6A5F0E" w14:textId="77777777" w:rsidR="00127752" w:rsidRPr="00127752" w:rsidRDefault="00127752" w:rsidP="001277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27752">
        <w:rPr>
          <w:color w:val="000000"/>
        </w:rPr>
        <w:t>с 24 сентября 2023 г. по 26 сентября 2023 г. - в размере 24,80% от начальной цены продажи лотов;</w:t>
      </w:r>
    </w:p>
    <w:p w14:paraId="21CD41ED" w14:textId="77777777" w:rsidR="00127752" w:rsidRPr="00127752" w:rsidRDefault="00127752" w:rsidP="001277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27752">
        <w:rPr>
          <w:color w:val="000000"/>
        </w:rPr>
        <w:t>с 27 сентября 2023 г. по 29 сентября 2023 г. - в размере 15,40% от начальной цены продажи лотов;</w:t>
      </w:r>
    </w:p>
    <w:p w14:paraId="7816E573" w14:textId="579C161A" w:rsidR="00127752" w:rsidRPr="00127752" w:rsidRDefault="00127752" w:rsidP="001277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27752">
        <w:rPr>
          <w:color w:val="000000"/>
        </w:rPr>
        <w:t xml:space="preserve">с 30 сентября 2023 г. по 02 октября 2023 г. - в размере 6,00% </w:t>
      </w:r>
      <w:r>
        <w:rPr>
          <w:color w:val="000000"/>
        </w:rPr>
        <w:t>от начальной цены продажи лотов.</w:t>
      </w:r>
    </w:p>
    <w:p w14:paraId="228C1421" w14:textId="4CC9770D" w:rsidR="00F519EB" w:rsidRPr="004022FF" w:rsidRDefault="00F519EB" w:rsidP="001277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022FF">
        <w:rPr>
          <w:b/>
          <w:color w:val="000000"/>
        </w:rPr>
        <w:t>Для лот</w:t>
      </w:r>
      <w:r w:rsidR="00AD2FA5">
        <w:rPr>
          <w:b/>
          <w:color w:val="000000"/>
        </w:rPr>
        <w:t>а</w:t>
      </w:r>
      <w:r w:rsidRPr="004022FF">
        <w:rPr>
          <w:b/>
          <w:color w:val="000000"/>
        </w:rPr>
        <w:t xml:space="preserve"> </w:t>
      </w:r>
      <w:r w:rsidR="00AD2FA5">
        <w:rPr>
          <w:b/>
          <w:color w:val="000000"/>
        </w:rPr>
        <w:t>4</w:t>
      </w:r>
      <w:r w:rsidRPr="004022FF">
        <w:rPr>
          <w:b/>
          <w:color w:val="000000"/>
        </w:rPr>
        <w:t>:</w:t>
      </w:r>
    </w:p>
    <w:p w14:paraId="5415FA22" w14:textId="77777777" w:rsidR="00127752" w:rsidRPr="00127752" w:rsidRDefault="00127752" w:rsidP="001277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752">
        <w:rPr>
          <w:rFonts w:ascii="Times New Roman" w:hAnsi="Times New Roman" w:cs="Times New Roman"/>
          <w:color w:val="000000"/>
          <w:sz w:val="24"/>
          <w:szCs w:val="24"/>
        </w:rPr>
        <w:t>с 31 августа 2023 г. по 02 сентября 2023 г. - в размере начальной цены продажи лота;</w:t>
      </w:r>
    </w:p>
    <w:p w14:paraId="6A29D858" w14:textId="77777777" w:rsidR="00127752" w:rsidRPr="00127752" w:rsidRDefault="00127752" w:rsidP="001277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752">
        <w:rPr>
          <w:rFonts w:ascii="Times New Roman" w:hAnsi="Times New Roman" w:cs="Times New Roman"/>
          <w:color w:val="000000"/>
          <w:sz w:val="24"/>
          <w:szCs w:val="24"/>
        </w:rPr>
        <w:t>с 03 сентября 2023 г. по 05 сентября 2023 г. - в размере 94,50% от начальной цены продажи лота;</w:t>
      </w:r>
    </w:p>
    <w:p w14:paraId="67E9072F" w14:textId="47FF7FF6" w:rsidR="00AD2FA5" w:rsidRDefault="00127752" w:rsidP="001277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752">
        <w:rPr>
          <w:rFonts w:ascii="Times New Roman" w:hAnsi="Times New Roman" w:cs="Times New Roman"/>
          <w:color w:val="000000"/>
          <w:sz w:val="24"/>
          <w:szCs w:val="24"/>
        </w:rPr>
        <w:t>с 06 сентября 2023 г. по 08 сентября 2023 г. - в размере 89,00%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A1F94E" w14:textId="77777777" w:rsidR="00AD2FA5" w:rsidRPr="00AD2FA5" w:rsidRDefault="00AD2FA5" w:rsidP="00AD2F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2FA5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68E5FB34" w14:textId="77777777" w:rsidR="00AD2FA5" w:rsidRPr="00AD2FA5" w:rsidRDefault="00AD2FA5" w:rsidP="00AD2F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2FA5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AD2F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2FA5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AD2FA5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59E2D9DF" w14:textId="77777777" w:rsidR="00AD2FA5" w:rsidRPr="00AD2FA5" w:rsidRDefault="00AD2FA5" w:rsidP="00AD2F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FA5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AD2FA5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AD2FA5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71C591A1" w14:textId="6ECD3400" w:rsidR="00AD2FA5" w:rsidRPr="00BA096F" w:rsidRDefault="00AD2FA5" w:rsidP="00AD2F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FA5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AD2FA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D2FA5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243C555D" w14:textId="3DF73981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37EE6E5" w14:textId="77777777" w:rsidR="005D634E" w:rsidRDefault="005D634E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D634E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5D634E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 </w:t>
      </w:r>
    </w:p>
    <w:p w14:paraId="467ED9B3" w14:textId="766CCAC9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получения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57B022DA" w:rsidR="009E6456" w:rsidRDefault="00D74052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06FBC030" w14:textId="6789282D" w:rsidR="00F519EB" w:rsidRDefault="00AD2FA5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FA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с 10:00 до 17:00 по адресу: г. Москва, Павелецкая наб., д. 8, тел: 8-800-505-80-32; у ОТ: </w:t>
      </w:r>
      <w:r w:rsidR="000D59C4" w:rsidRPr="000D59C4">
        <w:rPr>
          <w:rFonts w:ascii="Times New Roman" w:hAnsi="Times New Roman" w:cs="Times New Roman"/>
          <w:color w:val="000000"/>
          <w:sz w:val="24"/>
          <w:szCs w:val="24"/>
        </w:rPr>
        <w:t>tf@auction-house.ru Дьякова Юлия, тел 8(3452)691929, 8(992)310-06-99 (</w:t>
      </w:r>
      <w:proofErr w:type="gramStart"/>
      <w:r w:rsidR="000D59C4" w:rsidRPr="000D59C4">
        <w:rPr>
          <w:rFonts w:ascii="Times New Roman" w:hAnsi="Times New Roman" w:cs="Times New Roman"/>
          <w:color w:val="000000"/>
          <w:sz w:val="24"/>
          <w:szCs w:val="24"/>
        </w:rPr>
        <w:t>мск</w:t>
      </w:r>
      <w:proofErr w:type="gramEnd"/>
      <w:r w:rsidR="000D59C4" w:rsidRPr="000D59C4">
        <w:rPr>
          <w:rFonts w:ascii="Times New Roman" w:hAnsi="Times New Roman" w:cs="Times New Roman"/>
          <w:color w:val="000000"/>
          <w:sz w:val="24"/>
          <w:szCs w:val="24"/>
        </w:rPr>
        <w:t>+2 часа)</w:t>
      </w:r>
      <w:r w:rsidR="000D59C4">
        <w:rPr>
          <w:rFonts w:ascii="Times New Roman" w:hAnsi="Times New Roman" w:cs="Times New Roman"/>
          <w:color w:val="000000"/>
          <w:sz w:val="24"/>
          <w:szCs w:val="24"/>
        </w:rPr>
        <w:t xml:space="preserve"> (лоты 1, 3), </w:t>
      </w:r>
      <w:r w:rsidR="000D59C4" w:rsidRPr="000D59C4">
        <w:rPr>
          <w:rFonts w:ascii="Times New Roman" w:hAnsi="Times New Roman" w:cs="Times New Roman"/>
          <w:color w:val="000000"/>
          <w:sz w:val="24"/>
          <w:szCs w:val="24"/>
        </w:rPr>
        <w:t xml:space="preserve">novosibirsk@auction-house.ru </w:t>
      </w:r>
      <w:proofErr w:type="spellStart"/>
      <w:r w:rsidR="000D59C4" w:rsidRPr="000D59C4">
        <w:rPr>
          <w:rFonts w:ascii="Times New Roman" w:hAnsi="Times New Roman" w:cs="Times New Roman"/>
          <w:color w:val="000000"/>
          <w:sz w:val="24"/>
          <w:szCs w:val="24"/>
        </w:rPr>
        <w:t>Лепихин</w:t>
      </w:r>
      <w:proofErr w:type="spellEnd"/>
      <w:r w:rsidR="000D59C4" w:rsidRPr="000D59C4">
        <w:rPr>
          <w:rFonts w:ascii="Times New Roman" w:hAnsi="Times New Roman" w:cs="Times New Roman"/>
          <w:color w:val="000000"/>
          <w:sz w:val="24"/>
          <w:szCs w:val="24"/>
        </w:rPr>
        <w:t xml:space="preserve"> Алексей, тел. 8(913)773-13-42, </w:t>
      </w:r>
      <w:proofErr w:type="spellStart"/>
      <w:r w:rsidR="000D59C4" w:rsidRPr="000D59C4">
        <w:rPr>
          <w:rFonts w:ascii="Times New Roman" w:hAnsi="Times New Roman" w:cs="Times New Roman"/>
          <w:color w:val="000000"/>
          <w:sz w:val="24"/>
          <w:szCs w:val="24"/>
        </w:rPr>
        <w:t>Крапивенцева</w:t>
      </w:r>
      <w:proofErr w:type="spellEnd"/>
      <w:r w:rsidR="000D59C4" w:rsidRPr="000D59C4">
        <w:rPr>
          <w:rFonts w:ascii="Times New Roman" w:hAnsi="Times New Roman" w:cs="Times New Roman"/>
          <w:color w:val="000000"/>
          <w:sz w:val="24"/>
          <w:szCs w:val="24"/>
        </w:rPr>
        <w:t xml:space="preserve"> Нина 8(383)319-41-41 (мск+4 час)</w:t>
      </w:r>
      <w:r w:rsidR="000D59C4">
        <w:rPr>
          <w:rFonts w:ascii="Times New Roman" w:hAnsi="Times New Roman" w:cs="Times New Roman"/>
          <w:color w:val="000000"/>
          <w:sz w:val="24"/>
          <w:szCs w:val="24"/>
        </w:rPr>
        <w:t xml:space="preserve"> (лот 2), </w:t>
      </w:r>
      <w:r w:rsidR="000D59C4" w:rsidRPr="000D59C4">
        <w:rPr>
          <w:rFonts w:ascii="Times New Roman" w:hAnsi="Times New Roman" w:cs="Times New Roman"/>
          <w:color w:val="000000"/>
          <w:sz w:val="24"/>
          <w:szCs w:val="24"/>
        </w:rPr>
        <w:t xml:space="preserve">тел. 8(499)395-00-20 (с 9.00 до 18.00 по Московскому времени в рабочие дни) </w:t>
      </w:r>
      <w:hyperlink r:id="rId9" w:history="1">
        <w:r w:rsidR="000D59C4" w:rsidRPr="004A791D">
          <w:rPr>
            <w:rStyle w:val="a4"/>
            <w:rFonts w:ascii="Times New Roman" w:hAnsi="Times New Roman"/>
            <w:sz w:val="24"/>
            <w:szCs w:val="24"/>
          </w:rPr>
          <w:t>informmsk@auction-house.ru</w:t>
        </w:r>
      </w:hyperlink>
      <w:r w:rsidR="000D59C4">
        <w:rPr>
          <w:rFonts w:ascii="Times New Roman" w:hAnsi="Times New Roman" w:cs="Times New Roman"/>
          <w:color w:val="000000"/>
          <w:sz w:val="24"/>
          <w:szCs w:val="24"/>
        </w:rPr>
        <w:t xml:space="preserve"> (лот 4)</w:t>
      </w:r>
      <w:r w:rsidRPr="00AD2FA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91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1266" w:rsidRPr="00D91266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  <w:bookmarkStart w:id="0" w:name="_GoBack"/>
      <w:bookmarkEnd w:id="0"/>
    </w:p>
    <w:p w14:paraId="0FF0C056" w14:textId="0308B627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020D3"/>
    <w:rsid w:val="000D17F6"/>
    <w:rsid w:val="000D59C4"/>
    <w:rsid w:val="000E7620"/>
    <w:rsid w:val="001231C7"/>
    <w:rsid w:val="00127752"/>
    <w:rsid w:val="0015099D"/>
    <w:rsid w:val="0015664A"/>
    <w:rsid w:val="00166810"/>
    <w:rsid w:val="001C5445"/>
    <w:rsid w:val="001D79B8"/>
    <w:rsid w:val="001E391B"/>
    <w:rsid w:val="001F039D"/>
    <w:rsid w:val="00227FA8"/>
    <w:rsid w:val="00257B84"/>
    <w:rsid w:val="00257C48"/>
    <w:rsid w:val="00271B4B"/>
    <w:rsid w:val="002A0EEF"/>
    <w:rsid w:val="0037642D"/>
    <w:rsid w:val="003B1B4A"/>
    <w:rsid w:val="004022FF"/>
    <w:rsid w:val="00414C69"/>
    <w:rsid w:val="00437C57"/>
    <w:rsid w:val="00467D6B"/>
    <w:rsid w:val="004D047C"/>
    <w:rsid w:val="004F4B2C"/>
    <w:rsid w:val="00500FD3"/>
    <w:rsid w:val="00510C4E"/>
    <w:rsid w:val="005246E8"/>
    <w:rsid w:val="005C4186"/>
    <w:rsid w:val="005D634E"/>
    <w:rsid w:val="005F1F68"/>
    <w:rsid w:val="00641FB6"/>
    <w:rsid w:val="0066094B"/>
    <w:rsid w:val="00662676"/>
    <w:rsid w:val="0068442D"/>
    <w:rsid w:val="00687205"/>
    <w:rsid w:val="006E2E38"/>
    <w:rsid w:val="006E63AA"/>
    <w:rsid w:val="007229EA"/>
    <w:rsid w:val="007649B8"/>
    <w:rsid w:val="00786CA6"/>
    <w:rsid w:val="007A1F5D"/>
    <w:rsid w:val="007B55CF"/>
    <w:rsid w:val="00803558"/>
    <w:rsid w:val="008042A2"/>
    <w:rsid w:val="00821DB5"/>
    <w:rsid w:val="00822A0F"/>
    <w:rsid w:val="00863967"/>
    <w:rsid w:val="00865FD7"/>
    <w:rsid w:val="008738D2"/>
    <w:rsid w:val="00886E3A"/>
    <w:rsid w:val="008F5357"/>
    <w:rsid w:val="009230FB"/>
    <w:rsid w:val="00950CC9"/>
    <w:rsid w:val="00964EC1"/>
    <w:rsid w:val="009725E3"/>
    <w:rsid w:val="009C353B"/>
    <w:rsid w:val="009C4FD4"/>
    <w:rsid w:val="009E6456"/>
    <w:rsid w:val="009E7E5E"/>
    <w:rsid w:val="00A46D67"/>
    <w:rsid w:val="00A95FD6"/>
    <w:rsid w:val="00AB284E"/>
    <w:rsid w:val="00AD2FA5"/>
    <w:rsid w:val="00AF25EA"/>
    <w:rsid w:val="00B4083B"/>
    <w:rsid w:val="00B40D21"/>
    <w:rsid w:val="00BA096F"/>
    <w:rsid w:val="00BC165C"/>
    <w:rsid w:val="00BD0E8E"/>
    <w:rsid w:val="00BD567B"/>
    <w:rsid w:val="00C11EFF"/>
    <w:rsid w:val="00C61EC3"/>
    <w:rsid w:val="00CB3A06"/>
    <w:rsid w:val="00CC76B5"/>
    <w:rsid w:val="00D62667"/>
    <w:rsid w:val="00D65721"/>
    <w:rsid w:val="00D74052"/>
    <w:rsid w:val="00D91266"/>
    <w:rsid w:val="00D969F5"/>
    <w:rsid w:val="00DE0234"/>
    <w:rsid w:val="00E07CB9"/>
    <w:rsid w:val="00E614D3"/>
    <w:rsid w:val="00E6557C"/>
    <w:rsid w:val="00E72AD4"/>
    <w:rsid w:val="00E85BEE"/>
    <w:rsid w:val="00EC59C2"/>
    <w:rsid w:val="00F03080"/>
    <w:rsid w:val="00F048A5"/>
    <w:rsid w:val="00F16938"/>
    <w:rsid w:val="00F519EB"/>
    <w:rsid w:val="00FA27DE"/>
    <w:rsid w:val="00FA465D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rmm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F907C-556D-43BD-8781-D942F8AE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2478</Words>
  <Characters>15517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78</cp:revision>
  <dcterms:created xsi:type="dcterms:W3CDTF">2019-07-23T07:47:00Z</dcterms:created>
  <dcterms:modified xsi:type="dcterms:W3CDTF">2023-05-19T11:49:00Z</dcterms:modified>
</cp:coreProperties>
</file>