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20795A08" w:rsidR="00361B5A" w:rsidRDefault="0003527C" w:rsidP="00361B5A">
      <w:pPr>
        <w:spacing w:before="120" w:after="120"/>
        <w:jc w:val="both"/>
        <w:rPr>
          <w:color w:val="000000"/>
        </w:rPr>
      </w:pPr>
      <w:r w:rsidRPr="0003527C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03527C">
        <w:rPr>
          <w:rFonts w:eastAsia="Calibri"/>
          <w:lang w:eastAsia="en-US"/>
        </w:rPr>
        <w:t>лит.В</w:t>
      </w:r>
      <w:proofErr w:type="spellEnd"/>
      <w:r w:rsidRPr="0003527C">
        <w:rPr>
          <w:rFonts w:eastAsia="Calibri"/>
          <w:lang w:eastAsia="en-US"/>
        </w:rPr>
        <w:t>, (812)334-26-04, 8(800) 777-57-57, ungur@auction-house.ru), действующее на основании договора с АКЦИОНЕРНЫМ КОММЕРЧЕСКИМ БАНКОМ «ВЕК» (АКЦИОНЕРНОЕ ОБЩЕСТВО) (АКБ «ВЕК» (АО)), (ОГРН 1027739224160, ИНН 7714008520, адрес регистрации: 123242, г. Москва, ул. Малая Грузинская, д. 10, стр.1), конкурсным управляющим (ликвидатором) которого на основании решения Арбитражного суда г. Москвы от 24 августа 2016 года по делу №А40-125012/16-179-111 Б является государственная корпорация «Агентство по страхованию вкладов» (109240, г. Москва, ул. Высоцкого, д. 4)</w:t>
      </w:r>
      <w:r w:rsidR="00361B5A" w:rsidRPr="00361B5A">
        <w:rPr>
          <w:rFonts w:eastAsia="Calibri"/>
          <w:lang w:eastAsia="en-US"/>
        </w:rPr>
        <w:t>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93267D" w:rsidRPr="0093267D">
        <w:t>сообщение №02030158867 в газете АО «Коммерсантъ» от 15.10.2022 г. №192(7393</w:t>
      </w:r>
      <w:r>
        <w:t>)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с </w:t>
      </w:r>
      <w:r w:rsidR="00720A40">
        <w:t>04</w:t>
      </w:r>
      <w:r w:rsidR="005841BF">
        <w:t>.0</w:t>
      </w:r>
      <w:r w:rsidR="00720A40">
        <w:t>5</w:t>
      </w:r>
      <w:r w:rsidR="005841BF">
        <w:t xml:space="preserve">.2023 г. </w:t>
      </w:r>
      <w:r w:rsidR="005877BD" w:rsidRPr="005877BD">
        <w:t>по</w:t>
      </w:r>
      <w:r w:rsidR="00361B5A">
        <w:t xml:space="preserve"> </w:t>
      </w:r>
      <w:r w:rsidR="00720A40">
        <w:t>10</w:t>
      </w:r>
      <w:r w:rsidR="005841BF">
        <w:t>.0</w:t>
      </w:r>
      <w:r w:rsidR="0093267D">
        <w:t>5</w:t>
      </w:r>
      <w:r w:rsidR="005841BF">
        <w:t xml:space="preserve">.2023 г. </w:t>
      </w:r>
      <w:r w:rsidR="00361B5A">
        <w:t>заключе</w:t>
      </w:r>
      <w:r w:rsidR="005841BF">
        <w:t>н</w:t>
      </w:r>
      <w:r w:rsidR="00361B5A">
        <w:rPr>
          <w:color w:val="000000"/>
        </w:rPr>
        <w:t xml:space="preserve"> следующи</w:t>
      </w:r>
      <w:r w:rsidR="005841BF">
        <w:t>й</w:t>
      </w:r>
      <w:r w:rsidR="00361B5A">
        <w:rPr>
          <w:color w:val="000000"/>
        </w:rPr>
        <w:t xml:space="preserve"> догово</w:t>
      </w:r>
      <w:r w:rsidR="005841BF">
        <w:t>р</w:t>
      </w:r>
      <w:r w:rsidR="00361B5A">
        <w:t>:</w:t>
      </w:r>
    </w:p>
    <w:tbl>
      <w:tblPr>
        <w:tblStyle w:val="ad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720A40" w:rsidRPr="00720A40" w14:paraId="1C28917C" w14:textId="77777777" w:rsidTr="00054C17">
        <w:trPr>
          <w:jc w:val="center"/>
        </w:trPr>
        <w:tc>
          <w:tcPr>
            <w:tcW w:w="1100" w:type="dxa"/>
          </w:tcPr>
          <w:p w14:paraId="4B6ADD32" w14:textId="77777777" w:rsidR="00720A40" w:rsidRPr="00720A40" w:rsidRDefault="00720A40" w:rsidP="00720A4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pacing w:val="3"/>
                <w:sz w:val="22"/>
                <w:szCs w:val="22"/>
              </w:rPr>
            </w:pPr>
            <w:r w:rsidRPr="00720A40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5DB49FCE" w14:textId="77777777" w:rsidR="00720A40" w:rsidRPr="00720A40" w:rsidRDefault="00720A40" w:rsidP="00720A4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720A40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7563771A" w14:textId="77777777" w:rsidR="00720A40" w:rsidRPr="00720A40" w:rsidRDefault="00720A40" w:rsidP="00720A4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720A40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03DD156A" w14:textId="77777777" w:rsidR="00720A40" w:rsidRPr="00720A40" w:rsidRDefault="00720A40" w:rsidP="00720A4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720A40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538B2573" w14:textId="77777777" w:rsidR="00720A40" w:rsidRPr="00720A40" w:rsidRDefault="00720A40" w:rsidP="00720A4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720A40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720A40" w:rsidRPr="00720A40" w14:paraId="67FF6412" w14:textId="77777777" w:rsidTr="00054C17">
        <w:trPr>
          <w:trHeight w:val="546"/>
          <w:jc w:val="center"/>
        </w:trPr>
        <w:tc>
          <w:tcPr>
            <w:tcW w:w="1100" w:type="dxa"/>
            <w:vAlign w:val="center"/>
          </w:tcPr>
          <w:p w14:paraId="5B61FA51" w14:textId="77777777" w:rsidR="00720A40" w:rsidRPr="00720A40" w:rsidRDefault="00720A40" w:rsidP="00720A4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720A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  <w:vAlign w:val="center"/>
          </w:tcPr>
          <w:p w14:paraId="58CCDF13" w14:textId="77777777" w:rsidR="00720A40" w:rsidRPr="00720A40" w:rsidRDefault="00720A40" w:rsidP="00720A4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720A40">
              <w:rPr>
                <w:color w:val="000000"/>
                <w:sz w:val="22"/>
                <w:szCs w:val="22"/>
              </w:rPr>
              <w:t>2023-5425/107</w:t>
            </w:r>
          </w:p>
        </w:tc>
        <w:tc>
          <w:tcPr>
            <w:tcW w:w="2126" w:type="dxa"/>
            <w:vAlign w:val="center"/>
          </w:tcPr>
          <w:p w14:paraId="4696BA16" w14:textId="77777777" w:rsidR="00720A40" w:rsidRPr="00720A40" w:rsidRDefault="00720A40" w:rsidP="00720A4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720A40">
              <w:rPr>
                <w:color w:val="000000"/>
                <w:sz w:val="22"/>
                <w:szCs w:val="22"/>
              </w:rPr>
              <w:t>16.05.2023</w:t>
            </w:r>
          </w:p>
        </w:tc>
        <w:tc>
          <w:tcPr>
            <w:tcW w:w="2410" w:type="dxa"/>
            <w:vAlign w:val="center"/>
          </w:tcPr>
          <w:p w14:paraId="1F6DC432" w14:textId="77777777" w:rsidR="00720A40" w:rsidRPr="00720A40" w:rsidRDefault="00720A40" w:rsidP="00720A40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720A40">
              <w:rPr>
                <w:kern w:val="1"/>
                <w:sz w:val="22"/>
                <w:szCs w:val="22"/>
                <w:lang w:eastAsia="ar-SA"/>
              </w:rPr>
              <w:t>1 238,33</w:t>
            </w:r>
          </w:p>
        </w:tc>
        <w:tc>
          <w:tcPr>
            <w:tcW w:w="2268" w:type="dxa"/>
            <w:vAlign w:val="center"/>
          </w:tcPr>
          <w:p w14:paraId="510C82B6" w14:textId="77777777" w:rsidR="00720A40" w:rsidRPr="00720A40" w:rsidRDefault="00720A40" w:rsidP="00720A40">
            <w:pPr>
              <w:suppressAutoHyphens/>
              <w:rPr>
                <w:spacing w:val="3"/>
                <w:sz w:val="22"/>
                <w:szCs w:val="22"/>
              </w:rPr>
            </w:pPr>
            <w:r w:rsidRPr="00720A40">
              <w:rPr>
                <w:kern w:val="1"/>
                <w:sz w:val="22"/>
                <w:szCs w:val="22"/>
                <w:lang w:eastAsia="ar-SA"/>
              </w:rPr>
              <w:t xml:space="preserve">ИП Колесникова Марина Владимировна </w:t>
            </w:r>
          </w:p>
        </w:tc>
      </w:tr>
    </w:tbl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3527C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41BF"/>
    <w:rsid w:val="005877BD"/>
    <w:rsid w:val="006249B3"/>
    <w:rsid w:val="00666657"/>
    <w:rsid w:val="00720A40"/>
    <w:rsid w:val="007444C0"/>
    <w:rsid w:val="007E00D7"/>
    <w:rsid w:val="00865DDE"/>
    <w:rsid w:val="00880183"/>
    <w:rsid w:val="008D2246"/>
    <w:rsid w:val="0093267D"/>
    <w:rsid w:val="00944A26"/>
    <w:rsid w:val="009A18D8"/>
    <w:rsid w:val="009A26E3"/>
    <w:rsid w:val="009A6677"/>
    <w:rsid w:val="009B1CF8"/>
    <w:rsid w:val="00A03B7D"/>
    <w:rsid w:val="00A2467D"/>
    <w:rsid w:val="00AE2FF2"/>
    <w:rsid w:val="00CA1B2F"/>
    <w:rsid w:val="00D13E51"/>
    <w:rsid w:val="00D22986"/>
    <w:rsid w:val="00D73919"/>
    <w:rsid w:val="00DB606C"/>
    <w:rsid w:val="00E07C6B"/>
    <w:rsid w:val="00E14F03"/>
    <w:rsid w:val="00E158EC"/>
    <w:rsid w:val="00E817C2"/>
    <w:rsid w:val="00E90D26"/>
    <w:rsid w:val="00EB28AB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table" w:styleId="ad">
    <w:name w:val="Table Grid"/>
    <w:basedOn w:val="a1"/>
    <w:rsid w:val="00D229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25</cp:revision>
  <cp:lastPrinted>2017-09-06T13:05:00Z</cp:lastPrinted>
  <dcterms:created xsi:type="dcterms:W3CDTF">2018-08-16T08:59:00Z</dcterms:created>
  <dcterms:modified xsi:type="dcterms:W3CDTF">2023-05-17T11:07:00Z</dcterms:modified>
</cp:coreProperties>
</file>