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B7946FF" w:rsidR="00597133" w:rsidRDefault="00F379D5" w:rsidP="00597133">
      <w:pPr>
        <w:ind w:firstLine="567"/>
        <w:jc w:val="both"/>
        <w:rPr>
          <w:color w:val="000000"/>
        </w:rPr>
      </w:pPr>
      <w:proofErr w:type="gramStart"/>
      <w:r w:rsidRPr="00F379D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379D5">
        <w:rPr>
          <w:color w:val="000000"/>
        </w:rPr>
        <w:t>Гривцова</w:t>
      </w:r>
      <w:proofErr w:type="spellEnd"/>
      <w:r w:rsidRPr="00F379D5">
        <w:rPr>
          <w:color w:val="000000"/>
        </w:rPr>
        <w:t>, д. 5, лит.</w:t>
      </w:r>
      <w:proofErr w:type="gramEnd"/>
      <w:r w:rsidRPr="00F379D5">
        <w:rPr>
          <w:color w:val="000000"/>
        </w:rPr>
        <w:t xml:space="preserve"> В, +7 (812) 334-26-04, 8 (800) 777-57-57, o.ivanova@auction-house.ru),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F379D5">
        <w:rPr>
          <w:color w:val="000000"/>
        </w:rPr>
        <w:t>Конфидэнс</w:t>
      </w:r>
      <w:proofErr w:type="spellEnd"/>
      <w:r w:rsidRPr="00F379D5">
        <w:rPr>
          <w:color w:val="000000"/>
        </w:rPr>
        <w:t xml:space="preserve"> Банк» (ООО КБ «</w:t>
      </w:r>
      <w:proofErr w:type="spellStart"/>
      <w:r w:rsidRPr="00F379D5">
        <w:rPr>
          <w:color w:val="000000"/>
        </w:rPr>
        <w:t>Конфидэнс</w:t>
      </w:r>
      <w:proofErr w:type="spellEnd"/>
      <w:r w:rsidRPr="00F379D5">
        <w:rPr>
          <w:color w:val="000000"/>
        </w:rPr>
        <w:t xml:space="preserve"> Банк») (адрес регистрации: 156000, г. Кострома, пр. </w:t>
      </w:r>
      <w:proofErr w:type="gramStart"/>
      <w:r w:rsidRPr="00F379D5">
        <w:rPr>
          <w:color w:val="000000"/>
        </w:rPr>
        <w:t>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F379D5">
        <w:t>сообщение № 2030151868 в газете АО «Коммерсантъ» от 10.09.2022 г. №167</w:t>
      </w:r>
      <w:proofErr w:type="gramEnd"/>
      <w:r w:rsidRPr="00F379D5">
        <w:t>(</w:t>
      </w:r>
      <w:proofErr w:type="gramStart"/>
      <w:r w:rsidRPr="00F379D5">
        <w:t>7368)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F379D5">
        <w:t>15 апреля 2023 г. по 21 апреля 2023 г.</w:t>
      </w:r>
      <w:r w:rsidR="00B75BAD">
        <w:t>, заключен следующий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E6D24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36D215FB" w:rsidR="008E6D24" w:rsidRPr="00A76409" w:rsidRDefault="008E6D24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3FA27822" w:rsidR="008E6D24" w:rsidRPr="008E6D24" w:rsidRDefault="008E6D24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2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2023-5060/68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6E77DFA" w:rsidR="008E6D24" w:rsidRPr="008E6D24" w:rsidRDefault="008E6D24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2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04.05.2023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018A8D9D" w:rsidR="008E6D24" w:rsidRPr="00A76409" w:rsidRDefault="008E6D24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D5">
              <w:rPr>
                <w:rFonts w:ascii="Times New Roman" w:hAnsi="Times New Roman" w:cs="Times New Roman"/>
                <w:bCs/>
                <w:sz w:val="24"/>
                <w:szCs w:val="24"/>
              </w:rPr>
              <w:t>103 109,76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4845B437" w:rsidR="008E6D24" w:rsidRPr="00A76409" w:rsidRDefault="008E6D24" w:rsidP="004C1846">
            <w:pPr>
              <w:rPr>
                <w:bCs/>
              </w:rPr>
            </w:pPr>
            <w:r w:rsidRPr="008E6D24">
              <w:rPr>
                <w:bCs/>
              </w:rPr>
              <w:t>ЗАО «ИНВЕСТ-ГАРАНТ»</w:t>
            </w:r>
            <w:bookmarkStart w:id="0" w:name="_GoBack"/>
            <w:bookmarkEnd w:id="0"/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E6D24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379D5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</cp:revision>
  <cp:lastPrinted>2016-09-09T13:37:00Z</cp:lastPrinted>
  <dcterms:created xsi:type="dcterms:W3CDTF">2023-03-28T12:05:00Z</dcterms:created>
  <dcterms:modified xsi:type="dcterms:W3CDTF">2023-05-10T09:09:00Z</dcterms:modified>
</cp:coreProperties>
</file>