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B0D80" w14:textId="77777777" w:rsidR="004A1046" w:rsidRPr="000B5210" w:rsidRDefault="004A1046" w:rsidP="004A1046">
      <w:pPr>
        <w:widowControl w:val="0"/>
        <w:rPr>
          <w:b/>
          <w:bCs/>
          <w:color w:val="000000"/>
          <w:sz w:val="22"/>
          <w:szCs w:val="22"/>
        </w:rPr>
      </w:pPr>
    </w:p>
    <w:p w14:paraId="23DA1A33" w14:textId="77777777" w:rsidR="00DC7D41" w:rsidRDefault="00DC7D41" w:rsidP="00DC7D41">
      <w:pPr>
        <w:shd w:val="clear" w:color="auto" w:fill="FFFFFF"/>
        <w:tabs>
          <w:tab w:val="left" w:pos="993"/>
        </w:tabs>
        <w:jc w:val="center"/>
        <w:outlineLvl w:val="0"/>
      </w:pPr>
      <w:r>
        <w:rPr>
          <w:b/>
          <w:bCs/>
          <w:sz w:val="22"/>
          <w:szCs w:val="22"/>
        </w:rPr>
        <w:t xml:space="preserve">ДОГОВОР № </w:t>
      </w:r>
      <w:r>
        <w:rPr>
          <w:sz w:val="22"/>
          <w:szCs w:val="22"/>
        </w:rPr>
        <w:t>___________</w:t>
      </w:r>
    </w:p>
    <w:p w14:paraId="012BE069" w14:textId="77777777" w:rsidR="00DC7D41" w:rsidRDefault="00DC7D41" w:rsidP="00DC7D41">
      <w:pPr>
        <w:shd w:val="clear" w:color="auto" w:fill="FFFFFF"/>
        <w:tabs>
          <w:tab w:val="left" w:pos="993"/>
        </w:tabs>
        <w:jc w:val="center"/>
        <w:outlineLvl w:val="0"/>
      </w:pPr>
      <w:r>
        <w:rPr>
          <w:b/>
          <w:sz w:val="22"/>
          <w:szCs w:val="22"/>
        </w:rPr>
        <w:t>участия в долевом строительстве</w:t>
      </w:r>
    </w:p>
    <w:p w14:paraId="1D5591F9" w14:textId="77777777" w:rsidR="00DC7D41" w:rsidRDefault="00DC7D41" w:rsidP="00DC7D41">
      <w:pPr>
        <w:widowControl w:val="0"/>
        <w:jc w:val="center"/>
        <w:rPr>
          <w:b/>
          <w:sz w:val="22"/>
          <w:szCs w:val="22"/>
        </w:rPr>
      </w:pPr>
    </w:p>
    <w:tbl>
      <w:tblPr>
        <w:tblW w:w="9355" w:type="dxa"/>
        <w:tblLayout w:type="fixed"/>
        <w:tblLook w:val="01E0" w:firstRow="1" w:lastRow="1" w:firstColumn="1" w:lastColumn="1" w:noHBand="0" w:noVBand="0"/>
      </w:tblPr>
      <w:tblGrid>
        <w:gridCol w:w="4403"/>
        <w:gridCol w:w="4952"/>
      </w:tblGrid>
      <w:tr w:rsidR="00DC7D41" w14:paraId="57955736" w14:textId="77777777" w:rsidTr="00E941FD">
        <w:tc>
          <w:tcPr>
            <w:tcW w:w="4403" w:type="dxa"/>
          </w:tcPr>
          <w:p w14:paraId="76CDADBF" w14:textId="77777777" w:rsidR="00DC7D41" w:rsidRDefault="00DC7D41" w:rsidP="00E941FD">
            <w:pPr>
              <w:widowControl w:val="0"/>
              <w:jc w:val="both"/>
            </w:pPr>
            <w:r>
              <w:rPr>
                <w:bCs/>
                <w:sz w:val="22"/>
                <w:szCs w:val="22"/>
              </w:rPr>
              <w:t>г. Москва</w:t>
            </w:r>
          </w:p>
        </w:tc>
        <w:tc>
          <w:tcPr>
            <w:tcW w:w="4951" w:type="dxa"/>
          </w:tcPr>
          <w:p w14:paraId="4B8F67FE" w14:textId="49D880BF" w:rsidR="00DC7D41" w:rsidRDefault="00DC7D41" w:rsidP="00E941FD">
            <w:pPr>
              <w:widowControl w:val="0"/>
              <w:jc w:val="right"/>
            </w:pPr>
            <w:r>
              <w:rPr>
                <w:bCs/>
                <w:sz w:val="22"/>
                <w:szCs w:val="22"/>
              </w:rPr>
              <w:fldChar w:fldCharType="begin"/>
            </w:r>
            <w:r>
              <w:rPr>
                <w:bCs/>
                <w:sz w:val="22"/>
                <w:szCs w:val="22"/>
              </w:rPr>
              <w:instrText xml:space="preserve"> DOCPROPERTY "shareagrm_date"</w:instrText>
            </w:r>
            <w:r>
              <w:rPr>
                <w:bCs/>
                <w:sz w:val="22"/>
                <w:szCs w:val="22"/>
              </w:rPr>
              <w:fldChar w:fldCharType="separate"/>
            </w:r>
            <w:r>
              <w:rPr>
                <w:bCs/>
                <w:sz w:val="22"/>
                <w:szCs w:val="22"/>
              </w:rPr>
              <w:t>_________ 20</w:t>
            </w:r>
            <w:r w:rsidR="00FD4FB2">
              <w:rPr>
                <w:bCs/>
                <w:sz w:val="22"/>
                <w:szCs w:val="22"/>
              </w:rPr>
              <w:t>23</w:t>
            </w:r>
            <w:r>
              <w:rPr>
                <w:bCs/>
                <w:sz w:val="22"/>
                <w:szCs w:val="22"/>
              </w:rPr>
              <w:t>г.</w:t>
            </w:r>
            <w:r>
              <w:rPr>
                <w:bCs/>
                <w:sz w:val="22"/>
                <w:szCs w:val="22"/>
              </w:rPr>
              <w:fldChar w:fldCharType="end"/>
            </w:r>
          </w:p>
        </w:tc>
      </w:tr>
    </w:tbl>
    <w:p w14:paraId="173F8797" w14:textId="77777777" w:rsidR="00DC7D41" w:rsidRDefault="00DC7D41" w:rsidP="00DC7D41">
      <w:pPr>
        <w:shd w:val="clear" w:color="auto" w:fill="FFFFFF"/>
        <w:ind w:firstLine="851"/>
        <w:jc w:val="both"/>
        <w:rPr>
          <w:b/>
          <w:bCs/>
          <w:sz w:val="22"/>
          <w:szCs w:val="22"/>
        </w:rPr>
      </w:pPr>
    </w:p>
    <w:p w14:paraId="7B415E94" w14:textId="77777777" w:rsidR="00DC7D41" w:rsidRDefault="00DC7D41" w:rsidP="00DC7D41">
      <w:pPr>
        <w:shd w:val="clear" w:color="auto" w:fill="FFFFFF"/>
        <w:tabs>
          <w:tab w:val="left" w:pos="10348"/>
        </w:tabs>
        <w:ind w:firstLine="851"/>
        <w:jc w:val="both"/>
      </w:pPr>
      <w:bookmarkStart w:id="0" w:name="_Hlk52894054"/>
      <w:bookmarkStart w:id="1" w:name="_Hlk73047346"/>
      <w:r>
        <w:rPr>
          <w:b/>
          <w:bCs/>
          <w:sz w:val="22"/>
          <w:szCs w:val="22"/>
        </w:rPr>
        <w:t>Акционерное общество специализированный застройщик «Капитал-Инвест»</w:t>
      </w:r>
      <w:bookmarkEnd w:id="0"/>
      <w:r>
        <w:rPr>
          <w:sz w:val="22"/>
          <w:szCs w:val="22"/>
        </w:rPr>
        <w:t>, дата регистрации 24.12.2010, место нахождения: 125362, город Москва, муниципальный округ Покровское-Стрешнево, ул. Тушинская, дом 17, этаж 1, помещение X, комната 3, ОГРН 5107746058217, ИНН 7704772775</w:t>
      </w:r>
      <w:bookmarkEnd w:id="1"/>
      <w:r>
        <w:rPr>
          <w:sz w:val="22"/>
          <w:szCs w:val="22"/>
        </w:rPr>
        <w:t xml:space="preserve">, в лице Генерального директора </w:t>
      </w:r>
      <w:r>
        <w:rPr>
          <w:b/>
          <w:bCs/>
          <w:sz w:val="22"/>
          <w:szCs w:val="22"/>
        </w:rPr>
        <w:t>Суслиной Елены Викторовны</w:t>
      </w:r>
      <w:r>
        <w:rPr>
          <w:sz w:val="22"/>
          <w:szCs w:val="22"/>
        </w:rPr>
        <w:t>, действующей на основании Устава</w:t>
      </w:r>
      <w:r>
        <w:rPr>
          <w:sz w:val="22"/>
          <w:szCs w:val="22"/>
        </w:rPr>
        <w:fldChar w:fldCharType="begin"/>
      </w:r>
      <w:r>
        <w:rPr>
          <w:sz w:val="22"/>
          <w:szCs w:val="22"/>
        </w:rPr>
        <w:instrText xml:space="preserve"> DOCPROPERTY "shareagrm_signer_right"</w:instrText>
      </w:r>
      <w:r w:rsidR="00FD4FB2">
        <w:rPr>
          <w:sz w:val="22"/>
          <w:szCs w:val="22"/>
        </w:rPr>
        <w:fldChar w:fldCharType="separate"/>
      </w:r>
      <w:r>
        <w:rPr>
          <w:sz w:val="22"/>
          <w:szCs w:val="22"/>
        </w:rPr>
        <w:fldChar w:fldCharType="end"/>
      </w:r>
      <w:r>
        <w:rPr>
          <w:sz w:val="22"/>
          <w:szCs w:val="22"/>
        </w:rPr>
        <w:t xml:space="preserve">, именуемое в дальнейшем </w:t>
      </w:r>
      <w:r>
        <w:rPr>
          <w:b/>
          <w:sz w:val="22"/>
          <w:szCs w:val="22"/>
        </w:rPr>
        <w:t>«Застройщик»</w:t>
      </w:r>
      <w:r>
        <w:rPr>
          <w:sz w:val="22"/>
          <w:szCs w:val="22"/>
        </w:rPr>
        <w:t>, с одной стороны, и</w:t>
      </w:r>
    </w:p>
    <w:bookmarkStart w:id="2" w:name="_Hlk67584666"/>
    <w:p w14:paraId="15D652D9" w14:textId="77777777" w:rsidR="00DC7D41" w:rsidRDefault="00DC7D41" w:rsidP="00DC7D41">
      <w:pPr>
        <w:shd w:val="clear" w:color="auto" w:fill="FFFFFF"/>
        <w:tabs>
          <w:tab w:val="left" w:pos="993"/>
        </w:tabs>
        <w:ind w:firstLine="851"/>
        <w:jc w:val="both"/>
      </w:pPr>
      <w:r>
        <w:rPr>
          <w:b/>
          <w:bCs/>
          <w:spacing w:val="2"/>
          <w:sz w:val="22"/>
          <w:szCs w:val="22"/>
        </w:rPr>
        <w:fldChar w:fldCharType="begin"/>
      </w:r>
      <w:r>
        <w:rPr>
          <w:b/>
          <w:bCs/>
          <w:spacing w:val="2"/>
          <w:sz w:val="22"/>
          <w:szCs w:val="22"/>
        </w:rPr>
        <w:instrText xml:space="preserve"> DOCPROPERTY "client_national"</w:instrText>
      </w:r>
      <w:r>
        <w:rPr>
          <w:b/>
          <w:bCs/>
          <w:spacing w:val="2"/>
          <w:sz w:val="22"/>
          <w:szCs w:val="22"/>
        </w:rPr>
        <w:fldChar w:fldCharType="separate"/>
      </w:r>
      <w:r>
        <w:rPr>
          <w:b/>
          <w:bCs/>
          <w:spacing w:val="2"/>
          <w:sz w:val="22"/>
          <w:szCs w:val="22"/>
        </w:rPr>
        <w:t>Гражданин</w:t>
      </w:r>
      <w:r>
        <w:rPr>
          <w:b/>
          <w:bCs/>
          <w:spacing w:val="2"/>
          <w:sz w:val="22"/>
          <w:szCs w:val="22"/>
        </w:rPr>
        <w:fldChar w:fldCharType="end"/>
      </w:r>
      <w:r>
        <w:rPr>
          <w:b/>
          <w:bCs/>
          <w:spacing w:val="2"/>
          <w:sz w:val="22"/>
          <w:szCs w:val="22"/>
        </w:rPr>
        <w:t xml:space="preserve"> РФ</w:t>
      </w:r>
      <w:r>
        <w:rPr>
          <w:sz w:val="22"/>
          <w:szCs w:val="22"/>
        </w:rPr>
        <w:t>____________________________</w:t>
      </w:r>
      <w:r>
        <w:rPr>
          <w:bCs/>
          <w:spacing w:val="2"/>
          <w:sz w:val="22"/>
          <w:szCs w:val="22"/>
        </w:rPr>
        <w:t xml:space="preserve">, </w:t>
      </w:r>
      <w:r>
        <w:rPr>
          <w:bCs/>
          <w:spacing w:val="2"/>
          <w:sz w:val="22"/>
          <w:szCs w:val="22"/>
        </w:rPr>
        <w:fldChar w:fldCharType="begin"/>
      </w:r>
      <w:r>
        <w:rPr>
          <w:bCs/>
          <w:spacing w:val="2"/>
          <w:sz w:val="22"/>
          <w:szCs w:val="22"/>
        </w:rPr>
        <w:instrText xml:space="preserve"> DOCPROPERTY "client_birthdate_short"</w:instrText>
      </w:r>
      <w:r>
        <w:rPr>
          <w:bCs/>
          <w:spacing w:val="2"/>
          <w:sz w:val="22"/>
          <w:szCs w:val="22"/>
        </w:rPr>
        <w:fldChar w:fldCharType="separate"/>
      </w:r>
      <w:r>
        <w:rPr>
          <w:bCs/>
          <w:spacing w:val="2"/>
          <w:sz w:val="22"/>
          <w:szCs w:val="22"/>
        </w:rPr>
        <w:t>__.____.19</w:t>
      </w:r>
      <w:r>
        <w:rPr>
          <w:bCs/>
          <w:spacing w:val="2"/>
          <w:sz w:val="22"/>
          <w:szCs w:val="22"/>
        </w:rPr>
        <w:fldChar w:fldCharType="end"/>
      </w:r>
      <w:r>
        <w:rPr>
          <w:sz w:val="22"/>
          <w:szCs w:val="22"/>
        </w:rPr>
        <w:t>___</w:t>
      </w:r>
      <w:r>
        <w:rPr>
          <w:bCs/>
          <w:spacing w:val="2"/>
          <w:sz w:val="22"/>
          <w:szCs w:val="22"/>
        </w:rPr>
        <w:t xml:space="preserve"> года рождения, место рождения </w:t>
      </w:r>
      <w:r>
        <w:rPr>
          <w:sz w:val="22"/>
          <w:szCs w:val="22"/>
        </w:rPr>
        <w:t>______________</w:t>
      </w:r>
      <w:r>
        <w:rPr>
          <w:bCs/>
          <w:spacing w:val="2"/>
          <w:sz w:val="22"/>
          <w:szCs w:val="22"/>
        </w:rPr>
        <w:t xml:space="preserve">, пол__________, паспорт </w:t>
      </w:r>
      <w:r>
        <w:rPr>
          <w:bCs/>
          <w:spacing w:val="2"/>
          <w:sz w:val="22"/>
          <w:szCs w:val="22"/>
        </w:rPr>
        <w:fldChar w:fldCharType="begin"/>
      </w:r>
      <w:r>
        <w:rPr>
          <w:bCs/>
          <w:spacing w:val="2"/>
          <w:sz w:val="22"/>
          <w:szCs w:val="22"/>
        </w:rPr>
        <w:instrText xml:space="preserve"> DOCPROPERTY "client_doc_no"</w:instrText>
      </w:r>
      <w:r>
        <w:rPr>
          <w:bCs/>
          <w:spacing w:val="2"/>
          <w:sz w:val="22"/>
          <w:szCs w:val="22"/>
        </w:rPr>
        <w:fldChar w:fldCharType="separate"/>
      </w:r>
      <w:r>
        <w:rPr>
          <w:bCs/>
          <w:spacing w:val="2"/>
          <w:sz w:val="22"/>
          <w:szCs w:val="22"/>
        </w:rPr>
        <w:t>____________________</w:t>
      </w:r>
      <w:r>
        <w:rPr>
          <w:bCs/>
          <w:spacing w:val="2"/>
          <w:sz w:val="22"/>
          <w:szCs w:val="22"/>
        </w:rPr>
        <w:fldChar w:fldCharType="end"/>
      </w:r>
      <w:r>
        <w:rPr>
          <w:bCs/>
          <w:spacing w:val="2"/>
          <w:sz w:val="22"/>
          <w:szCs w:val="22"/>
        </w:rPr>
        <w:t xml:space="preserve"> выдан </w:t>
      </w:r>
      <w:r>
        <w:rPr>
          <w:sz w:val="22"/>
          <w:szCs w:val="22"/>
        </w:rPr>
        <w:t>________________________________</w:t>
      </w:r>
    </w:p>
    <w:p w14:paraId="5A3504B4" w14:textId="77777777" w:rsidR="00DC7D41" w:rsidRDefault="00DC7D41" w:rsidP="00DC7D41">
      <w:pPr>
        <w:shd w:val="clear" w:color="auto" w:fill="FFFFFF"/>
        <w:tabs>
          <w:tab w:val="left" w:pos="993"/>
        </w:tabs>
        <w:jc w:val="both"/>
      </w:pPr>
      <w:r>
        <w:rPr>
          <w:sz w:val="22"/>
          <w:szCs w:val="22"/>
        </w:rPr>
        <w:t>_________________________________</w:t>
      </w:r>
      <w:r>
        <w:rPr>
          <w:bCs/>
          <w:spacing w:val="2"/>
          <w:sz w:val="22"/>
          <w:szCs w:val="22"/>
        </w:rPr>
        <w:fldChar w:fldCharType="begin"/>
      </w:r>
      <w:r>
        <w:rPr>
          <w:bCs/>
          <w:spacing w:val="2"/>
          <w:sz w:val="22"/>
          <w:szCs w:val="22"/>
        </w:rPr>
        <w:instrText xml:space="preserve"> DOCPROPERTY "client_doc_date"</w:instrText>
      </w:r>
      <w:r>
        <w:rPr>
          <w:bCs/>
          <w:spacing w:val="2"/>
          <w:sz w:val="22"/>
          <w:szCs w:val="22"/>
        </w:rPr>
        <w:fldChar w:fldCharType="separate"/>
      </w:r>
      <w:r>
        <w:rPr>
          <w:bCs/>
          <w:spacing w:val="2"/>
          <w:sz w:val="22"/>
          <w:szCs w:val="22"/>
        </w:rPr>
        <w:t>________________ 20____г.</w:t>
      </w:r>
      <w:r>
        <w:rPr>
          <w:bCs/>
          <w:spacing w:val="2"/>
          <w:sz w:val="22"/>
          <w:szCs w:val="22"/>
        </w:rPr>
        <w:fldChar w:fldCharType="end"/>
      </w:r>
      <w:r>
        <w:rPr>
          <w:bCs/>
          <w:spacing w:val="2"/>
          <w:sz w:val="22"/>
          <w:szCs w:val="22"/>
        </w:rPr>
        <w:t xml:space="preserve">, код подразделения </w:t>
      </w:r>
      <w:r>
        <w:rPr>
          <w:bCs/>
          <w:spacing w:val="2"/>
          <w:sz w:val="22"/>
          <w:szCs w:val="22"/>
        </w:rPr>
        <w:fldChar w:fldCharType="begin"/>
      </w:r>
      <w:r>
        <w:rPr>
          <w:bCs/>
          <w:spacing w:val="2"/>
          <w:sz w:val="22"/>
          <w:szCs w:val="22"/>
        </w:rPr>
        <w:instrText xml:space="preserve"> DOCPROPERTY "client_doc_other"</w:instrText>
      </w:r>
      <w:r>
        <w:rPr>
          <w:bCs/>
          <w:spacing w:val="2"/>
          <w:sz w:val="22"/>
          <w:szCs w:val="22"/>
        </w:rPr>
        <w:fldChar w:fldCharType="separate"/>
      </w:r>
      <w:r>
        <w:rPr>
          <w:bCs/>
          <w:spacing w:val="2"/>
          <w:sz w:val="22"/>
          <w:szCs w:val="22"/>
        </w:rPr>
        <w:t>___-</w:t>
      </w:r>
      <w:r>
        <w:rPr>
          <w:bCs/>
          <w:spacing w:val="2"/>
          <w:sz w:val="22"/>
          <w:szCs w:val="22"/>
        </w:rPr>
        <w:fldChar w:fldCharType="end"/>
      </w:r>
      <w:r>
        <w:rPr>
          <w:sz w:val="22"/>
          <w:szCs w:val="22"/>
        </w:rPr>
        <w:t>____</w:t>
      </w:r>
      <w:r>
        <w:rPr>
          <w:bCs/>
          <w:spacing w:val="2"/>
          <w:sz w:val="22"/>
          <w:szCs w:val="22"/>
        </w:rPr>
        <w:t xml:space="preserve">, </w:t>
      </w:r>
      <w:r>
        <w:rPr>
          <w:bCs/>
          <w:spacing w:val="2"/>
          <w:sz w:val="22"/>
          <w:szCs w:val="22"/>
        </w:rPr>
        <w:fldChar w:fldCharType="begin"/>
      </w:r>
      <w:r>
        <w:rPr>
          <w:bCs/>
          <w:spacing w:val="2"/>
          <w:sz w:val="22"/>
          <w:szCs w:val="22"/>
        </w:rPr>
        <w:instrText xml:space="preserve"> DOCPROPERTY "client_register"</w:instrText>
      </w:r>
      <w:r>
        <w:rPr>
          <w:bCs/>
          <w:spacing w:val="2"/>
          <w:sz w:val="22"/>
          <w:szCs w:val="22"/>
        </w:rPr>
        <w:fldChar w:fldCharType="separate"/>
      </w:r>
      <w:r>
        <w:rPr>
          <w:bCs/>
          <w:spacing w:val="2"/>
          <w:sz w:val="22"/>
          <w:szCs w:val="22"/>
        </w:rPr>
        <w:t>зарегистрированный</w:t>
      </w:r>
      <w:r>
        <w:rPr>
          <w:bCs/>
          <w:spacing w:val="2"/>
          <w:sz w:val="22"/>
          <w:szCs w:val="22"/>
        </w:rPr>
        <w:fldChar w:fldCharType="end"/>
      </w:r>
      <w:r>
        <w:rPr>
          <w:bCs/>
          <w:spacing w:val="2"/>
          <w:sz w:val="22"/>
          <w:szCs w:val="22"/>
        </w:rPr>
        <w:t xml:space="preserve"> по адресу: </w:t>
      </w:r>
      <w:r>
        <w:rPr>
          <w:sz w:val="22"/>
          <w:szCs w:val="22"/>
        </w:rPr>
        <w:t>______________________________________________________________</w:t>
      </w:r>
      <w:r>
        <w:rPr>
          <w:bCs/>
          <w:spacing w:val="2"/>
          <w:sz w:val="22"/>
          <w:szCs w:val="22"/>
        </w:rPr>
        <w:fldChar w:fldCharType="begin"/>
      </w:r>
      <w:r>
        <w:rPr>
          <w:bCs/>
          <w:spacing w:val="2"/>
          <w:sz w:val="22"/>
          <w:szCs w:val="22"/>
        </w:rPr>
        <w:instrText xml:space="preserve"> DOCPROPERTY "apart_param"</w:instrText>
      </w:r>
      <w:r w:rsidR="00FD4FB2">
        <w:rPr>
          <w:bCs/>
          <w:spacing w:val="2"/>
          <w:sz w:val="22"/>
          <w:szCs w:val="22"/>
        </w:rPr>
        <w:fldChar w:fldCharType="separate"/>
      </w:r>
      <w:r>
        <w:rPr>
          <w:bCs/>
          <w:spacing w:val="2"/>
          <w:sz w:val="22"/>
          <w:szCs w:val="22"/>
        </w:rPr>
        <w:fldChar w:fldCharType="end"/>
      </w:r>
      <w:r>
        <w:rPr>
          <w:bCs/>
          <w:spacing w:val="2"/>
          <w:sz w:val="22"/>
          <w:szCs w:val="22"/>
        </w:rPr>
        <w:fldChar w:fldCharType="begin"/>
      </w:r>
      <w:r>
        <w:rPr>
          <w:bCs/>
          <w:spacing w:val="2"/>
          <w:sz w:val="22"/>
          <w:szCs w:val="22"/>
        </w:rPr>
        <w:instrText xml:space="preserve"> DOCPROPERTY "apart_param"</w:instrText>
      </w:r>
      <w:r w:rsidR="00FD4FB2">
        <w:rPr>
          <w:bCs/>
          <w:spacing w:val="2"/>
          <w:sz w:val="22"/>
          <w:szCs w:val="22"/>
        </w:rPr>
        <w:fldChar w:fldCharType="separate"/>
      </w:r>
      <w:r>
        <w:rPr>
          <w:bCs/>
          <w:spacing w:val="2"/>
          <w:sz w:val="22"/>
          <w:szCs w:val="22"/>
        </w:rPr>
        <w:fldChar w:fldCharType="end"/>
      </w:r>
      <w:r>
        <w:rPr>
          <w:bCs/>
          <w:spacing w:val="2"/>
          <w:sz w:val="22"/>
          <w:szCs w:val="22"/>
        </w:rPr>
        <w:fldChar w:fldCharType="begin"/>
      </w:r>
      <w:r>
        <w:rPr>
          <w:bCs/>
          <w:spacing w:val="2"/>
          <w:sz w:val="22"/>
          <w:szCs w:val="22"/>
        </w:rPr>
        <w:instrText xml:space="preserve"> DOCPROPERTY "apart_param"</w:instrText>
      </w:r>
      <w:r w:rsidR="00FD4FB2">
        <w:rPr>
          <w:bCs/>
          <w:spacing w:val="2"/>
          <w:sz w:val="22"/>
          <w:szCs w:val="22"/>
        </w:rPr>
        <w:fldChar w:fldCharType="separate"/>
      </w:r>
      <w:r>
        <w:rPr>
          <w:bCs/>
          <w:spacing w:val="2"/>
          <w:sz w:val="22"/>
          <w:szCs w:val="22"/>
        </w:rPr>
        <w:fldChar w:fldCharType="end"/>
      </w:r>
      <w:r>
        <w:rPr>
          <w:bCs/>
          <w:spacing w:val="2"/>
          <w:sz w:val="22"/>
          <w:szCs w:val="22"/>
        </w:rPr>
        <w:fldChar w:fldCharType="begin"/>
      </w:r>
      <w:r>
        <w:rPr>
          <w:bCs/>
          <w:spacing w:val="2"/>
          <w:sz w:val="22"/>
          <w:szCs w:val="22"/>
        </w:rPr>
        <w:instrText xml:space="preserve"> DOCPROPERTY "apart_param"</w:instrText>
      </w:r>
      <w:r w:rsidR="00FD4FB2">
        <w:rPr>
          <w:bCs/>
          <w:spacing w:val="2"/>
          <w:sz w:val="22"/>
          <w:szCs w:val="22"/>
        </w:rPr>
        <w:fldChar w:fldCharType="separate"/>
      </w:r>
      <w:r>
        <w:rPr>
          <w:bCs/>
          <w:spacing w:val="2"/>
          <w:sz w:val="22"/>
          <w:szCs w:val="22"/>
        </w:rPr>
        <w:fldChar w:fldCharType="end"/>
      </w:r>
      <w:r>
        <w:rPr>
          <w:bCs/>
          <w:spacing w:val="2"/>
          <w:sz w:val="22"/>
          <w:szCs w:val="22"/>
        </w:rPr>
        <w:fldChar w:fldCharType="begin"/>
      </w:r>
      <w:r>
        <w:rPr>
          <w:bCs/>
          <w:spacing w:val="2"/>
          <w:sz w:val="22"/>
          <w:szCs w:val="22"/>
        </w:rPr>
        <w:instrText xml:space="preserve"> DOCPROPERTY "apart_param"</w:instrText>
      </w:r>
      <w:r w:rsidR="00FD4FB2">
        <w:rPr>
          <w:bCs/>
          <w:spacing w:val="2"/>
          <w:sz w:val="22"/>
          <w:szCs w:val="22"/>
        </w:rPr>
        <w:fldChar w:fldCharType="separate"/>
      </w:r>
      <w:r>
        <w:rPr>
          <w:bCs/>
          <w:spacing w:val="2"/>
          <w:sz w:val="22"/>
          <w:szCs w:val="22"/>
        </w:rPr>
        <w:fldChar w:fldCharType="end"/>
      </w:r>
      <w:r>
        <w:rPr>
          <w:bCs/>
          <w:spacing w:val="2"/>
          <w:sz w:val="22"/>
          <w:szCs w:val="22"/>
        </w:rPr>
        <w:fldChar w:fldCharType="begin"/>
      </w:r>
      <w:r>
        <w:rPr>
          <w:bCs/>
          <w:spacing w:val="2"/>
          <w:sz w:val="22"/>
          <w:szCs w:val="22"/>
        </w:rPr>
        <w:instrText xml:space="preserve"> DOCPROPERTY "apart_param"</w:instrText>
      </w:r>
      <w:r w:rsidR="00FD4FB2">
        <w:rPr>
          <w:bCs/>
          <w:spacing w:val="2"/>
          <w:sz w:val="22"/>
          <w:szCs w:val="22"/>
        </w:rPr>
        <w:fldChar w:fldCharType="separate"/>
      </w:r>
      <w:r>
        <w:rPr>
          <w:bCs/>
          <w:spacing w:val="2"/>
          <w:sz w:val="22"/>
          <w:szCs w:val="22"/>
        </w:rPr>
        <w:fldChar w:fldCharType="end"/>
      </w:r>
      <w:r>
        <w:rPr>
          <w:bCs/>
          <w:spacing w:val="2"/>
          <w:sz w:val="22"/>
          <w:szCs w:val="22"/>
        </w:rPr>
        <w:fldChar w:fldCharType="begin"/>
      </w:r>
      <w:r>
        <w:rPr>
          <w:bCs/>
          <w:spacing w:val="2"/>
          <w:sz w:val="22"/>
          <w:szCs w:val="22"/>
        </w:rPr>
        <w:instrText xml:space="preserve"> DOCPROPERTY "apart_param"</w:instrText>
      </w:r>
      <w:r w:rsidR="00FD4FB2">
        <w:rPr>
          <w:bCs/>
          <w:spacing w:val="2"/>
          <w:sz w:val="22"/>
          <w:szCs w:val="22"/>
        </w:rPr>
        <w:fldChar w:fldCharType="separate"/>
      </w:r>
      <w:r>
        <w:rPr>
          <w:bCs/>
          <w:spacing w:val="2"/>
          <w:sz w:val="22"/>
          <w:szCs w:val="22"/>
        </w:rPr>
        <w:fldChar w:fldCharType="end"/>
      </w:r>
      <w:r>
        <w:rPr>
          <w:bCs/>
          <w:spacing w:val="2"/>
          <w:sz w:val="22"/>
          <w:szCs w:val="22"/>
        </w:rPr>
        <w:fldChar w:fldCharType="begin"/>
      </w:r>
      <w:r>
        <w:rPr>
          <w:bCs/>
          <w:spacing w:val="2"/>
          <w:sz w:val="22"/>
          <w:szCs w:val="22"/>
        </w:rPr>
        <w:instrText xml:space="preserve"> DOCPROPERTY "apart_param"</w:instrText>
      </w:r>
      <w:r w:rsidR="00FD4FB2">
        <w:rPr>
          <w:bCs/>
          <w:spacing w:val="2"/>
          <w:sz w:val="22"/>
          <w:szCs w:val="22"/>
        </w:rPr>
        <w:fldChar w:fldCharType="separate"/>
      </w:r>
      <w:r>
        <w:rPr>
          <w:bCs/>
          <w:spacing w:val="2"/>
          <w:sz w:val="22"/>
          <w:szCs w:val="22"/>
        </w:rPr>
        <w:fldChar w:fldCharType="end"/>
      </w:r>
      <w:r>
        <w:rPr>
          <w:bCs/>
          <w:spacing w:val="2"/>
          <w:sz w:val="22"/>
          <w:szCs w:val="22"/>
        </w:rPr>
        <w:fldChar w:fldCharType="begin"/>
      </w:r>
      <w:r>
        <w:rPr>
          <w:bCs/>
          <w:spacing w:val="2"/>
          <w:sz w:val="22"/>
          <w:szCs w:val="22"/>
        </w:rPr>
        <w:instrText xml:space="preserve"> DOCPROPERTY "apart_param"</w:instrText>
      </w:r>
      <w:r w:rsidR="00FD4FB2">
        <w:rPr>
          <w:bCs/>
          <w:spacing w:val="2"/>
          <w:sz w:val="22"/>
          <w:szCs w:val="22"/>
        </w:rPr>
        <w:fldChar w:fldCharType="separate"/>
      </w:r>
      <w:r>
        <w:rPr>
          <w:bCs/>
          <w:spacing w:val="2"/>
          <w:sz w:val="22"/>
          <w:szCs w:val="22"/>
        </w:rPr>
        <w:fldChar w:fldCharType="end"/>
      </w:r>
      <w:r>
        <w:rPr>
          <w:bCs/>
          <w:spacing w:val="2"/>
          <w:sz w:val="22"/>
          <w:szCs w:val="22"/>
        </w:rPr>
        <w:t>,</w:t>
      </w:r>
      <w:bookmarkEnd w:id="2"/>
      <w:r>
        <w:rPr>
          <w:bCs/>
          <w:spacing w:val="2"/>
          <w:sz w:val="22"/>
          <w:szCs w:val="22"/>
        </w:rPr>
        <w:t xml:space="preserve"> </w:t>
      </w:r>
      <w:r>
        <w:rPr>
          <w:bCs/>
          <w:spacing w:val="2"/>
          <w:sz w:val="22"/>
          <w:szCs w:val="22"/>
        </w:rPr>
        <w:fldChar w:fldCharType="begin"/>
      </w:r>
      <w:r>
        <w:rPr>
          <w:bCs/>
          <w:spacing w:val="2"/>
          <w:sz w:val="22"/>
          <w:szCs w:val="22"/>
        </w:rPr>
        <w:instrText xml:space="preserve"> DOCPROPERTY "client_naming"</w:instrText>
      </w:r>
      <w:r>
        <w:rPr>
          <w:bCs/>
          <w:spacing w:val="2"/>
          <w:sz w:val="22"/>
          <w:szCs w:val="22"/>
        </w:rPr>
        <w:fldChar w:fldCharType="separate"/>
      </w:r>
      <w:r>
        <w:rPr>
          <w:bCs/>
          <w:spacing w:val="2"/>
          <w:sz w:val="22"/>
          <w:szCs w:val="22"/>
        </w:rPr>
        <w:t>именуемый</w:t>
      </w:r>
      <w:r>
        <w:rPr>
          <w:bCs/>
          <w:spacing w:val="2"/>
          <w:sz w:val="22"/>
          <w:szCs w:val="22"/>
        </w:rPr>
        <w:fldChar w:fldCharType="end"/>
      </w:r>
      <w:r>
        <w:rPr>
          <w:bCs/>
          <w:spacing w:val="2"/>
          <w:sz w:val="22"/>
          <w:szCs w:val="22"/>
        </w:rPr>
        <w:t xml:space="preserve"> в дальнейшем </w:t>
      </w:r>
      <w:r>
        <w:rPr>
          <w:b/>
          <w:bCs/>
          <w:spacing w:val="2"/>
          <w:sz w:val="22"/>
          <w:szCs w:val="22"/>
        </w:rPr>
        <w:t>«Участник»</w:t>
      </w:r>
      <w:r>
        <w:rPr>
          <w:bCs/>
          <w:spacing w:val="2"/>
          <w:sz w:val="22"/>
          <w:szCs w:val="22"/>
        </w:rPr>
        <w:t>, с другой стороны, вместе именуемые «Стороны», заключили настоящий договор, далее именуемый «Договор», о нижеследующем:</w:t>
      </w:r>
    </w:p>
    <w:p w14:paraId="3F025E3C" w14:textId="77777777" w:rsidR="00DC7D41" w:rsidRDefault="00DC7D41" w:rsidP="00DC7D41">
      <w:pPr>
        <w:ind w:firstLine="851"/>
        <w:jc w:val="center"/>
        <w:rPr>
          <w:bCs/>
          <w:sz w:val="22"/>
          <w:szCs w:val="22"/>
        </w:rPr>
      </w:pPr>
    </w:p>
    <w:p w14:paraId="58E5EC67" w14:textId="77777777" w:rsidR="00DC7D41" w:rsidRDefault="00DC7D41" w:rsidP="00DC7D41">
      <w:pPr>
        <w:ind w:left="851"/>
        <w:jc w:val="center"/>
      </w:pPr>
      <w:r>
        <w:rPr>
          <w:b/>
          <w:bCs/>
          <w:sz w:val="22"/>
          <w:szCs w:val="22"/>
        </w:rPr>
        <w:t>Статья 1. Термины и определения</w:t>
      </w:r>
    </w:p>
    <w:p w14:paraId="07AB05A3" w14:textId="77777777" w:rsidR="00DC7D41" w:rsidRDefault="00DC7D41" w:rsidP="00DC7D41">
      <w:pPr>
        <w:ind w:firstLine="851"/>
        <w:jc w:val="both"/>
        <w:rPr>
          <w:sz w:val="22"/>
          <w:szCs w:val="22"/>
        </w:rPr>
      </w:pPr>
    </w:p>
    <w:p w14:paraId="4703E600" w14:textId="77777777" w:rsidR="00DC7D41" w:rsidRDefault="00DC7D41" w:rsidP="00DC7D41">
      <w:pPr>
        <w:ind w:firstLine="851"/>
        <w:jc w:val="both"/>
      </w:pPr>
      <w:r>
        <w:rPr>
          <w:sz w:val="22"/>
          <w:szCs w:val="22"/>
        </w:rPr>
        <w:t>1. Для целей настоящего Договора Стороны применяют следующие термины и определения:</w:t>
      </w:r>
    </w:p>
    <w:p w14:paraId="7B9B7925" w14:textId="77777777" w:rsidR="00DC7D41" w:rsidRDefault="00DC7D41" w:rsidP="00DC7D41">
      <w:pPr>
        <w:ind w:firstLine="851"/>
        <w:jc w:val="both"/>
      </w:pPr>
      <w:r>
        <w:rPr>
          <w:sz w:val="22"/>
          <w:szCs w:val="22"/>
        </w:rPr>
        <w:t xml:space="preserve">1.1. </w:t>
      </w:r>
      <w:r>
        <w:rPr>
          <w:b/>
          <w:sz w:val="22"/>
          <w:szCs w:val="22"/>
        </w:rPr>
        <w:t>«Договор» или «настоящий Договор»</w:t>
      </w:r>
      <w:r>
        <w:rPr>
          <w:bCs/>
          <w:sz w:val="22"/>
          <w:szCs w:val="22"/>
        </w:rPr>
        <w:t xml:space="preserve"> </w:t>
      </w:r>
      <w:r>
        <w:rPr>
          <w:sz w:val="22"/>
          <w:szCs w:val="22"/>
        </w:rPr>
        <w:t xml:space="preserve">– настоящий договор участия в долевом строительстве, заключенный Застройщиком и </w:t>
      </w:r>
      <w:r>
        <w:rPr>
          <w:bCs/>
          <w:sz w:val="22"/>
          <w:szCs w:val="22"/>
        </w:rPr>
        <w:t>Участником</w:t>
      </w:r>
      <w:r>
        <w:rPr>
          <w:sz w:val="22"/>
          <w:szCs w:val="22"/>
        </w:rPr>
        <w:t>,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168376E8" w14:textId="77777777" w:rsidR="00DC7D41" w:rsidRDefault="00DC7D41" w:rsidP="00DC7D41">
      <w:pPr>
        <w:ind w:firstLine="851"/>
        <w:jc w:val="both"/>
      </w:pPr>
      <w:r>
        <w:rPr>
          <w:sz w:val="22"/>
          <w:szCs w:val="22"/>
        </w:rPr>
        <w:t>1.2.</w:t>
      </w:r>
      <w:r>
        <w:rPr>
          <w:sz w:val="22"/>
          <w:szCs w:val="22"/>
        </w:rPr>
        <w:tab/>
      </w:r>
      <w:r>
        <w:rPr>
          <w:b/>
          <w:bCs/>
          <w:sz w:val="22"/>
          <w:szCs w:val="22"/>
        </w:rPr>
        <w:t>«Застройщик»</w:t>
      </w:r>
      <w:r>
        <w:rPr>
          <w:sz w:val="22"/>
          <w:szCs w:val="22"/>
        </w:rPr>
        <w:t xml:space="preserve"> – </w:t>
      </w:r>
      <w:r>
        <w:rPr>
          <w:b/>
          <w:bCs/>
          <w:sz w:val="22"/>
          <w:szCs w:val="22"/>
        </w:rPr>
        <w:t>Акционерное общество специализированный застройщик «Капитал-Инвест»</w:t>
      </w:r>
      <w:r>
        <w:rPr>
          <w:sz w:val="22"/>
          <w:szCs w:val="22"/>
        </w:rPr>
        <w:t>, которому принадлежит на праве аренды земельный участок с кадастровым номером 77:08:0004016:8 по адресу: г Москва, проезд Досфлота, вл. 10, стр. 1, осуществляющее строительство Объекта недвижимости на основании полученного разрешения на строительство.</w:t>
      </w:r>
    </w:p>
    <w:p w14:paraId="4C755C80" w14:textId="77777777" w:rsidR="00DC7D41" w:rsidRDefault="00DC7D41" w:rsidP="00DC7D41">
      <w:pPr>
        <w:ind w:firstLine="851"/>
        <w:jc w:val="both"/>
      </w:pPr>
      <w:r>
        <w:rPr>
          <w:sz w:val="22"/>
          <w:szCs w:val="22"/>
        </w:rPr>
        <w:t xml:space="preserve">1.3. </w:t>
      </w:r>
      <w:r>
        <w:rPr>
          <w:b/>
          <w:bCs/>
          <w:sz w:val="22"/>
          <w:szCs w:val="22"/>
        </w:rPr>
        <w:t>«Участник»</w:t>
      </w:r>
      <w:r>
        <w:rPr>
          <w:sz w:val="22"/>
          <w:szCs w:val="22"/>
        </w:rPr>
        <w:t xml:space="preserve"> – физическое или юридическое лицо, принимающее долевое участие в строительстве Объекта недвижимости на основании настоящего Договора.</w:t>
      </w:r>
    </w:p>
    <w:p w14:paraId="4D6A7982" w14:textId="77777777" w:rsidR="00DC7D41" w:rsidRDefault="00DC7D41" w:rsidP="00DC7D41">
      <w:pPr>
        <w:ind w:firstLine="851"/>
        <w:jc w:val="both"/>
      </w:pPr>
      <w:r>
        <w:rPr>
          <w:sz w:val="22"/>
          <w:szCs w:val="22"/>
        </w:rPr>
        <w:t xml:space="preserve">1.4. </w:t>
      </w:r>
      <w:r>
        <w:rPr>
          <w:b/>
          <w:bCs/>
          <w:sz w:val="22"/>
          <w:szCs w:val="22"/>
        </w:rPr>
        <w:t>«Объект недвижимости»</w:t>
      </w:r>
      <w:r>
        <w:rPr>
          <w:sz w:val="22"/>
          <w:szCs w:val="22"/>
        </w:rPr>
        <w:t xml:space="preserve"> – создаваемый Объект – </w:t>
      </w:r>
      <w:bookmarkStart w:id="3" w:name="_Hlk73139702"/>
      <w:r>
        <w:rPr>
          <w:sz w:val="22"/>
          <w:szCs w:val="22"/>
        </w:rPr>
        <w:t>Апарт-отель, расположенный по строительному адресу: г. Москва, СЗАО, Южное Тушино, проезд Досфлота, владение 10, строение 1</w:t>
      </w:r>
      <w:bookmarkEnd w:id="3"/>
      <w:r>
        <w:rPr>
          <w:sz w:val="22"/>
          <w:szCs w:val="22"/>
        </w:rPr>
        <w:t>. Указанный в настоящем пункте адрес является адресом строительной площадки (строительным адресом), на которой производится строительство Объекта недвижимости. Почтовый адрес будет присвоен Объекту недвижимости после его ввода в эксплуатацию.</w:t>
      </w:r>
    </w:p>
    <w:p w14:paraId="08C4565C" w14:textId="77777777" w:rsidR="00DC7D41" w:rsidRDefault="00DC7D41" w:rsidP="00DC7D41">
      <w:pPr>
        <w:ind w:firstLine="851"/>
        <w:jc w:val="both"/>
      </w:pPr>
      <w:r>
        <w:rPr>
          <w:sz w:val="22"/>
          <w:szCs w:val="22"/>
        </w:rPr>
        <w:t>Проектные характеристики Объекта недвижимости приведены в «Описании Объекта долевого строительства» (Приложение №2 к настоящему Договору).</w:t>
      </w:r>
    </w:p>
    <w:p w14:paraId="6F31AAA3" w14:textId="77777777" w:rsidR="00DC7D41" w:rsidRDefault="00DC7D41" w:rsidP="00DC7D41">
      <w:pPr>
        <w:ind w:firstLine="851"/>
        <w:jc w:val="both"/>
        <w:rPr>
          <w:sz w:val="22"/>
          <w:szCs w:val="22"/>
        </w:rPr>
      </w:pPr>
      <w:r>
        <w:rPr>
          <w:sz w:val="22"/>
          <w:szCs w:val="22"/>
        </w:rPr>
        <w:t xml:space="preserve">1.5. </w:t>
      </w:r>
      <w:r>
        <w:rPr>
          <w:b/>
          <w:sz w:val="22"/>
          <w:szCs w:val="22"/>
        </w:rPr>
        <w:t>«Объект долевого строительства»</w:t>
      </w:r>
      <w:r>
        <w:rPr>
          <w:bCs/>
          <w:sz w:val="22"/>
          <w:szCs w:val="22"/>
        </w:rPr>
        <w:t xml:space="preserve"> </w:t>
      </w:r>
      <w:r>
        <w:rPr>
          <w:sz w:val="22"/>
          <w:szCs w:val="22"/>
        </w:rPr>
        <w:t xml:space="preserve">– нежилое помещение (апартаменты), не являющееся Общим имуществом, входящее в состав в Объекта недвижимости, подлежащие передаче Участнику после получения разрешения на ввод в эксплуатацию Объекта недвижимости и входящие в состав указанного Объекта недвижимости, строящегося с привлечением денежных средств Участника. Характеристики Объекта долевого строительства являются проектными. Фактические характеристики Объекта долевого строительства определяются на основании данных, полученных кадастровым инженером по результатам обмеров, и указываются в передаточном акте или ином документе о передаче Объекта долевого строительства (далее - Акт приема-передачи или Передаточный акт), без заключения Сторонами дополнительного соглашения к настоящему Договору.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нежилого помещения, местоположение Объекта долевого строительства на этаже строящегося (создаваемого) Объекта недвижимости приведен в Приложении № 1 к настоящему Договору. Основные характеристики Объекта долевого строительства, сведения в соответствии с проектной документацией о виде, назначении, об этажности, общей площади Объекта недвижимости, о материале наружных стен и поэтажных перекрытий, классе энергоэффективности, сейсмостойкости назначении Объекта долевого строительства, об этаже, на котором расположен такой объект долевого строительства, о его площади для нежилого помещения, площади частей нежилого помещения и помещений вспомогательного использования, лоджий, веранд, балконов, </w:t>
      </w:r>
      <w:r>
        <w:rPr>
          <w:sz w:val="22"/>
          <w:szCs w:val="22"/>
        </w:rPr>
        <w:lastRenderedPageBreak/>
        <w:t>террас приведены в «Описании Объекта долевого строительства» (Приложение №2 к настоящему Договору).</w:t>
      </w:r>
    </w:p>
    <w:p w14:paraId="5F6C174A" w14:textId="77777777" w:rsidR="00DC7D41" w:rsidRDefault="00DC7D41" w:rsidP="00DC7D41">
      <w:pPr>
        <w:ind w:firstLine="851"/>
        <w:jc w:val="both"/>
        <w:rPr>
          <w:sz w:val="22"/>
          <w:szCs w:val="22"/>
        </w:rPr>
      </w:pPr>
      <w:r>
        <w:rPr>
          <w:sz w:val="22"/>
          <w:szCs w:val="22"/>
        </w:rPr>
        <w:t xml:space="preserve">1.6. </w:t>
      </w:r>
      <w:r>
        <w:rPr>
          <w:b/>
          <w:bCs/>
          <w:sz w:val="22"/>
          <w:szCs w:val="22"/>
        </w:rPr>
        <w:t>«Проектная площадь»</w:t>
      </w:r>
      <w:r>
        <w:rPr>
          <w:sz w:val="22"/>
          <w:szCs w:val="22"/>
        </w:rPr>
        <w:t xml:space="preserve"> – определяемая проектной документацией на Объект недвижимости ориентировочная сумма площадей всех частей Объекта долевого строительства, включая площадь помещений вспомогательного назначения, площадь неотапливаемых конструктивных элементов (балконов, лоджий, террас и др.). Какие-либо понижающие коэффициенты к площади лоджий, балконов и террас, и других частей Объекта долевого строительства не применяются.</w:t>
      </w:r>
    </w:p>
    <w:p w14:paraId="50C65743" w14:textId="77777777" w:rsidR="00DC7D41" w:rsidRDefault="00DC7D41" w:rsidP="00DC7D41">
      <w:pPr>
        <w:ind w:firstLine="851"/>
        <w:jc w:val="both"/>
        <w:rPr>
          <w:sz w:val="22"/>
          <w:szCs w:val="22"/>
        </w:rPr>
      </w:pPr>
      <w:r>
        <w:rPr>
          <w:sz w:val="22"/>
          <w:szCs w:val="22"/>
        </w:rPr>
        <w:t xml:space="preserve">1.8. </w:t>
      </w:r>
      <w:r>
        <w:rPr>
          <w:b/>
          <w:bCs/>
          <w:sz w:val="22"/>
          <w:szCs w:val="22"/>
        </w:rPr>
        <w:t>«Фактическая площадь»</w:t>
      </w:r>
      <w:r>
        <w:rPr>
          <w:sz w:val="22"/>
          <w:szCs w:val="22"/>
        </w:rPr>
        <w:t xml:space="preserve"> – площадь Объекта долевого строительства, включая площадь помещений вспомогательного назначения, площадь неотапливаемых конструктивных элементов (балконов, лоджий, террас и др.), которая определяется после завершения строительства и получения разрешения на ввод Объекта недвижимости в эксплуатацию на основании обмеров, проведенных уполномоченным лицом, органом или специализированной организацией / кадастровым инженером, в соответствии с полученным в установленном действующим законодательством порядке Техническим планом. Площадь лоджий, балконов и </w:t>
      </w:r>
      <w:proofErr w:type="gramStart"/>
      <w:r>
        <w:rPr>
          <w:sz w:val="22"/>
          <w:szCs w:val="22"/>
        </w:rPr>
        <w:t>террас</w:t>
      </w:r>
      <w:proofErr w:type="gramEnd"/>
      <w:r>
        <w:rPr>
          <w:sz w:val="22"/>
          <w:szCs w:val="22"/>
        </w:rPr>
        <w:t xml:space="preserve"> и других частей Объекта долевого строительства подсчитывается без применения каких-либо понижающих коэффициентов.</w:t>
      </w:r>
    </w:p>
    <w:p w14:paraId="640E75F6" w14:textId="77777777" w:rsidR="00DC7D41" w:rsidRDefault="00DC7D41" w:rsidP="00DC7D41">
      <w:pPr>
        <w:ind w:firstLine="851"/>
        <w:jc w:val="both"/>
        <w:rPr>
          <w:sz w:val="22"/>
          <w:szCs w:val="22"/>
        </w:rPr>
      </w:pPr>
      <w:r>
        <w:rPr>
          <w:sz w:val="22"/>
          <w:szCs w:val="22"/>
        </w:rPr>
        <w:t>1.9. «</w:t>
      </w:r>
      <w:r>
        <w:rPr>
          <w:b/>
          <w:bCs/>
          <w:sz w:val="22"/>
          <w:szCs w:val="22"/>
        </w:rPr>
        <w:t xml:space="preserve">Технический план» – </w:t>
      </w:r>
      <w:r>
        <w:rPr>
          <w:sz w:val="22"/>
          <w:szCs w:val="22"/>
        </w:rPr>
        <w:t>документ, подготовленный в соответствии с законодательством о государственном кадастровом учете и регистрации прав на недвижимое имущество, в котором указаны сведения о Объекте недвижимости, о находящихся в нем помещениях, в том числе об Объекте долевого строительства, о помещениях, составляющих Общее имущество в таком Объекте недвижимости, а также иные сведения и характеристики помещений, необходимые для постановки на государственный кадастровый учет таких объектов недвижимости.</w:t>
      </w:r>
    </w:p>
    <w:p w14:paraId="19D0494B" w14:textId="77777777" w:rsidR="00DC7D41" w:rsidRDefault="00DC7D41" w:rsidP="00DC7D41">
      <w:pPr>
        <w:ind w:firstLine="851"/>
        <w:jc w:val="both"/>
        <w:rPr>
          <w:sz w:val="22"/>
          <w:szCs w:val="22"/>
        </w:rPr>
      </w:pPr>
      <w:r>
        <w:rPr>
          <w:sz w:val="22"/>
          <w:szCs w:val="22"/>
        </w:rPr>
        <w:t xml:space="preserve">1.10. </w:t>
      </w:r>
      <w:r>
        <w:rPr>
          <w:b/>
          <w:bCs/>
          <w:sz w:val="22"/>
          <w:szCs w:val="22"/>
        </w:rPr>
        <w:t>«Регистрирующий орган»</w:t>
      </w:r>
      <w:r>
        <w:rPr>
          <w:sz w:val="22"/>
          <w:szCs w:val="22"/>
        </w:rPr>
        <w:t xml:space="preserve"> – орган, осуществляющий государственный кадастровый учёт и государственную регистрацию прав.</w:t>
      </w:r>
    </w:p>
    <w:p w14:paraId="66987D70" w14:textId="77777777" w:rsidR="00DC7D41" w:rsidRDefault="00DC7D41" w:rsidP="00DC7D41">
      <w:pPr>
        <w:ind w:firstLine="851"/>
        <w:jc w:val="both"/>
        <w:rPr>
          <w:sz w:val="22"/>
          <w:szCs w:val="22"/>
        </w:rPr>
      </w:pPr>
      <w:r>
        <w:rPr>
          <w:sz w:val="22"/>
          <w:szCs w:val="22"/>
        </w:rPr>
        <w:t xml:space="preserve">1.11. </w:t>
      </w:r>
      <w:r>
        <w:rPr>
          <w:b/>
          <w:bCs/>
          <w:sz w:val="22"/>
          <w:szCs w:val="22"/>
        </w:rPr>
        <w:t>«Банк»</w:t>
      </w:r>
      <w:r>
        <w:rPr>
          <w:sz w:val="22"/>
          <w:szCs w:val="22"/>
        </w:rPr>
        <w:t xml:space="preserve"> - уполномоченный банк (</w:t>
      </w:r>
      <w:proofErr w:type="spellStart"/>
      <w:r>
        <w:rPr>
          <w:sz w:val="22"/>
          <w:szCs w:val="22"/>
        </w:rPr>
        <w:t>эскроу</w:t>
      </w:r>
      <w:proofErr w:type="spellEnd"/>
      <w:r>
        <w:rPr>
          <w:sz w:val="22"/>
          <w:szCs w:val="22"/>
        </w:rPr>
        <w:t xml:space="preserve">-агент), открывающий специальный </w:t>
      </w:r>
      <w:proofErr w:type="spellStart"/>
      <w:r>
        <w:rPr>
          <w:sz w:val="22"/>
          <w:szCs w:val="22"/>
        </w:rPr>
        <w:t>эскроу</w:t>
      </w:r>
      <w:proofErr w:type="spellEnd"/>
      <w:r>
        <w:rPr>
          <w:sz w:val="22"/>
          <w:szCs w:val="22"/>
        </w:rPr>
        <w:t xml:space="preserve"> счет для учета и блокирования денежных средств, полученных банком от владельца счета - Участника (депонента) в счет уплаты цены договора участия в долевом строительстве, в целях передачи </w:t>
      </w:r>
      <w:proofErr w:type="spellStart"/>
      <w:r>
        <w:rPr>
          <w:sz w:val="22"/>
          <w:szCs w:val="22"/>
        </w:rPr>
        <w:t>эскроу</w:t>
      </w:r>
      <w:proofErr w:type="spellEnd"/>
      <w:r>
        <w:rPr>
          <w:sz w:val="22"/>
          <w:szCs w:val="22"/>
        </w:rPr>
        <w:t xml:space="preserve">-агентом таких средств Застройщику (бенефициару) при возникновении оснований перечисления Застройщику (бенефициару) депонированной суммы. В связи с тем, что строительство (создание) объекта недвижимости осуществляется Застройщиком за счет средств целевого кредита, Участники в соответствии с частью 1.1 статьи 15.4 Закона №214-ФЗ вносят денежные средства в счет уплаты цены договоров участия в долевом строительстве на счета </w:t>
      </w:r>
      <w:proofErr w:type="spellStart"/>
      <w:r>
        <w:rPr>
          <w:sz w:val="22"/>
          <w:szCs w:val="22"/>
        </w:rPr>
        <w:t>эскроу</w:t>
      </w:r>
      <w:proofErr w:type="spellEnd"/>
      <w:r>
        <w:rPr>
          <w:sz w:val="22"/>
          <w:szCs w:val="22"/>
        </w:rPr>
        <w:t>, открытые в уполномоченном банке, который предоставил такой целевой кредит, - Акционерное общество «Банк ДОМ.РФ», учрежденное и существующее в соответствии с законодательством Российской Федерации, с местом нахождения по адресу: Российская Федерация, 125009, г. Москва, ул. Воздвиженка, д. 10, ОГРН 1037739527077, ИНН 7725038124.</w:t>
      </w:r>
    </w:p>
    <w:p w14:paraId="03111E90" w14:textId="77777777" w:rsidR="00DC7D41" w:rsidRDefault="00DC7D41" w:rsidP="00DC7D41">
      <w:pPr>
        <w:ind w:firstLine="851"/>
        <w:jc w:val="both"/>
        <w:rPr>
          <w:sz w:val="22"/>
          <w:szCs w:val="22"/>
        </w:rPr>
      </w:pPr>
      <w:r>
        <w:rPr>
          <w:sz w:val="22"/>
          <w:szCs w:val="22"/>
        </w:rPr>
        <w:t>1.12.</w:t>
      </w:r>
      <w:r>
        <w:rPr>
          <w:sz w:val="22"/>
          <w:szCs w:val="22"/>
        </w:rPr>
        <w:tab/>
      </w:r>
      <w:r>
        <w:rPr>
          <w:b/>
          <w:bCs/>
          <w:sz w:val="22"/>
          <w:szCs w:val="22"/>
        </w:rPr>
        <w:t>«Общее имущество»</w:t>
      </w:r>
      <w:r>
        <w:rPr>
          <w:sz w:val="22"/>
          <w:szCs w:val="22"/>
        </w:rPr>
        <w:t xml:space="preserve"> - часть Объекта недвижимости, не входящая в состав недвижимого имущества и иных нежилых помещений, принадлежащих третьим лицам, предназначенная для обслуживания нежилых помещений Объекта и доступа к ним и находящаяся в общей долевой собственности собственников апартаментов и нежилых помещений. Размер доли в праве общей долевой собственности на Общее имущество в Объекте недвижимости определяется в соответствии с законодательством Российской Федерации или в установленном им порядке.</w:t>
      </w:r>
    </w:p>
    <w:p w14:paraId="42CE2ADE" w14:textId="77777777" w:rsidR="00DC7D41" w:rsidRDefault="00DC7D41" w:rsidP="00DC7D41">
      <w:pPr>
        <w:ind w:firstLine="851"/>
        <w:jc w:val="both"/>
        <w:rPr>
          <w:sz w:val="22"/>
          <w:szCs w:val="22"/>
        </w:rPr>
      </w:pPr>
      <w:r>
        <w:rPr>
          <w:sz w:val="22"/>
          <w:szCs w:val="22"/>
        </w:rPr>
        <w:t>1.13.</w:t>
      </w:r>
      <w:r>
        <w:rPr>
          <w:sz w:val="22"/>
          <w:szCs w:val="22"/>
        </w:rPr>
        <w:tab/>
      </w:r>
      <w:r>
        <w:rPr>
          <w:b/>
          <w:bCs/>
          <w:sz w:val="22"/>
          <w:szCs w:val="22"/>
        </w:rPr>
        <w:t>«Цена договора»</w:t>
      </w:r>
      <w:r>
        <w:rPr>
          <w:sz w:val="22"/>
          <w:szCs w:val="22"/>
        </w:rPr>
        <w:t xml:space="preserve"> – размер денежных средств, подлежащих уплате Участником в порядке и размере, </w:t>
      </w:r>
      <w:r>
        <w:rPr>
          <w:color w:val="000000" w:themeColor="text1"/>
          <w:sz w:val="22"/>
          <w:szCs w:val="22"/>
        </w:rPr>
        <w:t xml:space="preserve">предусмотренных разделом 4 </w:t>
      </w:r>
      <w:r>
        <w:rPr>
          <w:sz w:val="22"/>
          <w:szCs w:val="22"/>
        </w:rPr>
        <w:t>Договора.</w:t>
      </w:r>
    </w:p>
    <w:p w14:paraId="7A4F5519" w14:textId="77777777" w:rsidR="00DC7D41" w:rsidRDefault="00DC7D41" w:rsidP="00DC7D41">
      <w:pPr>
        <w:ind w:firstLine="851"/>
        <w:jc w:val="both"/>
        <w:rPr>
          <w:sz w:val="22"/>
          <w:szCs w:val="22"/>
        </w:rPr>
      </w:pPr>
      <w:r>
        <w:rPr>
          <w:sz w:val="22"/>
          <w:szCs w:val="22"/>
        </w:rPr>
        <w:t xml:space="preserve">1.14. </w:t>
      </w:r>
      <w:r>
        <w:rPr>
          <w:b/>
          <w:bCs/>
          <w:sz w:val="22"/>
          <w:szCs w:val="22"/>
        </w:rPr>
        <w:t>«Земельный участок»</w:t>
      </w:r>
      <w:r>
        <w:rPr>
          <w:sz w:val="22"/>
          <w:szCs w:val="22"/>
        </w:rPr>
        <w:t xml:space="preserve"> - земельный участок с кадастровым номером 77:08:0004016:8 по адресу: г Москва, проезд Досфлота, </w:t>
      </w:r>
      <w:proofErr w:type="spellStart"/>
      <w:r>
        <w:rPr>
          <w:sz w:val="22"/>
          <w:szCs w:val="22"/>
        </w:rPr>
        <w:t>вл</w:t>
      </w:r>
      <w:proofErr w:type="spellEnd"/>
      <w:r>
        <w:rPr>
          <w:sz w:val="22"/>
          <w:szCs w:val="22"/>
        </w:rPr>
        <w:t xml:space="preserve"> 10, </w:t>
      </w:r>
      <w:proofErr w:type="spellStart"/>
      <w:r>
        <w:rPr>
          <w:sz w:val="22"/>
          <w:szCs w:val="22"/>
        </w:rPr>
        <w:t>стр</w:t>
      </w:r>
      <w:proofErr w:type="spellEnd"/>
      <w:r>
        <w:rPr>
          <w:sz w:val="22"/>
          <w:szCs w:val="22"/>
        </w:rPr>
        <w:t xml:space="preserve"> 1, категории земель: «земли населенных пунктов», виды разрешенного использования: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(4.7)» принадлежащий Застройщику на праве аренды на основании  Договора аренды земельного участка № М-08-009064 от 16 июня 1997 года (с изменениями), заключенного между Застройщиком и Департаментом городского имущества города Москвы.</w:t>
      </w:r>
    </w:p>
    <w:p w14:paraId="508097BE" w14:textId="77777777" w:rsidR="00DC7D41" w:rsidRDefault="00DC7D41" w:rsidP="00DC7D41">
      <w:pPr>
        <w:ind w:firstLine="851"/>
        <w:jc w:val="both"/>
        <w:rPr>
          <w:sz w:val="22"/>
          <w:szCs w:val="22"/>
        </w:rPr>
      </w:pPr>
      <w:r>
        <w:rPr>
          <w:sz w:val="22"/>
          <w:szCs w:val="22"/>
        </w:rPr>
        <w:t>1.15</w:t>
      </w:r>
      <w:r>
        <w:rPr>
          <w:b/>
          <w:bCs/>
          <w:sz w:val="22"/>
          <w:szCs w:val="22"/>
        </w:rPr>
        <w:t>. «Управляющая организация»</w:t>
      </w:r>
      <w:r>
        <w:rPr>
          <w:sz w:val="22"/>
          <w:szCs w:val="22"/>
        </w:rPr>
        <w:t xml:space="preserve"> - организация (юридическое лицо) независимо от организационно-правовой формы или индивидуальный предприниматель, которые осуществляют управление Объектом недвижимости после окончания его строительства и получения разрешения на ввод в эксплуатацию, в соответствии с действующим законодательством, в части предоставления собственникам помещений в Объекте недвижимости коммунальных услуг, содержание Общего имущества Объекта недвижимости в надлежащем состоянии и проведение текущего ремонта Объекта недвижимости.</w:t>
      </w:r>
    </w:p>
    <w:p w14:paraId="704A3102" w14:textId="77777777" w:rsidR="00DC7D41" w:rsidRDefault="00DC7D41" w:rsidP="00DC7D41">
      <w:pPr>
        <w:ind w:firstLine="851"/>
        <w:jc w:val="both"/>
        <w:rPr>
          <w:sz w:val="22"/>
          <w:szCs w:val="22"/>
        </w:rPr>
      </w:pPr>
      <w:r>
        <w:rPr>
          <w:sz w:val="22"/>
          <w:szCs w:val="22"/>
        </w:rPr>
        <w:lastRenderedPageBreak/>
        <w:t xml:space="preserve">1.16. </w:t>
      </w:r>
      <w:r>
        <w:rPr>
          <w:b/>
          <w:bCs/>
          <w:sz w:val="22"/>
          <w:szCs w:val="22"/>
        </w:rPr>
        <w:t>«Закон №214-ФЗ»</w:t>
      </w:r>
      <w:r>
        <w:rPr>
          <w:sz w:val="22"/>
          <w:szCs w:val="22"/>
        </w:rPr>
        <w:t xml:space="preserve"> - Федеральный закон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470386" w14:textId="77777777" w:rsidR="00DC7D41" w:rsidRDefault="00DC7D41" w:rsidP="00DC7D41">
      <w:pPr>
        <w:ind w:firstLine="851"/>
        <w:jc w:val="both"/>
        <w:rPr>
          <w:sz w:val="22"/>
          <w:szCs w:val="22"/>
        </w:rPr>
      </w:pPr>
      <w:r>
        <w:rPr>
          <w:sz w:val="22"/>
          <w:szCs w:val="22"/>
        </w:rPr>
        <w:t xml:space="preserve">1.17. </w:t>
      </w:r>
      <w:r>
        <w:rPr>
          <w:b/>
          <w:bCs/>
          <w:sz w:val="22"/>
          <w:szCs w:val="22"/>
        </w:rPr>
        <w:t>«ГК РФ»</w:t>
      </w:r>
      <w:r>
        <w:rPr>
          <w:sz w:val="22"/>
          <w:szCs w:val="22"/>
        </w:rPr>
        <w:t xml:space="preserve"> - Гражданский кодекс Российской Федерации.</w:t>
      </w:r>
    </w:p>
    <w:p w14:paraId="645F17CD" w14:textId="77777777" w:rsidR="00DC7D41" w:rsidRDefault="00DC7D41" w:rsidP="00DC7D41">
      <w:pPr>
        <w:ind w:firstLine="851"/>
        <w:jc w:val="both"/>
        <w:rPr>
          <w:sz w:val="22"/>
          <w:szCs w:val="22"/>
        </w:rPr>
      </w:pPr>
    </w:p>
    <w:p w14:paraId="2F20F16F" w14:textId="77777777" w:rsidR="00DC7D41" w:rsidRDefault="00DC7D41" w:rsidP="00DC7D41">
      <w:pPr>
        <w:ind w:firstLine="851"/>
        <w:jc w:val="center"/>
        <w:rPr>
          <w:b/>
          <w:bCs/>
          <w:sz w:val="22"/>
          <w:szCs w:val="22"/>
        </w:rPr>
      </w:pPr>
      <w:r>
        <w:rPr>
          <w:b/>
          <w:bCs/>
          <w:sz w:val="22"/>
          <w:szCs w:val="22"/>
        </w:rPr>
        <w:t>Статья 2. Правовое обоснование договора</w:t>
      </w:r>
    </w:p>
    <w:p w14:paraId="1DDB00A0" w14:textId="77777777" w:rsidR="00DC7D41" w:rsidRDefault="00DC7D41" w:rsidP="00DC7D41">
      <w:pPr>
        <w:ind w:firstLine="851"/>
        <w:jc w:val="both"/>
        <w:rPr>
          <w:sz w:val="22"/>
          <w:szCs w:val="22"/>
        </w:rPr>
      </w:pPr>
      <w:r>
        <w:rPr>
          <w:sz w:val="22"/>
          <w:szCs w:val="22"/>
        </w:rPr>
        <w:t>2.1. Настоящий Договор заключен в соответствии с ГК РФ и Законом № 214-ФЗ.</w:t>
      </w:r>
    </w:p>
    <w:p w14:paraId="75B3B0AB" w14:textId="77777777" w:rsidR="00DC7D41" w:rsidRDefault="00DC7D41" w:rsidP="00DC7D41">
      <w:pPr>
        <w:ind w:firstLine="851"/>
        <w:jc w:val="both"/>
        <w:rPr>
          <w:sz w:val="22"/>
          <w:szCs w:val="22"/>
        </w:rPr>
      </w:pPr>
      <w:r>
        <w:rPr>
          <w:sz w:val="22"/>
          <w:szCs w:val="22"/>
        </w:rPr>
        <w:t>2.2. В соответствии с настоящим Договором Застройщик привлекает денежные средства Участников для строительства Объекта недвижимости.</w:t>
      </w:r>
    </w:p>
    <w:p w14:paraId="098D9952" w14:textId="77777777" w:rsidR="00DC7D41" w:rsidRDefault="00DC7D41" w:rsidP="00DC7D41">
      <w:pPr>
        <w:ind w:firstLine="851"/>
        <w:jc w:val="both"/>
        <w:rPr>
          <w:sz w:val="22"/>
          <w:szCs w:val="22"/>
        </w:rPr>
      </w:pPr>
      <w:r>
        <w:rPr>
          <w:sz w:val="22"/>
          <w:szCs w:val="22"/>
        </w:rPr>
        <w:t>2.3. Право Застройщика на привлечение денежных средств физических и юридических лиц для строительства Объекта недвижимости подтверждают документы, приведенные в Приложении № 3 к настоящему Договору.</w:t>
      </w:r>
    </w:p>
    <w:p w14:paraId="183F8262" w14:textId="77777777" w:rsidR="00DC7D41" w:rsidRDefault="00DC7D41" w:rsidP="00DC7D41">
      <w:pPr>
        <w:ind w:firstLine="851"/>
        <w:jc w:val="both"/>
        <w:rPr>
          <w:sz w:val="22"/>
          <w:szCs w:val="22"/>
        </w:rPr>
      </w:pPr>
      <w:r>
        <w:rPr>
          <w:sz w:val="22"/>
          <w:szCs w:val="22"/>
        </w:rPr>
        <w:t xml:space="preserve">2.4. Денежные средства Участника размещаются на счете </w:t>
      </w:r>
      <w:proofErr w:type="spellStart"/>
      <w:r>
        <w:rPr>
          <w:sz w:val="22"/>
          <w:szCs w:val="22"/>
        </w:rPr>
        <w:t>эскроу</w:t>
      </w:r>
      <w:proofErr w:type="spellEnd"/>
      <w:r>
        <w:rPr>
          <w:sz w:val="22"/>
          <w:szCs w:val="22"/>
        </w:rPr>
        <w:t xml:space="preserve">, открытом в Акционерном обществе «Банк ДОМ.РФ», учрежденное и существующее в соответствии с законодательством Российской Федерации, с местом нахождения по адресу: Российская Федерация, 125009, г. Москва, ул. Воздвиженка, д. 10, ОГРН 1037739527077, ИНН 7725038124 (далее- счет </w:t>
      </w:r>
      <w:proofErr w:type="spellStart"/>
      <w:r>
        <w:rPr>
          <w:sz w:val="22"/>
          <w:szCs w:val="22"/>
        </w:rPr>
        <w:t>эскроу</w:t>
      </w:r>
      <w:proofErr w:type="spellEnd"/>
      <w:r>
        <w:rPr>
          <w:sz w:val="22"/>
          <w:szCs w:val="22"/>
        </w:rPr>
        <w:t>).</w:t>
      </w:r>
    </w:p>
    <w:p w14:paraId="5779A7CA" w14:textId="77777777" w:rsidR="00DC7D41" w:rsidRDefault="00DC7D41" w:rsidP="00DC7D41">
      <w:pPr>
        <w:ind w:firstLine="851"/>
        <w:jc w:val="both"/>
        <w:rPr>
          <w:sz w:val="22"/>
          <w:szCs w:val="22"/>
        </w:rPr>
      </w:pPr>
      <w:r>
        <w:rPr>
          <w:sz w:val="22"/>
          <w:szCs w:val="22"/>
        </w:rPr>
        <w:t>2.5. До подписания настоящего 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с документами, указанными в Приложении № 3 к настоящему Договору, в том числе с проектной декларацией.</w:t>
      </w:r>
    </w:p>
    <w:p w14:paraId="7126E771" w14:textId="77777777" w:rsidR="00DC7D41" w:rsidRDefault="00DC7D41" w:rsidP="00DC7D41">
      <w:pPr>
        <w:ind w:firstLine="851"/>
        <w:jc w:val="both"/>
        <w:rPr>
          <w:sz w:val="22"/>
          <w:szCs w:val="22"/>
        </w:rPr>
      </w:pPr>
      <w:r>
        <w:rPr>
          <w:sz w:val="22"/>
          <w:szCs w:val="22"/>
        </w:rPr>
        <w:t>2.6. Застройщик гарантирует Участнику,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 за исключением ограничений, предусмотренных п.14.1 Договора.</w:t>
      </w:r>
    </w:p>
    <w:p w14:paraId="7C89CBF0" w14:textId="77777777" w:rsidR="00DC7D41" w:rsidRDefault="00DC7D41" w:rsidP="00DC7D41">
      <w:pPr>
        <w:ind w:firstLine="851"/>
        <w:jc w:val="both"/>
        <w:rPr>
          <w:sz w:val="22"/>
          <w:szCs w:val="22"/>
        </w:rPr>
      </w:pPr>
    </w:p>
    <w:p w14:paraId="4D61B9FC" w14:textId="77777777" w:rsidR="00DC7D41" w:rsidRDefault="00DC7D41" w:rsidP="00DC7D41">
      <w:pPr>
        <w:shd w:val="clear" w:color="auto" w:fill="FFFFFF"/>
        <w:ind w:left="851"/>
        <w:jc w:val="center"/>
        <w:rPr>
          <w:b/>
          <w:bCs/>
          <w:sz w:val="22"/>
          <w:szCs w:val="22"/>
        </w:rPr>
      </w:pPr>
      <w:r>
        <w:rPr>
          <w:b/>
          <w:bCs/>
          <w:sz w:val="22"/>
          <w:szCs w:val="22"/>
        </w:rPr>
        <w:t>Статья 3.</w:t>
      </w:r>
      <w:r>
        <w:rPr>
          <w:b/>
          <w:bCs/>
          <w:sz w:val="22"/>
          <w:szCs w:val="22"/>
        </w:rPr>
        <w:tab/>
        <w:t>Предмет Договора</w:t>
      </w:r>
    </w:p>
    <w:p w14:paraId="3928E5DE" w14:textId="77777777" w:rsidR="00DC7D41" w:rsidRDefault="00DC7D41" w:rsidP="00DC7D41">
      <w:pPr>
        <w:ind w:firstLine="851"/>
        <w:jc w:val="both"/>
        <w:rPr>
          <w:color w:val="000000" w:themeColor="text1"/>
          <w:sz w:val="22"/>
          <w:szCs w:val="22"/>
        </w:rPr>
      </w:pPr>
      <w:r>
        <w:rPr>
          <w:sz w:val="22"/>
          <w:szCs w:val="22"/>
        </w:rPr>
        <w:t>3.1.</w:t>
      </w:r>
      <w:r>
        <w:rPr>
          <w:color w:val="000000" w:themeColor="text1"/>
          <w:sz w:val="22"/>
          <w:szCs w:val="22"/>
        </w:rPr>
        <w:t xml:space="preserve">В соответствии с положениями настоящего Договора Застройщик обязуется своими силами и (или) с привлечением третьих лиц построить (создать) Объект недвижимости и после получения в установленном законодательством Российской Федерации порядке разрешения на ввод в эксплуатацию Объекта недвижимости в предусмотренный Договором срок передать Объект долевого строительства Участнику, а Участник обязуется уплатить Цену Договора в размере, в срок и в порядке, предусмотренным Договором, и принять Объект долевого строительства в порядке и на условиях, предусмотренных настоящим Договором, при этом:. </w:t>
      </w:r>
    </w:p>
    <w:p w14:paraId="71075002" w14:textId="77777777" w:rsidR="00DC7D41" w:rsidRDefault="00DC7D41" w:rsidP="00DC7D41">
      <w:pPr>
        <w:ind w:firstLine="851"/>
        <w:jc w:val="both"/>
        <w:rPr>
          <w:color w:val="000000" w:themeColor="text1"/>
          <w:sz w:val="22"/>
          <w:szCs w:val="22"/>
        </w:rPr>
      </w:pPr>
      <w:r>
        <w:rPr>
          <w:color w:val="000000" w:themeColor="text1"/>
          <w:sz w:val="22"/>
          <w:szCs w:val="22"/>
        </w:rPr>
        <w:t>3.1.1.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нежилого помещения, местоположение Объекта долевого строительства на этаже строящегося (создаваемого) Объекта недвижимости приведен в Приложении № 1 к настоящему Договору</w:t>
      </w:r>
    </w:p>
    <w:p w14:paraId="40955F2D" w14:textId="77777777" w:rsidR="00DC7D41" w:rsidRDefault="00DC7D41" w:rsidP="00DC7D41">
      <w:pPr>
        <w:ind w:firstLine="851"/>
        <w:jc w:val="both"/>
        <w:rPr>
          <w:color w:val="000000" w:themeColor="text1"/>
          <w:sz w:val="22"/>
          <w:szCs w:val="22"/>
        </w:rPr>
      </w:pPr>
      <w:r>
        <w:rPr>
          <w:color w:val="000000" w:themeColor="text1"/>
          <w:sz w:val="22"/>
          <w:szCs w:val="22"/>
        </w:rPr>
        <w:t xml:space="preserve">3.1.2.Основные характеристики Объекта долевого строительства, сведения в соответствии с проектной документацией о виде, назначении, об этажности, общей площади Объекта недвижимости, о материале наружных стен и поэтажных перекрытий, классе энергоэффективности, сейсмостойкости назначении Объекта долевого строительства, об этаже, на котором расположен такой объект долевого строительства, о его площади для нежилого помещения, площади частей нежилого помещения и помещений вспомогательного использования, лоджий, веранд, балконов, террас приведены в </w:t>
      </w:r>
      <w:bookmarkStart w:id="4" w:name="_Hlk77169597"/>
      <w:r>
        <w:rPr>
          <w:color w:val="000000" w:themeColor="text1"/>
          <w:sz w:val="22"/>
          <w:szCs w:val="22"/>
        </w:rPr>
        <w:t>«Описании Объекта долевого строительства» (Приложение №2 к настоящему Договору)</w:t>
      </w:r>
      <w:bookmarkEnd w:id="4"/>
      <w:r>
        <w:rPr>
          <w:color w:val="000000" w:themeColor="text1"/>
          <w:sz w:val="22"/>
          <w:szCs w:val="22"/>
        </w:rPr>
        <w:t>.</w:t>
      </w:r>
    </w:p>
    <w:p w14:paraId="3D712454" w14:textId="77777777" w:rsidR="00DC7D41" w:rsidRDefault="00DC7D41" w:rsidP="00DC7D41">
      <w:pPr>
        <w:shd w:val="clear" w:color="auto" w:fill="FFFFFF"/>
        <w:ind w:firstLine="851"/>
        <w:jc w:val="both"/>
        <w:rPr>
          <w:sz w:val="22"/>
          <w:szCs w:val="22"/>
        </w:rPr>
      </w:pPr>
      <w:r>
        <w:rPr>
          <w:sz w:val="22"/>
          <w:szCs w:val="22"/>
        </w:rPr>
        <w:t>3.1.3. Параметры (размеры, форма и расположение внешних границ) Объекта долевого строительства, а также параметры (размеры, форма и расположение границ) помещений, входящих в состав Объекта долевого строительства, носят информационный характер, являются ориентировочными и могут быть изменены по сравнению с параметрами, указанными в плане, являющемся Приложением № 1 к настоящему Договору, и Описании объекта долевого строительства, являющемся Приложением №2 к настоящему Договору.</w:t>
      </w:r>
    </w:p>
    <w:p w14:paraId="388B8255" w14:textId="77777777" w:rsidR="00DC7D41" w:rsidRDefault="00DC7D41" w:rsidP="00DC7D41">
      <w:pPr>
        <w:shd w:val="clear" w:color="auto" w:fill="FFFFFF"/>
        <w:ind w:firstLine="851"/>
        <w:jc w:val="both"/>
        <w:rPr>
          <w:sz w:val="22"/>
          <w:szCs w:val="22"/>
        </w:rPr>
      </w:pPr>
      <w:r>
        <w:rPr>
          <w:sz w:val="22"/>
          <w:szCs w:val="22"/>
        </w:rPr>
        <w:t xml:space="preserve">3.1.4.План (поэтажный) Объекта недвижимости с указанием Объекта долевого строительства (Приложение № 1 к Договору) носит информационный характер и прикладывается к настоящему Договору исключительно в целях указания ориентировочного местоположения Объекта долевого строительства на плане соответствующего этажа вновь создаваемого Объекта недвижимости и определения ориентировочных площадей Объекта долевого строительства и помещений в составе Объекта долевого строительства, а также отображает в графической форме </w:t>
      </w:r>
      <w:r>
        <w:rPr>
          <w:sz w:val="22"/>
          <w:szCs w:val="22"/>
        </w:rPr>
        <w:lastRenderedPageBreak/>
        <w:t>(схема, чертеж) расположение по отношению друг к другу частей являющегося Объектом долевого строительства нежилого помещения.</w:t>
      </w:r>
    </w:p>
    <w:p w14:paraId="5B13CC39" w14:textId="77777777" w:rsidR="00DC7D41" w:rsidRDefault="00DC7D41" w:rsidP="00DC7D41">
      <w:pPr>
        <w:shd w:val="clear" w:color="auto" w:fill="FFFFFF"/>
        <w:ind w:firstLine="851"/>
        <w:jc w:val="both"/>
        <w:rPr>
          <w:sz w:val="22"/>
          <w:szCs w:val="22"/>
        </w:rPr>
      </w:pPr>
      <w:r>
        <w:rPr>
          <w:sz w:val="22"/>
          <w:szCs w:val="22"/>
        </w:rPr>
        <w:t>3.2. Проектная площадь Объекта долевого строительства указана в соответствии с проектной документацией Объекта недвижимости и является ориентировочной. Фактическая площадь Объекта долевого строительства будет определена после ввода Объекта недвижимости в эксплуатацию в соответствии с полученным в установленном действующим законодательством Российской Федерации порядке Техническим планом. Изменение Фактической площади Объекта долевого строительства по сравнению с Проектной площадью является основанием для проведения между Сторонами взаиморасчетов в соответствии с пунктами 4.2, 4.3 настоящего Договора.</w:t>
      </w:r>
    </w:p>
    <w:p w14:paraId="218E7C47" w14:textId="77777777" w:rsidR="00DC7D41" w:rsidRDefault="00DC7D41" w:rsidP="00DC7D41">
      <w:pPr>
        <w:shd w:val="clear" w:color="auto" w:fill="FFFFFF"/>
        <w:ind w:firstLine="851"/>
        <w:jc w:val="both"/>
        <w:rPr>
          <w:sz w:val="22"/>
          <w:szCs w:val="22"/>
        </w:rPr>
      </w:pPr>
      <w:r>
        <w:rPr>
          <w:sz w:val="22"/>
          <w:szCs w:val="22"/>
        </w:rPr>
        <w:t xml:space="preserve">3.3.Стороны пришли к соглашению, что изменение Фактической площади Объекта долевого строительства в пределах 5% (пяти процентов) как в большую, так и в меньшую Сторону по сравнению с Проектной площадью не является существенным изменением площади Объекта долевого строительства, является допустимым, не является недостатком Объекта долевого строительства, не является основанием для отказа Участника долевого строительства от приемки объекта долевого строительства, а также не является основанием для заявления Участника долевого строительства одностороннего отказа от исполнения настоящего Договора или требования о расторжении нестоящего Договора. </w:t>
      </w:r>
    </w:p>
    <w:p w14:paraId="724273E6" w14:textId="77777777" w:rsidR="00DC7D41" w:rsidRDefault="00DC7D41" w:rsidP="00DC7D41">
      <w:pPr>
        <w:shd w:val="clear" w:color="auto" w:fill="FFFFFF"/>
        <w:ind w:firstLine="851"/>
        <w:jc w:val="both"/>
        <w:rPr>
          <w:sz w:val="22"/>
          <w:szCs w:val="22"/>
        </w:rPr>
      </w:pPr>
      <w:r>
        <w:rPr>
          <w:sz w:val="22"/>
          <w:szCs w:val="22"/>
        </w:rPr>
        <w:t>3.4.Стороны пришли к соглашению, что изменение фактической площади отдельных частей/помещений Объекта долевого строительства (комнат, коридоров, санузлов, кухонь, лоджий, балконов) как в большую, так и в меньшую сторону по сравнению со значением, указанным в настоящем Договоре, не является недостатком Объекта долевого строительства вне зависимости от процента изменения, при условии, что изменение Фактической площади Объекта долевого строительства в целом не превысило 5% (пяти процентов) по сравнению со значением, указанным в настоящем Договоре.</w:t>
      </w:r>
    </w:p>
    <w:p w14:paraId="7A654306" w14:textId="77777777" w:rsidR="00DC7D41" w:rsidRDefault="00DC7D41" w:rsidP="00DC7D41">
      <w:pPr>
        <w:shd w:val="clear" w:color="auto" w:fill="FFFFFF"/>
        <w:ind w:firstLine="851"/>
        <w:jc w:val="both"/>
        <w:rPr>
          <w:sz w:val="22"/>
          <w:szCs w:val="22"/>
        </w:rPr>
      </w:pPr>
      <w:r>
        <w:rPr>
          <w:sz w:val="22"/>
          <w:szCs w:val="22"/>
        </w:rPr>
        <w:t>3.5. Фактическая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после ввода Объекта недвижимости в эксплуатацию в соответствии с полученным в установленном действующим законодательством Российской Федерации порядке Техническим планом и (или) по данным обмеров, проведенных уполномоченным лицом, органом или специализированной организацией, осуществляющими учет, кадастровую / техническую инвентаризацию объектов недвижимого имущества и фиксируются Сторонами в передаточном акте о передаче Объекта долевого строительства.</w:t>
      </w:r>
    </w:p>
    <w:p w14:paraId="19C942C8" w14:textId="77777777" w:rsidR="00DC7D41" w:rsidRDefault="00DC7D41" w:rsidP="00DC7D41">
      <w:pPr>
        <w:shd w:val="clear" w:color="auto" w:fill="FFFFFF"/>
        <w:ind w:firstLine="851"/>
        <w:jc w:val="both"/>
        <w:rPr>
          <w:sz w:val="22"/>
          <w:szCs w:val="22"/>
        </w:rPr>
      </w:pPr>
      <w:r>
        <w:rPr>
          <w:sz w:val="22"/>
          <w:szCs w:val="22"/>
        </w:rPr>
        <w:t>3.6. Стороны настоящим признают, что существенным изменением размера площади Объекта долевого строительства признается увеличение или уменьшение Фактической площади более чем на 5 (Пять) процентов по сравнению с Проектной площадью Объекта долевого строительства.</w:t>
      </w:r>
    </w:p>
    <w:p w14:paraId="5913A109" w14:textId="77777777" w:rsidR="00DC7D41" w:rsidRPr="00684FA6" w:rsidRDefault="00DC7D41" w:rsidP="00DC7D41">
      <w:pPr>
        <w:shd w:val="clear" w:color="auto" w:fill="FFFFFF"/>
        <w:ind w:firstLine="851"/>
        <w:jc w:val="both"/>
        <w:rPr>
          <w:sz w:val="22"/>
          <w:szCs w:val="22"/>
        </w:rPr>
      </w:pPr>
      <w:r>
        <w:rPr>
          <w:sz w:val="22"/>
          <w:szCs w:val="22"/>
        </w:rPr>
        <w:t xml:space="preserve">3.7. Срок завершения строительства Объекта недвижимости и получения разрешения на ввод объекта в </w:t>
      </w:r>
      <w:r w:rsidRPr="00684FA6">
        <w:rPr>
          <w:sz w:val="22"/>
          <w:szCs w:val="22"/>
        </w:rPr>
        <w:t xml:space="preserve">эксплуатацию – </w:t>
      </w:r>
      <w:r w:rsidRPr="00684FA6">
        <w:rPr>
          <w:b/>
          <w:bCs/>
          <w:sz w:val="22"/>
          <w:szCs w:val="22"/>
        </w:rPr>
        <w:t>II квартал 2023 года</w:t>
      </w:r>
      <w:r w:rsidRPr="00684FA6">
        <w:rPr>
          <w:sz w:val="22"/>
          <w:szCs w:val="22"/>
        </w:rPr>
        <w:t>.</w:t>
      </w:r>
    </w:p>
    <w:p w14:paraId="6115C0D1" w14:textId="77777777" w:rsidR="00DC7D41" w:rsidRDefault="00DC7D41" w:rsidP="00DC7D41">
      <w:pPr>
        <w:shd w:val="clear" w:color="auto" w:fill="FFFFFF"/>
        <w:ind w:firstLine="851"/>
        <w:jc w:val="both"/>
        <w:rPr>
          <w:sz w:val="22"/>
          <w:szCs w:val="22"/>
        </w:rPr>
      </w:pPr>
      <w:r w:rsidRPr="00684FA6">
        <w:rPr>
          <w:sz w:val="22"/>
          <w:szCs w:val="22"/>
        </w:rPr>
        <w:t>Заключая настоящий Договор, Стороны принимают</w:t>
      </w:r>
      <w:r>
        <w:rPr>
          <w:sz w:val="22"/>
          <w:szCs w:val="22"/>
        </w:rPr>
        <w:t xml:space="preserve"> во внимание, что указанный в настоящем пункте срок завершения строительства Объекта недвижимости и получения разрешения на ввод объекта в эксплуатацию является ориентировочным. Несоблюдение Застройщиком указанного в настоящем пункте срока завершения строительства Объекта недвижимости и получения разрешения на ввод объекта в эксплуатацию само по себе не является нарушением Застройщиком принятых на себя обязательств, если при этом не нарушен предусмотренный в пункте 6.1 настоящего Договора срок передачи Застройщиком Объекта долевого строительства Участнику.</w:t>
      </w:r>
    </w:p>
    <w:p w14:paraId="1A92F702" w14:textId="77777777" w:rsidR="00DC7D41" w:rsidRDefault="00DC7D41" w:rsidP="00DC7D41">
      <w:pPr>
        <w:shd w:val="clear" w:color="auto" w:fill="FFFFFF"/>
        <w:ind w:firstLine="851"/>
        <w:jc w:val="both"/>
        <w:rPr>
          <w:sz w:val="22"/>
          <w:szCs w:val="22"/>
        </w:rPr>
      </w:pPr>
      <w:r>
        <w:rPr>
          <w:sz w:val="22"/>
          <w:szCs w:val="22"/>
        </w:rPr>
        <w:t>Заключая настоящий Договор, Стороны договорились, что несоблюдение предусмотренного настоящим пунктом срока завершения строительства Объекта недвижимости и получения разрешения на ввод объекта в эксплуатацию, если оно не влияет на предусмотренный в пункте 6.1 настоящего Договора срок передачи Застройщиком Объекта долевого строительства Участнику, не является основанием для возникновения у Застройщика обязанности направить Участнику долевого строительства соответствующую информацию и предложение об изменении договора в порядке, предусмотренном в части 3 статьи 6 Закона №214-ФЗ.</w:t>
      </w:r>
    </w:p>
    <w:p w14:paraId="131ABC7B" w14:textId="77777777" w:rsidR="00DC7D41" w:rsidRDefault="00DC7D41" w:rsidP="00DC7D41">
      <w:pPr>
        <w:shd w:val="clear" w:color="auto" w:fill="FFFFFF"/>
        <w:ind w:firstLine="851"/>
        <w:jc w:val="both"/>
        <w:rPr>
          <w:sz w:val="22"/>
          <w:szCs w:val="22"/>
        </w:rPr>
      </w:pPr>
      <w:r>
        <w:rPr>
          <w:sz w:val="22"/>
          <w:szCs w:val="22"/>
        </w:rPr>
        <w:t>3.8.</w:t>
      </w:r>
      <w:r>
        <w:rPr>
          <w:sz w:val="22"/>
          <w:szCs w:val="22"/>
        </w:rPr>
        <w:tab/>
        <w:t xml:space="preserve">Застройщик вправе в одностороннем порядке вносить изменения в проектную документацию Объекта недвижимости. Участник уведомлен и согласен с тем, что Объект долевого строительства может быть изменен по результатам изменения проектной документации, при этом площадь Объекта долевого строительства может быть увеличена или уменьшена, материал окон и дверей, сантехническое и иное оборудование, форма, вид и размер оконных и балконных проемов в Объекте долевого строительства могут быть изменены, по результатам изменения проектной документации. Корректировки проектной документации, получившие положительное заключение экспертизы, не считаются недостатком. Корректировки проектной документации, которые не </w:t>
      </w:r>
      <w:r>
        <w:rPr>
          <w:sz w:val="22"/>
          <w:szCs w:val="22"/>
        </w:rPr>
        <w:lastRenderedPageBreak/>
        <w:t>требуют прохождения повторной экспертизы, не приводящие к ухудшению потребительских свойств Объекта долевого строительства, не считаются недостатком.</w:t>
      </w:r>
    </w:p>
    <w:p w14:paraId="03BD695E" w14:textId="77777777" w:rsidR="00DC7D41" w:rsidRDefault="00DC7D41" w:rsidP="00DC7D41">
      <w:pPr>
        <w:shd w:val="clear" w:color="auto" w:fill="FFFFFF"/>
        <w:ind w:firstLine="851"/>
        <w:jc w:val="both"/>
        <w:rPr>
          <w:sz w:val="22"/>
          <w:szCs w:val="22"/>
        </w:rPr>
      </w:pPr>
      <w:r>
        <w:rPr>
          <w:sz w:val="22"/>
          <w:szCs w:val="22"/>
        </w:rPr>
        <w:t>3.9. Риск случайной гибели или случайного повреждения Объекта долевого строительства до его передачи Участнику по передаточному акту или иному документу о передаче несет Застройщик, а с момента передачи Объекта долевого строительства Участнику по передаточному акту или иному документу о передаче и (или) с момента составления Застройщиком одностороннего акта о передаче Объекта долевого строительства Участнику в предусмотренных Законом №214-ФЗ случаях – Участник.</w:t>
      </w:r>
    </w:p>
    <w:p w14:paraId="147FF4D9" w14:textId="77777777" w:rsidR="00DC7D41" w:rsidRDefault="00DC7D41" w:rsidP="00DC7D41">
      <w:pPr>
        <w:ind w:firstLine="851"/>
        <w:jc w:val="both"/>
        <w:rPr>
          <w:sz w:val="22"/>
          <w:szCs w:val="22"/>
        </w:rPr>
      </w:pPr>
      <w:r>
        <w:rPr>
          <w:sz w:val="22"/>
          <w:szCs w:val="22"/>
        </w:rPr>
        <w:t xml:space="preserve">3.10. Срок передачи Застройщиком Объекта долевого строительства Участнику – не позднее </w:t>
      </w:r>
      <w:r>
        <w:rPr>
          <w:b/>
          <w:bCs/>
          <w:sz w:val="22"/>
          <w:szCs w:val="22"/>
        </w:rPr>
        <w:t>«31» декабря 2023 года</w:t>
      </w:r>
      <w:r>
        <w:rPr>
          <w:sz w:val="22"/>
          <w:szCs w:val="22"/>
        </w:rPr>
        <w:t xml:space="preserve">. Данный срок может быть изменен по соглашению Сторон (согласно пункту 3.12 настоящего Договора) либо продлен в случае наступления обстоятельств и событий, не зависящих от Застройщика и указанным в пункте 3.11 настоящего Договора. </w:t>
      </w:r>
    </w:p>
    <w:p w14:paraId="0BE0D711" w14:textId="77777777" w:rsidR="00DC7D41" w:rsidRDefault="00DC7D41" w:rsidP="00DC7D41">
      <w:pPr>
        <w:ind w:firstLine="851"/>
        <w:jc w:val="both"/>
        <w:rPr>
          <w:sz w:val="22"/>
          <w:szCs w:val="22"/>
        </w:rPr>
      </w:pPr>
      <w:r>
        <w:rPr>
          <w:sz w:val="22"/>
          <w:szCs w:val="22"/>
        </w:rPr>
        <w:t>3.11. Продление срока передачи Застройщиком участнику Объекта долевого строительства, в любом из следующих случаев:</w:t>
      </w:r>
    </w:p>
    <w:p w14:paraId="4BA75D6C" w14:textId="77777777" w:rsidR="00DC7D41" w:rsidRDefault="00DC7D41" w:rsidP="00DC7D41">
      <w:pPr>
        <w:ind w:firstLine="851"/>
        <w:jc w:val="both"/>
        <w:rPr>
          <w:sz w:val="22"/>
          <w:szCs w:val="22"/>
        </w:rPr>
      </w:pPr>
      <w:r>
        <w:rPr>
          <w:sz w:val="22"/>
          <w:szCs w:val="22"/>
        </w:rPr>
        <w:t>- возникновения форс-мажорных обстоятельств, описанных в настоящем Договоре. При этом Стороны вправе продлить срок передачи Застройщиком Объекта долевого строительства Участнику долевого строительства, указанный в пункте 3.10 настоящего Договора, но не более чем на срок действия форс-мажорных обстоятельств;</w:t>
      </w:r>
    </w:p>
    <w:p w14:paraId="6EB7E58D" w14:textId="77777777" w:rsidR="00DC7D41" w:rsidRDefault="00DC7D41" w:rsidP="00DC7D41">
      <w:pPr>
        <w:ind w:firstLine="851"/>
        <w:jc w:val="both"/>
        <w:rPr>
          <w:sz w:val="22"/>
          <w:szCs w:val="22"/>
        </w:rPr>
      </w:pPr>
      <w:r>
        <w:rPr>
          <w:sz w:val="22"/>
          <w:szCs w:val="22"/>
        </w:rPr>
        <w:t>- приостановки строительства Объекта недвижимости по иным причинам, не зависящим от Застройщика. При этом срок может быть продлен на время устранения этих причин.</w:t>
      </w:r>
    </w:p>
    <w:p w14:paraId="1FEE52F4" w14:textId="77777777" w:rsidR="00DC7D41" w:rsidRDefault="00DC7D41" w:rsidP="00DC7D41">
      <w:pPr>
        <w:ind w:firstLine="851"/>
        <w:jc w:val="both"/>
        <w:rPr>
          <w:sz w:val="22"/>
          <w:szCs w:val="22"/>
        </w:rPr>
      </w:pPr>
      <w:r>
        <w:rPr>
          <w:sz w:val="22"/>
          <w:szCs w:val="22"/>
        </w:rPr>
        <w:t>3.12. В случае если передача Объекта долевого строительства Участнику не может быть осуществлена в предусмотренный Договором срок, то Застройщик не позднее, чем за два месяца до истечения указанного срока обязан направить Участнику предложение об изменении срока передачи Объекта по Договору путем подписания и государственной регистрации Сторонами Дополнительного соглашения к Договору. Стороны пришли к соглашению, что в случае не подписания Участником Дополнительного соглашения к Договору в течение тридцати календарных дней с даты отправки Застройщиком предложения в адрес Участника, а равно в случае непоступления в указанный срок в адрес Застройщика возражений от Участника на подписание такого дополнительного соглашения, изменение Застройщиком срока передачи Объекта долевого строительства Участнику считается согласованным Сторонами.</w:t>
      </w:r>
    </w:p>
    <w:p w14:paraId="14F11084" w14:textId="77777777" w:rsidR="00DC7D41" w:rsidRDefault="00DC7D41" w:rsidP="00DC7D41">
      <w:pPr>
        <w:ind w:firstLine="851"/>
        <w:jc w:val="both"/>
        <w:rPr>
          <w:sz w:val="22"/>
          <w:szCs w:val="22"/>
        </w:rPr>
      </w:pPr>
      <w:r>
        <w:rPr>
          <w:sz w:val="22"/>
          <w:szCs w:val="22"/>
        </w:rPr>
        <w:t>3.13. Застройщик вправе исполнить обязательство по передаче Объекта долевого строительства Участнику досрочно при условии получения в отношении Объекта недвижимости разрешения на ввод объекта в эксплуатацию.</w:t>
      </w:r>
    </w:p>
    <w:p w14:paraId="7F13626E" w14:textId="77777777" w:rsidR="00DC7D41" w:rsidRDefault="00DC7D41" w:rsidP="00DC7D41">
      <w:pPr>
        <w:ind w:firstLine="851"/>
        <w:jc w:val="both"/>
        <w:rPr>
          <w:sz w:val="22"/>
          <w:szCs w:val="22"/>
        </w:rPr>
      </w:pPr>
      <w:r>
        <w:rPr>
          <w:sz w:val="22"/>
          <w:szCs w:val="22"/>
        </w:rPr>
        <w:t>3.14. Объект долевого строительства передается Участнику без выполнения работ по внутренней отделке, без установки межкомнатных перегородок (Застройщик реализует межкомнатные перегородки в виде контурной кладки ограждающих конструкций мокрых зон в объеме, необходимом для подготовки Технического плана), без внутренней инженерной разводки систем водоснабжения, бытовой канализации, электроснабжения и установки оконечных санитарно-технических приборов,  без установки полотенцесушителя,  без установки дверей в кабинах с/узлов, межкомнатных дверей, без установки подоконников, без устройства откосов. Объект долевого строительства передается Участнику для последующего самостоятельного проведения Участником за счет Участника отделочных работ и выполнения других мероприятий по доведению Объекта долевого строительства до состояния пригодности к использованию для целей проживания или в соответствии с целевым назначением</w:t>
      </w:r>
    </w:p>
    <w:p w14:paraId="25B404EF" w14:textId="77777777" w:rsidR="00DC7D41" w:rsidRDefault="00DC7D41" w:rsidP="00DC7D41">
      <w:pPr>
        <w:ind w:firstLine="851"/>
        <w:jc w:val="both"/>
        <w:rPr>
          <w:sz w:val="22"/>
          <w:szCs w:val="22"/>
        </w:rPr>
      </w:pPr>
      <w:r>
        <w:rPr>
          <w:sz w:val="22"/>
          <w:szCs w:val="22"/>
        </w:rPr>
        <w:t>В Объекте долевого строительства выполняются работы: устройство стояков бытовой канализации, горячего и холодного водоснабжения с установкой приборов учета и запорной арматуры на инженерных коммуникациях горячего и холодного водоснабжения, с установкой отопительных приборов с терморегуляторами, возведение перегородок с/узлов в виде контурной кладки ограждающих конструкций мокрых зон в объеме, необходимом для подготовки Технического плана, с выполнением работ по устройству обмазочной гидроизоляции в с/узлах, с установкой входной двери с замком и ручками.</w:t>
      </w:r>
    </w:p>
    <w:p w14:paraId="062DF8C1" w14:textId="77777777" w:rsidR="00DC7D41" w:rsidRDefault="00DC7D41" w:rsidP="00DC7D41">
      <w:pPr>
        <w:ind w:firstLine="851"/>
        <w:jc w:val="both"/>
        <w:rPr>
          <w:sz w:val="22"/>
          <w:szCs w:val="22"/>
        </w:rPr>
      </w:pPr>
      <w:r>
        <w:rPr>
          <w:sz w:val="22"/>
          <w:szCs w:val="22"/>
        </w:rPr>
        <w:t>3.15 Обязательства Застройщика по настоящему Договору считаются выполненными с даты подписания Участником передаточного акта о передаче Участнику Объекта долевого строительства либо составления Застройщиком одностороннего передаточного акта, указанного в статье 6 настоящего Договора, в случае отказа или уклонения Участника от принятия Объекта долевого строительства, в порядке, предусмотренном законодательством Российской Федерации.</w:t>
      </w:r>
    </w:p>
    <w:p w14:paraId="2CACB2DF" w14:textId="77777777" w:rsidR="00DC7D41" w:rsidRDefault="00DC7D41" w:rsidP="00DC7D41">
      <w:pPr>
        <w:ind w:firstLine="851"/>
        <w:jc w:val="both"/>
        <w:rPr>
          <w:sz w:val="22"/>
          <w:szCs w:val="22"/>
        </w:rPr>
      </w:pPr>
      <w:r>
        <w:rPr>
          <w:sz w:val="22"/>
          <w:szCs w:val="22"/>
        </w:rPr>
        <w:t xml:space="preserve">3.16. Право собственности на Объект долевого строительства возникает у Участника с момента государственной регистрации указанного права в установленном законодательством Российской Федерации порядке. Услуги по оформлению права собственности Участника на Объект долевого строительства, в том числе по содействию в государственной регистрации настоящего Договора (уступки права требования по настоящему Договору) и права собственности Участника, </w:t>
      </w:r>
      <w:r>
        <w:rPr>
          <w:sz w:val="22"/>
          <w:szCs w:val="22"/>
        </w:rPr>
        <w:lastRenderedPageBreak/>
        <w:t>могут быть оказаны Участнику на основании отдельного договора с лицом, уполномоченным Застройщиком</w:t>
      </w:r>
    </w:p>
    <w:p w14:paraId="7856D5AC" w14:textId="77777777" w:rsidR="00DC7D41" w:rsidRDefault="00DC7D41" w:rsidP="00DC7D41">
      <w:pPr>
        <w:ind w:firstLine="851"/>
        <w:jc w:val="both"/>
        <w:rPr>
          <w:sz w:val="22"/>
          <w:szCs w:val="22"/>
        </w:rPr>
      </w:pPr>
      <w:r>
        <w:rPr>
          <w:sz w:val="22"/>
          <w:szCs w:val="22"/>
        </w:rPr>
        <w:t xml:space="preserve">3.17. У Участника при возникновении права собственности на Объект долевого строительства одновременно возникает доля в праве общей собственности на Общее имущество в Объекте недвижимости, которая не может быть отчуждена или передана отдельно от права собственности на Объект долевого строительства, в порядке, предусмотренном действующим законодательством Российской Федерации. Государственная регистрация возникновения права собственности на объект долевого строительства одновременно является подтверждением права общей долевой собственности на Общее имущество в Объекте недвижимости. </w:t>
      </w:r>
    </w:p>
    <w:p w14:paraId="36501E52" w14:textId="77777777" w:rsidR="00DC7D41" w:rsidRDefault="00DC7D41" w:rsidP="00DC7D41">
      <w:pPr>
        <w:ind w:firstLine="851"/>
        <w:jc w:val="both"/>
        <w:rPr>
          <w:sz w:val="22"/>
          <w:szCs w:val="22"/>
        </w:rPr>
      </w:pPr>
      <w:r>
        <w:rPr>
          <w:sz w:val="22"/>
          <w:szCs w:val="22"/>
        </w:rPr>
        <w:t>Состав Общего имущества Объекта долевого строительства и размер доли в праве общей собственности Участника на Общее имущество в нем определяется в соответствии с действующим законодательством Российской Федерации.</w:t>
      </w:r>
    </w:p>
    <w:p w14:paraId="3AA80CED" w14:textId="77777777" w:rsidR="00DC7D41" w:rsidRDefault="00DC7D41" w:rsidP="00DC7D41">
      <w:pPr>
        <w:ind w:firstLine="851"/>
        <w:jc w:val="both"/>
        <w:rPr>
          <w:sz w:val="22"/>
          <w:szCs w:val="22"/>
        </w:rPr>
      </w:pPr>
      <w:r>
        <w:rPr>
          <w:sz w:val="22"/>
          <w:szCs w:val="22"/>
        </w:rPr>
        <w:t xml:space="preserve">3.18. Участник уведомлен, что в составе Объекта недвижимости согласно проекту строительства предусмотрено строительство нежилых помещений: нежилых помещений общественного назначения (для коммерческого использования) и машиномест, которые не входят в состав </w:t>
      </w:r>
      <w:bookmarkStart w:id="5" w:name="_Hlk77257298"/>
      <w:r>
        <w:rPr>
          <w:sz w:val="22"/>
          <w:szCs w:val="22"/>
        </w:rPr>
        <w:t>Общего имущества собственников помещений в Объекте недвижимости</w:t>
      </w:r>
      <w:bookmarkEnd w:id="5"/>
      <w:r>
        <w:rPr>
          <w:sz w:val="22"/>
          <w:szCs w:val="22"/>
        </w:rPr>
        <w:t>.</w:t>
      </w:r>
    </w:p>
    <w:p w14:paraId="5C04B178" w14:textId="77777777" w:rsidR="00DC7D41" w:rsidRDefault="00DC7D41" w:rsidP="00DC7D41">
      <w:pPr>
        <w:ind w:firstLine="851"/>
        <w:jc w:val="both"/>
        <w:rPr>
          <w:sz w:val="22"/>
          <w:szCs w:val="22"/>
        </w:rPr>
      </w:pPr>
      <w:r>
        <w:rPr>
          <w:sz w:val="22"/>
          <w:szCs w:val="22"/>
        </w:rPr>
        <w:t>3.19. Участник не вправе до подписания передаточного акта о передаче Объекта долевого строительства и государственной регистрации права собственности Участника на Объект долевого строительства производить в нем ремонт, перепланировку и/или переустройство Объекта долевого строительства и общего имущества Объекта недвижимости. В случае нарушения вышеуказанного положения Участник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недвижимости, а также ответственность, предусмотренную действующим законодательством Российской Федерации и настоящим Договором,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3B192C79" w14:textId="77777777" w:rsidR="00DC7D41" w:rsidRDefault="00DC7D41" w:rsidP="00DC7D41">
      <w:pPr>
        <w:ind w:firstLine="851"/>
        <w:jc w:val="both"/>
        <w:rPr>
          <w:sz w:val="22"/>
          <w:szCs w:val="22"/>
        </w:rPr>
      </w:pPr>
      <w:bookmarkStart w:id="6" w:name="_Hlk77257953"/>
      <w:r>
        <w:rPr>
          <w:sz w:val="22"/>
          <w:szCs w:val="22"/>
        </w:rPr>
        <w:t xml:space="preserve">3.20. Привлечение денежных средств Участника осуществляется Застройщиком путём размещения денежных средств Участника на счетах </w:t>
      </w:r>
      <w:proofErr w:type="spellStart"/>
      <w:r>
        <w:rPr>
          <w:sz w:val="22"/>
          <w:szCs w:val="22"/>
        </w:rPr>
        <w:t>эскроу</w:t>
      </w:r>
      <w:proofErr w:type="spellEnd"/>
      <w:r>
        <w:rPr>
          <w:sz w:val="22"/>
          <w:szCs w:val="22"/>
        </w:rPr>
        <w:t xml:space="preserve"> в порядке, предусмотренном статьями 15.4 и 15.5 Закона №</w:t>
      </w:r>
      <w:r>
        <w:rPr>
          <w:sz w:val="22"/>
          <w:szCs w:val="22"/>
          <w:lang w:val="en-US"/>
        </w:rPr>
        <w:t> </w:t>
      </w:r>
      <w:r>
        <w:rPr>
          <w:sz w:val="22"/>
          <w:szCs w:val="22"/>
        </w:rPr>
        <w:t>214-ФЗ</w:t>
      </w:r>
      <w:bookmarkEnd w:id="6"/>
      <w:r>
        <w:rPr>
          <w:sz w:val="22"/>
          <w:szCs w:val="22"/>
        </w:rPr>
        <w:t>.</w:t>
      </w:r>
    </w:p>
    <w:p w14:paraId="4FCBFCAA" w14:textId="77777777" w:rsidR="00DC7D41" w:rsidRDefault="00DC7D41" w:rsidP="00DC7D41">
      <w:pPr>
        <w:ind w:firstLine="851"/>
        <w:jc w:val="both"/>
        <w:rPr>
          <w:sz w:val="22"/>
          <w:szCs w:val="22"/>
        </w:rPr>
      </w:pPr>
    </w:p>
    <w:p w14:paraId="6BB405EA" w14:textId="77777777" w:rsidR="00FD4FB2" w:rsidRDefault="00FD4FB2" w:rsidP="00FD4FB2">
      <w:pPr>
        <w:shd w:val="clear" w:color="auto" w:fill="FFFFFF"/>
        <w:ind w:left="851"/>
        <w:jc w:val="center"/>
        <w:rPr>
          <w:b/>
          <w:bCs/>
          <w:sz w:val="22"/>
          <w:szCs w:val="22"/>
        </w:rPr>
      </w:pPr>
      <w:r>
        <w:rPr>
          <w:b/>
          <w:bCs/>
          <w:sz w:val="22"/>
          <w:szCs w:val="22"/>
        </w:rPr>
        <w:t>Статья 4.</w:t>
      </w:r>
      <w:r>
        <w:rPr>
          <w:b/>
          <w:bCs/>
          <w:sz w:val="22"/>
          <w:szCs w:val="22"/>
        </w:rPr>
        <w:tab/>
        <w:t>Цена Договора и порядок расчетов Сторон</w:t>
      </w:r>
    </w:p>
    <w:p w14:paraId="7453C8E2" w14:textId="77777777" w:rsidR="00FD4FB2" w:rsidRDefault="00FD4FB2" w:rsidP="00FD4FB2">
      <w:pPr>
        <w:shd w:val="clear" w:color="auto" w:fill="FFFFFF"/>
        <w:tabs>
          <w:tab w:val="left" w:pos="10348"/>
        </w:tabs>
        <w:ind w:firstLine="851"/>
        <w:jc w:val="both"/>
        <w:rPr>
          <w:sz w:val="22"/>
          <w:szCs w:val="22"/>
        </w:rPr>
      </w:pPr>
      <w:r>
        <w:rPr>
          <w:sz w:val="22"/>
          <w:szCs w:val="22"/>
        </w:rPr>
        <w:t xml:space="preserve">4.1. Под ценой Договора понимается размер денежных средств, подлежащих оплате Участником для создания Объекта долевого строительства. Цена договора определяется как произведение цены единицы Проектной площади, являющихся Объектом долевого строительства, и соответствующей Проектной площади Объекта долевого строительства. </w:t>
      </w:r>
    </w:p>
    <w:p w14:paraId="4D4E6F13" w14:textId="77777777" w:rsidR="00FD4FB2" w:rsidRDefault="00FD4FB2" w:rsidP="00FD4FB2">
      <w:pPr>
        <w:pStyle w:val="ae"/>
        <w:numPr>
          <w:ilvl w:val="0"/>
          <w:numId w:val="8"/>
        </w:numPr>
        <w:shd w:val="clear" w:color="auto" w:fill="FFFFFF"/>
        <w:tabs>
          <w:tab w:val="left" w:pos="10348"/>
        </w:tabs>
        <w:jc w:val="both"/>
        <w:rPr>
          <w:rFonts w:ascii="Times New Roman" w:hAnsi="Times New Roman" w:cs="Times New Roman"/>
          <w:sz w:val="22"/>
          <w:szCs w:val="22"/>
        </w:rPr>
      </w:pPr>
      <w:r>
        <w:rPr>
          <w:rFonts w:ascii="Times New Roman" w:hAnsi="Times New Roman" w:cs="Times New Roman"/>
          <w:sz w:val="22"/>
          <w:szCs w:val="22"/>
        </w:rPr>
        <w:t xml:space="preserve">Цена 1 квадратного метра Объекта долевого строительства составляет __ руб. ___коп. </w:t>
      </w:r>
    </w:p>
    <w:p w14:paraId="5508182C" w14:textId="77777777" w:rsidR="00FD4FB2" w:rsidRDefault="00FD4FB2" w:rsidP="00FD4FB2">
      <w:pPr>
        <w:pStyle w:val="ae"/>
        <w:numPr>
          <w:ilvl w:val="0"/>
          <w:numId w:val="8"/>
        </w:numPr>
        <w:shd w:val="clear" w:color="auto" w:fill="FFFFFF"/>
        <w:tabs>
          <w:tab w:val="left" w:pos="10348"/>
        </w:tabs>
        <w:jc w:val="both"/>
        <w:rPr>
          <w:rFonts w:ascii="Times New Roman" w:hAnsi="Times New Roman" w:cs="Times New Roman"/>
          <w:sz w:val="22"/>
          <w:szCs w:val="22"/>
        </w:rPr>
      </w:pPr>
      <w:r>
        <w:rPr>
          <w:rFonts w:ascii="Times New Roman" w:hAnsi="Times New Roman" w:cs="Times New Roman"/>
          <w:sz w:val="22"/>
          <w:szCs w:val="22"/>
        </w:rPr>
        <w:t>Проектная площадь Объекта долевого строительства составляет __________ кв.м.</w:t>
      </w:r>
    </w:p>
    <w:p w14:paraId="32943BE2" w14:textId="77777777" w:rsidR="00FD4FB2" w:rsidRDefault="00FD4FB2" w:rsidP="00FD4FB2">
      <w:pPr>
        <w:pStyle w:val="ae"/>
        <w:numPr>
          <w:ilvl w:val="0"/>
          <w:numId w:val="8"/>
        </w:numPr>
        <w:shd w:val="clear" w:color="auto" w:fill="FFFFFF"/>
        <w:tabs>
          <w:tab w:val="left" w:pos="10348"/>
        </w:tabs>
        <w:jc w:val="both"/>
        <w:rPr>
          <w:rFonts w:ascii="Times New Roman" w:hAnsi="Times New Roman" w:cs="Times New Roman"/>
          <w:sz w:val="22"/>
          <w:szCs w:val="22"/>
        </w:rPr>
      </w:pPr>
      <w:r>
        <w:rPr>
          <w:rFonts w:ascii="Times New Roman" w:hAnsi="Times New Roman" w:cs="Times New Roman"/>
          <w:sz w:val="22"/>
          <w:szCs w:val="22"/>
        </w:rPr>
        <w:t>Цена Договора составляет __-_____</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DOCPROPERTY "shareagrm_amount_text"</w:instrText>
      </w:r>
      <w:r>
        <w:rPr>
          <w:rFonts w:ascii="Times New Roman" w:hAnsi="Times New Roman" w:cs="Times New Roman"/>
          <w:sz w:val="22"/>
          <w:szCs w:val="22"/>
        </w:rPr>
        <w:fldChar w:fldCharType="separate"/>
      </w:r>
      <w:r>
        <w:rPr>
          <w:rFonts w:ascii="Times New Roman" w:hAnsi="Times New Roman" w:cs="Times New Roman"/>
          <w:sz w:val="22"/>
          <w:szCs w:val="22"/>
        </w:rPr>
        <w:t>(_______________________)</w:t>
      </w:r>
      <w:r>
        <w:rPr>
          <w:rFonts w:ascii="Times New Roman" w:hAnsi="Times New Roman" w:cs="Times New Roman"/>
          <w:sz w:val="22"/>
          <w:szCs w:val="22"/>
        </w:rPr>
        <w:fldChar w:fldCharType="end"/>
      </w:r>
      <w:r>
        <w:rPr>
          <w:rFonts w:ascii="Times New Roman" w:hAnsi="Times New Roman" w:cs="Times New Roman"/>
          <w:sz w:val="22"/>
          <w:szCs w:val="22"/>
        </w:rPr>
        <w:t xml:space="preserve"> рублей __ копеек. </w:t>
      </w:r>
    </w:p>
    <w:p w14:paraId="7BCA1627" w14:textId="77777777" w:rsidR="00FD4FB2" w:rsidRDefault="00FD4FB2" w:rsidP="00FD4FB2">
      <w:pPr>
        <w:shd w:val="clear" w:color="auto" w:fill="FFFFFF"/>
        <w:tabs>
          <w:tab w:val="left" w:pos="10348"/>
        </w:tabs>
        <w:ind w:firstLine="851"/>
        <w:jc w:val="both"/>
        <w:rPr>
          <w:sz w:val="22"/>
          <w:szCs w:val="22"/>
        </w:rPr>
      </w:pPr>
      <w:bookmarkStart w:id="7" w:name="_Hlk67563817"/>
      <w:r>
        <w:rPr>
          <w:sz w:val="22"/>
          <w:szCs w:val="22"/>
        </w:rPr>
        <w:t>Цена 1 квадратного метра Объекта долевого строительства</w:t>
      </w:r>
      <w:bookmarkEnd w:id="7"/>
      <w:r>
        <w:rPr>
          <w:sz w:val="22"/>
          <w:szCs w:val="22"/>
        </w:rPr>
        <w:t>, установленная настоящим пунктом Договора, изменению не подлежит.</w:t>
      </w:r>
    </w:p>
    <w:p w14:paraId="12C0DA32" w14:textId="77777777" w:rsidR="00FD4FB2" w:rsidRDefault="00FD4FB2" w:rsidP="00FD4FB2">
      <w:pPr>
        <w:tabs>
          <w:tab w:val="left" w:pos="993"/>
        </w:tabs>
        <w:ind w:firstLine="851"/>
        <w:jc w:val="both"/>
        <w:rPr>
          <w:sz w:val="22"/>
          <w:szCs w:val="22"/>
        </w:rPr>
      </w:pPr>
      <w:r>
        <w:rPr>
          <w:sz w:val="22"/>
          <w:szCs w:val="22"/>
        </w:rPr>
        <w:t xml:space="preserve">Участник обязуется внести денежные средства в счет уплаты Цены Договора с использованием специального </w:t>
      </w:r>
      <w:proofErr w:type="spellStart"/>
      <w:r>
        <w:rPr>
          <w:sz w:val="22"/>
          <w:szCs w:val="22"/>
        </w:rPr>
        <w:t>эскроу</w:t>
      </w:r>
      <w:proofErr w:type="spellEnd"/>
      <w:r>
        <w:rPr>
          <w:sz w:val="22"/>
          <w:szCs w:val="22"/>
        </w:rPr>
        <w:t xml:space="preserve"> счета, открываемого в Банке (</w:t>
      </w:r>
      <w:proofErr w:type="spellStart"/>
      <w:r>
        <w:rPr>
          <w:sz w:val="22"/>
          <w:szCs w:val="22"/>
        </w:rPr>
        <w:t>эскроу</w:t>
      </w:r>
      <w:proofErr w:type="spellEnd"/>
      <w:r>
        <w:rPr>
          <w:sz w:val="22"/>
          <w:szCs w:val="22"/>
        </w:rPr>
        <w:t xml:space="preserve">-агенте) по договору счета </w:t>
      </w:r>
      <w:proofErr w:type="spellStart"/>
      <w:r>
        <w:rPr>
          <w:sz w:val="22"/>
          <w:szCs w:val="22"/>
        </w:rPr>
        <w:t>эскроу</w:t>
      </w:r>
      <w:proofErr w:type="spellEnd"/>
      <w:r>
        <w:rPr>
          <w:sz w:val="22"/>
          <w:szCs w:val="22"/>
        </w:rPr>
        <w:t>,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в целях их перечисления Застройщику (бенефициару), на следующих условиях:</w:t>
      </w:r>
    </w:p>
    <w:p w14:paraId="0B7F65BE" w14:textId="77777777" w:rsidR="00FD4FB2" w:rsidRDefault="00FD4FB2" w:rsidP="00FD4FB2">
      <w:pPr>
        <w:tabs>
          <w:tab w:val="left" w:pos="993"/>
        </w:tabs>
        <w:ind w:firstLine="851"/>
        <w:jc w:val="both"/>
        <w:rPr>
          <w:sz w:val="22"/>
          <w:szCs w:val="22"/>
        </w:rPr>
      </w:pPr>
      <w:r>
        <w:rPr>
          <w:b/>
          <w:sz w:val="22"/>
          <w:szCs w:val="22"/>
        </w:rPr>
        <w:tab/>
      </w:r>
      <w:proofErr w:type="spellStart"/>
      <w:r>
        <w:rPr>
          <w:b/>
          <w:sz w:val="22"/>
          <w:szCs w:val="22"/>
        </w:rPr>
        <w:t>Эскроу</w:t>
      </w:r>
      <w:proofErr w:type="spellEnd"/>
      <w:r>
        <w:rPr>
          <w:b/>
          <w:sz w:val="22"/>
          <w:szCs w:val="22"/>
        </w:rPr>
        <w:t>-агент</w:t>
      </w:r>
      <w:r>
        <w:rPr>
          <w:sz w:val="22"/>
          <w:szCs w:val="22"/>
        </w:rPr>
        <w:t>: Акционерное общество «Банк ДОМ.РФ», учрежденное и существующее в соответствии с законодательством Российской Федерации, с местом нахождения по адресу: Российская Федерация, 125009, г. Москва, ул. Воздвиженка, д. 10, ОГРН 1037739527077, ИНН 7725038124, адрес электронной почты: escrow@domrf.ru, телефон банка: 8 800 775 86 86).</w:t>
      </w:r>
    </w:p>
    <w:p w14:paraId="316ED8A1" w14:textId="77777777" w:rsidR="00FD4FB2" w:rsidRDefault="00FD4FB2" w:rsidP="00FD4FB2">
      <w:pPr>
        <w:tabs>
          <w:tab w:val="left" w:pos="993"/>
        </w:tabs>
        <w:ind w:firstLine="851"/>
        <w:jc w:val="both"/>
        <w:rPr>
          <w:sz w:val="22"/>
          <w:szCs w:val="22"/>
        </w:rPr>
      </w:pPr>
      <w:r>
        <w:rPr>
          <w:b/>
          <w:sz w:val="22"/>
          <w:szCs w:val="22"/>
        </w:rPr>
        <w:t>Депонент</w:t>
      </w:r>
      <w:r>
        <w:rPr>
          <w:sz w:val="22"/>
          <w:szCs w:val="22"/>
        </w:rPr>
        <w:t>: _______________________________________________________.</w:t>
      </w:r>
    </w:p>
    <w:p w14:paraId="04797195" w14:textId="77777777" w:rsidR="00FD4FB2" w:rsidRDefault="00FD4FB2" w:rsidP="00FD4FB2">
      <w:pPr>
        <w:tabs>
          <w:tab w:val="left" w:pos="993"/>
        </w:tabs>
        <w:ind w:firstLine="851"/>
        <w:jc w:val="both"/>
        <w:rPr>
          <w:sz w:val="22"/>
          <w:szCs w:val="22"/>
        </w:rPr>
      </w:pPr>
      <w:r>
        <w:rPr>
          <w:b/>
          <w:sz w:val="22"/>
          <w:szCs w:val="22"/>
        </w:rPr>
        <w:t>Бенефициар</w:t>
      </w:r>
      <w:r>
        <w:rPr>
          <w:sz w:val="22"/>
          <w:szCs w:val="22"/>
        </w:rPr>
        <w:t>: Акционерное общество специализированный застройщик «Капитал-Инвест», (ОГРН 5107746058217, ИНН 7704772775).</w:t>
      </w:r>
    </w:p>
    <w:p w14:paraId="4207137B" w14:textId="77777777" w:rsidR="00FD4FB2" w:rsidRDefault="00FD4FB2" w:rsidP="00FD4FB2">
      <w:pPr>
        <w:tabs>
          <w:tab w:val="left" w:pos="993"/>
        </w:tabs>
        <w:ind w:firstLine="851"/>
        <w:jc w:val="both"/>
        <w:rPr>
          <w:sz w:val="22"/>
          <w:szCs w:val="22"/>
        </w:rPr>
      </w:pPr>
      <w:r>
        <w:rPr>
          <w:b/>
          <w:sz w:val="22"/>
          <w:szCs w:val="22"/>
        </w:rPr>
        <w:t xml:space="preserve">Депонируемая сумма: </w:t>
      </w:r>
      <w:r>
        <w:rPr>
          <w:sz w:val="22"/>
          <w:szCs w:val="22"/>
        </w:rPr>
        <w:t>_____________________ (________________________) руб.</w:t>
      </w:r>
    </w:p>
    <w:p w14:paraId="248331EC" w14:textId="77777777" w:rsidR="00FD4FB2" w:rsidRDefault="00FD4FB2" w:rsidP="00FD4FB2">
      <w:pPr>
        <w:tabs>
          <w:tab w:val="left" w:pos="993"/>
        </w:tabs>
        <w:ind w:firstLine="851"/>
        <w:jc w:val="both"/>
        <w:rPr>
          <w:b/>
          <w:sz w:val="22"/>
          <w:szCs w:val="22"/>
        </w:rPr>
      </w:pPr>
      <w:r>
        <w:rPr>
          <w:b/>
          <w:sz w:val="22"/>
          <w:szCs w:val="22"/>
        </w:rPr>
        <w:t>Срок перечисления Депонентом Суммы депонирования:</w:t>
      </w:r>
      <w:r>
        <w:rPr>
          <w:sz w:val="22"/>
          <w:szCs w:val="22"/>
        </w:rPr>
        <w:t xml:space="preserve"> в соответствии с п.4.1.1. Договора.</w:t>
      </w:r>
    </w:p>
    <w:p w14:paraId="581EF536" w14:textId="77777777" w:rsidR="00FD4FB2" w:rsidRDefault="00FD4FB2" w:rsidP="00FD4FB2">
      <w:pPr>
        <w:tabs>
          <w:tab w:val="left" w:pos="993"/>
        </w:tabs>
        <w:ind w:firstLine="851"/>
        <w:jc w:val="both"/>
        <w:rPr>
          <w:b/>
          <w:sz w:val="22"/>
          <w:szCs w:val="22"/>
        </w:rPr>
      </w:pPr>
      <w:r>
        <w:rPr>
          <w:b/>
          <w:sz w:val="22"/>
          <w:szCs w:val="22"/>
        </w:rPr>
        <w:t>Срок условного депонирования денежных средств: до «30» октября 2023 года.</w:t>
      </w:r>
    </w:p>
    <w:p w14:paraId="36B20796" w14:textId="77777777" w:rsidR="00FD4FB2" w:rsidRDefault="00FD4FB2" w:rsidP="00FD4FB2">
      <w:pPr>
        <w:tabs>
          <w:tab w:val="left" w:pos="993"/>
        </w:tabs>
        <w:ind w:firstLine="851"/>
        <w:jc w:val="both"/>
        <w:rPr>
          <w:sz w:val="22"/>
          <w:szCs w:val="22"/>
        </w:rPr>
      </w:pPr>
      <w:r>
        <w:rPr>
          <w:b/>
          <w:sz w:val="22"/>
          <w:szCs w:val="22"/>
        </w:rPr>
        <w:t>Основания перечисления Застройщику (бенефициару) депонированной суммы (либо направления на оплату обязательств застройщика (бенефициара) по кредитному договору):</w:t>
      </w:r>
      <w:r>
        <w:rPr>
          <w:sz w:val="22"/>
          <w:szCs w:val="22"/>
        </w:rPr>
        <w:t xml:space="preserve"> предоставление Застройщиком в соответствии с ч. 6 ст. 15.5 Закона №214-ФЗ разрешения на ввод </w:t>
      </w:r>
      <w:r>
        <w:rPr>
          <w:sz w:val="22"/>
          <w:szCs w:val="22"/>
        </w:rPr>
        <w:lastRenderedPageBreak/>
        <w:t>объекта в эксплуатацию, выданное в отношении Объекта недвижимости, или сведений о размещении в Единой информационной системе жилищного строительства такой информации;</w:t>
      </w:r>
    </w:p>
    <w:p w14:paraId="66D9DFB4" w14:textId="77777777" w:rsidR="00FD4FB2" w:rsidRDefault="00FD4FB2" w:rsidP="00FD4FB2">
      <w:pPr>
        <w:tabs>
          <w:tab w:val="left" w:pos="993"/>
        </w:tabs>
        <w:ind w:firstLine="851"/>
        <w:jc w:val="both"/>
        <w:rPr>
          <w:b/>
          <w:sz w:val="22"/>
          <w:szCs w:val="22"/>
        </w:rPr>
      </w:pPr>
      <w:r>
        <w:rPr>
          <w:b/>
          <w:sz w:val="22"/>
          <w:szCs w:val="22"/>
        </w:rPr>
        <w:t xml:space="preserve">Счет, на который должна быть перечислена депонированная сумма: </w:t>
      </w:r>
    </w:p>
    <w:p w14:paraId="4F67F0E7" w14:textId="77777777" w:rsidR="00FD4FB2" w:rsidRDefault="00FD4FB2" w:rsidP="00FD4FB2">
      <w:pPr>
        <w:tabs>
          <w:tab w:val="left" w:pos="993"/>
        </w:tabs>
        <w:ind w:firstLine="851"/>
        <w:jc w:val="both"/>
        <w:rPr>
          <w:sz w:val="22"/>
          <w:szCs w:val="22"/>
        </w:rPr>
      </w:pPr>
      <w:r>
        <w:rPr>
          <w:b/>
          <w:bCs/>
          <w:sz w:val="22"/>
          <w:szCs w:val="22"/>
        </w:rPr>
        <w:t>Получатель</w:t>
      </w:r>
      <w:r>
        <w:rPr>
          <w:sz w:val="22"/>
          <w:szCs w:val="22"/>
        </w:rPr>
        <w:t>: Акционерное общество специализированный застройщик «Капитал-Инвест»</w:t>
      </w:r>
    </w:p>
    <w:p w14:paraId="6191B910" w14:textId="77777777" w:rsidR="00FD4FB2" w:rsidRDefault="00FD4FB2" w:rsidP="00FD4FB2">
      <w:pPr>
        <w:tabs>
          <w:tab w:val="left" w:pos="993"/>
        </w:tabs>
        <w:ind w:firstLine="851"/>
        <w:jc w:val="both"/>
        <w:rPr>
          <w:sz w:val="22"/>
          <w:szCs w:val="22"/>
        </w:rPr>
      </w:pPr>
      <w:r>
        <w:rPr>
          <w:sz w:val="22"/>
          <w:szCs w:val="22"/>
        </w:rPr>
        <w:t xml:space="preserve">ОГРН 5107746058217, ИНН 7704772775, КПП 773301001, </w:t>
      </w:r>
    </w:p>
    <w:p w14:paraId="2E759147" w14:textId="77777777" w:rsidR="00FD4FB2" w:rsidRDefault="00FD4FB2" w:rsidP="00FD4FB2">
      <w:pPr>
        <w:tabs>
          <w:tab w:val="left" w:pos="993"/>
        </w:tabs>
        <w:ind w:firstLine="851"/>
        <w:jc w:val="both"/>
        <w:rPr>
          <w:sz w:val="22"/>
          <w:szCs w:val="22"/>
        </w:rPr>
      </w:pPr>
      <w:r>
        <w:rPr>
          <w:sz w:val="22"/>
          <w:szCs w:val="22"/>
        </w:rPr>
        <w:t xml:space="preserve">Счет получателя </w:t>
      </w:r>
      <w:r>
        <w:rPr>
          <w:bCs/>
          <w:sz w:val="22"/>
          <w:szCs w:val="22"/>
        </w:rPr>
        <w:t>40702810400010051720</w:t>
      </w:r>
      <w:r>
        <w:rPr>
          <w:sz w:val="22"/>
          <w:szCs w:val="22"/>
        </w:rPr>
        <w:t xml:space="preserve"> в Акционерном обществе «Банк ДОМ.РФ»</w:t>
      </w:r>
    </w:p>
    <w:p w14:paraId="6F530AEF" w14:textId="77777777" w:rsidR="00FD4FB2" w:rsidRDefault="00FD4FB2" w:rsidP="00FD4FB2">
      <w:pPr>
        <w:tabs>
          <w:tab w:val="left" w:pos="993"/>
        </w:tabs>
        <w:ind w:firstLine="851"/>
        <w:jc w:val="both"/>
        <w:rPr>
          <w:sz w:val="22"/>
          <w:szCs w:val="22"/>
        </w:rPr>
      </w:pPr>
      <w:bookmarkStart w:id="8" w:name="_Hlk77685243"/>
      <w:r>
        <w:rPr>
          <w:sz w:val="22"/>
          <w:szCs w:val="22"/>
        </w:rPr>
        <w:t>Корр. счет банка получателя 30101810345250000266, БИК 044525266</w:t>
      </w:r>
      <w:bookmarkEnd w:id="8"/>
      <w:r>
        <w:rPr>
          <w:sz w:val="22"/>
          <w:szCs w:val="22"/>
        </w:rPr>
        <w:t>.</w:t>
      </w:r>
    </w:p>
    <w:p w14:paraId="5FD7713A" w14:textId="77777777" w:rsidR="00FD4FB2" w:rsidRDefault="00FD4FB2" w:rsidP="00FD4FB2">
      <w:pPr>
        <w:tabs>
          <w:tab w:val="left" w:pos="993"/>
        </w:tabs>
        <w:ind w:firstLine="851"/>
        <w:jc w:val="both"/>
        <w:rPr>
          <w:b/>
          <w:sz w:val="22"/>
          <w:szCs w:val="22"/>
        </w:rPr>
      </w:pPr>
      <w:r>
        <w:rPr>
          <w:b/>
          <w:sz w:val="22"/>
          <w:szCs w:val="22"/>
        </w:rPr>
        <w:tab/>
        <w:t>Основания прекращения условного депонирования денежных средств:</w:t>
      </w:r>
    </w:p>
    <w:p w14:paraId="671FA864" w14:textId="77777777" w:rsidR="00FD4FB2" w:rsidRDefault="00FD4FB2" w:rsidP="00FD4FB2">
      <w:pPr>
        <w:tabs>
          <w:tab w:val="left" w:pos="993"/>
        </w:tabs>
        <w:ind w:firstLine="851"/>
        <w:jc w:val="both"/>
        <w:rPr>
          <w:sz w:val="22"/>
          <w:szCs w:val="22"/>
        </w:rPr>
      </w:pPr>
      <w:r>
        <w:rPr>
          <w:sz w:val="22"/>
          <w:szCs w:val="22"/>
        </w:rPr>
        <w:t>- истечение срока условного депонирования;</w:t>
      </w:r>
    </w:p>
    <w:p w14:paraId="448BFADD" w14:textId="77777777" w:rsidR="00FD4FB2" w:rsidRDefault="00FD4FB2" w:rsidP="00FD4FB2">
      <w:pPr>
        <w:tabs>
          <w:tab w:val="left" w:pos="993"/>
        </w:tabs>
        <w:ind w:firstLine="851"/>
        <w:jc w:val="both"/>
        <w:rPr>
          <w:sz w:val="22"/>
          <w:szCs w:val="22"/>
        </w:rPr>
      </w:pPr>
      <w:r>
        <w:rPr>
          <w:sz w:val="22"/>
          <w:szCs w:val="22"/>
        </w:rPr>
        <w:t>-</w:t>
      </w:r>
      <w:r>
        <w:rPr>
          <w:sz w:val="22"/>
          <w:szCs w:val="22"/>
        </w:rPr>
        <w:tab/>
        <w:t xml:space="preserve">перечисление депонируемой суммы в полном объеме в соответствии с Договором счета </w:t>
      </w:r>
      <w:proofErr w:type="spellStart"/>
      <w:r>
        <w:rPr>
          <w:sz w:val="22"/>
          <w:szCs w:val="22"/>
        </w:rPr>
        <w:t>эскроу</w:t>
      </w:r>
      <w:proofErr w:type="spellEnd"/>
      <w:r>
        <w:rPr>
          <w:sz w:val="22"/>
          <w:szCs w:val="22"/>
        </w:rPr>
        <w:t>;</w:t>
      </w:r>
    </w:p>
    <w:p w14:paraId="4923D7C3" w14:textId="77777777" w:rsidR="00FD4FB2" w:rsidRDefault="00FD4FB2" w:rsidP="00FD4FB2">
      <w:pPr>
        <w:tabs>
          <w:tab w:val="left" w:pos="993"/>
        </w:tabs>
        <w:ind w:firstLine="851"/>
        <w:jc w:val="both"/>
        <w:rPr>
          <w:sz w:val="22"/>
          <w:szCs w:val="22"/>
        </w:rPr>
      </w:pPr>
      <w:r>
        <w:rPr>
          <w:sz w:val="22"/>
          <w:szCs w:val="22"/>
        </w:rPr>
        <w:t>-</w:t>
      </w:r>
      <w:r>
        <w:rPr>
          <w:sz w:val="22"/>
          <w:szCs w:val="22"/>
        </w:rPr>
        <w:tab/>
        <w:t>прекращение Договора по основаниям, предусмотренным действующим законодательством;</w:t>
      </w:r>
    </w:p>
    <w:p w14:paraId="7F1927C2" w14:textId="77777777" w:rsidR="00FD4FB2" w:rsidRDefault="00FD4FB2" w:rsidP="00FD4FB2">
      <w:pPr>
        <w:tabs>
          <w:tab w:val="left" w:pos="993"/>
        </w:tabs>
        <w:ind w:firstLine="851"/>
        <w:jc w:val="both"/>
        <w:rPr>
          <w:sz w:val="22"/>
          <w:szCs w:val="22"/>
        </w:rPr>
      </w:pPr>
      <w:r>
        <w:rPr>
          <w:sz w:val="22"/>
          <w:szCs w:val="22"/>
        </w:rPr>
        <w:t>-</w:t>
      </w:r>
      <w:r>
        <w:rPr>
          <w:sz w:val="22"/>
          <w:szCs w:val="22"/>
        </w:rPr>
        <w:tab/>
        <w:t>возникновение иных оснований, предусмотренных действующим законодательством Российской Федерации.</w:t>
      </w:r>
    </w:p>
    <w:p w14:paraId="0317281B" w14:textId="77777777" w:rsidR="00FD4FB2" w:rsidRDefault="00FD4FB2" w:rsidP="00FD4FB2">
      <w:pPr>
        <w:tabs>
          <w:tab w:val="left" w:pos="993"/>
        </w:tabs>
        <w:ind w:firstLine="851"/>
        <w:jc w:val="both"/>
        <w:rPr>
          <w:sz w:val="22"/>
          <w:szCs w:val="22"/>
        </w:rPr>
      </w:pPr>
      <w:r>
        <w:t xml:space="preserve">Принимая во внимание, что Договор заключается по результатам аукциона, обязательство по оплате Цены Договора в части внесенного Участником задатка для участия в аукционе может быть исполнено за Участника организатором аукциона Акционерным Обществом «РАД-Холдинг» (ОГРН 1137847227187, ИНН 7801604215). При этом в платежном поручении либо в ином платежном документе, в соответствии с которым Акционерное Общество «РАД-Холдинг» осуществляет перевод денежных средств в счет оплаты Цены Договора за Участника на счет </w:t>
      </w:r>
      <w:proofErr w:type="spellStart"/>
      <w:r>
        <w:t>эскроу</w:t>
      </w:r>
      <w:proofErr w:type="spellEnd"/>
      <w:r>
        <w:t xml:space="preserve"> должно содержаться указание, что оплата производится за Участника, а также содержаться фамилия, имя и отчество (при наличии) Участника и данные, позволяющие идентифицировать Договор (номер и дата).</w:t>
      </w:r>
    </w:p>
    <w:p w14:paraId="2A6A3335" w14:textId="77777777" w:rsidR="00FD4FB2" w:rsidRDefault="00FD4FB2" w:rsidP="00FD4FB2">
      <w:pPr>
        <w:ind w:firstLine="851"/>
        <w:jc w:val="both"/>
        <w:rPr>
          <w:sz w:val="22"/>
          <w:szCs w:val="22"/>
        </w:rPr>
      </w:pPr>
      <w:r>
        <w:rPr>
          <w:sz w:val="22"/>
          <w:szCs w:val="22"/>
        </w:rPr>
        <w:t xml:space="preserve">4.1.1. Оплата Цены Договора производится Участником с использованием специального </w:t>
      </w:r>
      <w:proofErr w:type="spellStart"/>
      <w:r>
        <w:rPr>
          <w:sz w:val="22"/>
          <w:szCs w:val="22"/>
        </w:rPr>
        <w:t>эскроу</w:t>
      </w:r>
      <w:proofErr w:type="spellEnd"/>
      <w:r>
        <w:rPr>
          <w:sz w:val="22"/>
          <w:szCs w:val="22"/>
        </w:rPr>
        <w:t xml:space="preserve"> счета после государственной регистрации настоящего Договора.</w:t>
      </w:r>
    </w:p>
    <w:p w14:paraId="473B2FDA" w14:textId="77777777" w:rsidR="00FD4FB2" w:rsidRDefault="00FD4FB2" w:rsidP="00FD4FB2">
      <w:pPr>
        <w:ind w:firstLine="708"/>
        <w:jc w:val="both"/>
        <w:rPr>
          <w:rFonts w:eastAsia="Calibri"/>
          <w:sz w:val="22"/>
          <w:szCs w:val="22"/>
          <w:lang w:eastAsia="en-US"/>
        </w:rPr>
      </w:pPr>
      <w:r>
        <w:rPr>
          <w:rFonts w:eastAsia="Calibri"/>
          <w:sz w:val="22"/>
          <w:szCs w:val="22"/>
          <w:lang w:eastAsia="en-US"/>
        </w:rPr>
        <w:t>Оплата Цены</w:t>
      </w:r>
      <w:r>
        <w:rPr>
          <w:rFonts w:eastAsia="Calibri"/>
          <w:bCs/>
          <w:sz w:val="22"/>
          <w:szCs w:val="22"/>
          <w:lang w:eastAsia="en-US"/>
        </w:rPr>
        <w:t xml:space="preserve"> договора производится </w:t>
      </w:r>
      <w:r>
        <w:rPr>
          <w:rFonts w:eastAsia="Calibri"/>
          <w:sz w:val="22"/>
          <w:szCs w:val="22"/>
          <w:lang w:val="x-none" w:eastAsia="x-none"/>
        </w:rPr>
        <w:t xml:space="preserve">в безналичной форме с использованием аккредитива как формы безналичных расчетов. </w:t>
      </w:r>
      <w:r>
        <w:rPr>
          <w:rFonts w:eastAsia="Calibri"/>
          <w:sz w:val="22"/>
          <w:szCs w:val="22"/>
          <w:lang w:eastAsia="x-none"/>
        </w:rPr>
        <w:t>Участник в срок до _____________ открывает</w:t>
      </w:r>
      <w:r>
        <w:rPr>
          <w:rFonts w:eastAsia="Calibri"/>
          <w:sz w:val="22"/>
          <w:szCs w:val="22"/>
          <w:lang w:val="x-none" w:eastAsia="x-none"/>
        </w:rPr>
        <w:t xml:space="preserve"> документарный, безотзывный, покрытый (депонированный), </w:t>
      </w:r>
      <w:proofErr w:type="spellStart"/>
      <w:r>
        <w:rPr>
          <w:rFonts w:eastAsia="Calibri"/>
          <w:sz w:val="22"/>
          <w:szCs w:val="22"/>
          <w:lang w:val="x-none" w:eastAsia="x-none"/>
        </w:rPr>
        <w:t>безакцептный</w:t>
      </w:r>
      <w:proofErr w:type="spellEnd"/>
      <w:r>
        <w:rPr>
          <w:rFonts w:eastAsia="Calibri"/>
          <w:sz w:val="22"/>
          <w:szCs w:val="22"/>
          <w:lang w:val="x-none" w:eastAsia="x-none"/>
        </w:rPr>
        <w:t xml:space="preserve"> аккредитив в</w:t>
      </w:r>
      <w:r>
        <w:rPr>
          <w:rFonts w:eastAsia="Calibri"/>
          <w:sz w:val="22"/>
          <w:szCs w:val="22"/>
          <w:lang w:eastAsia="x-none"/>
        </w:rPr>
        <w:t>________________ (наименование банка) на следующих условиях:</w:t>
      </w:r>
    </w:p>
    <w:p w14:paraId="44A7A67F" w14:textId="77777777" w:rsidR="00FD4FB2" w:rsidRDefault="00FD4FB2" w:rsidP="00FD4FB2">
      <w:pPr>
        <w:jc w:val="both"/>
        <w:rPr>
          <w:rFonts w:eastAsia="Calibri"/>
          <w:spacing w:val="-4"/>
          <w:sz w:val="22"/>
          <w:szCs w:val="22"/>
          <w:lang w:eastAsia="ar-SA"/>
        </w:rPr>
      </w:pPr>
      <w:r>
        <w:rPr>
          <w:rFonts w:eastAsia="Calibri"/>
          <w:spacing w:val="-4"/>
          <w:sz w:val="22"/>
          <w:szCs w:val="22"/>
          <w:lang w:eastAsia="ar-SA"/>
        </w:rPr>
        <w:t>-Срок действия аккредитива: 90 (девяносто) календарных дней с даты открытия аккредитива. </w:t>
      </w:r>
    </w:p>
    <w:p w14:paraId="6EAB29FB" w14:textId="77777777" w:rsidR="00FD4FB2" w:rsidRDefault="00FD4FB2" w:rsidP="00FD4FB2">
      <w:pPr>
        <w:jc w:val="both"/>
        <w:rPr>
          <w:rFonts w:eastAsia="Calibri"/>
          <w:spacing w:val="-4"/>
          <w:sz w:val="22"/>
          <w:szCs w:val="22"/>
          <w:lang w:eastAsia="ar-SA"/>
        </w:rPr>
      </w:pPr>
      <w:r>
        <w:rPr>
          <w:rFonts w:eastAsia="Calibri"/>
          <w:sz w:val="22"/>
          <w:szCs w:val="22"/>
          <w:lang w:eastAsia="en-US"/>
        </w:rPr>
        <w:t>-Банк-эмитент и Исполняющий банк – ____________________________ (наименование и реквизиты банка);</w:t>
      </w:r>
    </w:p>
    <w:p w14:paraId="377665D7" w14:textId="77777777" w:rsidR="00FD4FB2" w:rsidRDefault="00FD4FB2" w:rsidP="00FD4FB2">
      <w:pPr>
        <w:jc w:val="both"/>
        <w:rPr>
          <w:rFonts w:eastAsia="Calibri"/>
          <w:bCs/>
          <w:sz w:val="22"/>
          <w:szCs w:val="22"/>
          <w:lang w:eastAsia="en-US"/>
        </w:rPr>
      </w:pPr>
      <w:r>
        <w:rPr>
          <w:rFonts w:eastAsia="Calibri"/>
          <w:bCs/>
          <w:spacing w:val="-4"/>
          <w:sz w:val="22"/>
          <w:szCs w:val="22"/>
          <w:lang w:eastAsia="ar-SA"/>
        </w:rPr>
        <w:t xml:space="preserve">-аккредитив исполняется на счет </w:t>
      </w:r>
      <w:proofErr w:type="spellStart"/>
      <w:r>
        <w:rPr>
          <w:rFonts w:eastAsia="Calibri"/>
          <w:bCs/>
          <w:spacing w:val="-4"/>
          <w:sz w:val="22"/>
          <w:szCs w:val="22"/>
          <w:lang w:eastAsia="ar-SA"/>
        </w:rPr>
        <w:t>эскроу</w:t>
      </w:r>
      <w:proofErr w:type="spellEnd"/>
      <w:r>
        <w:rPr>
          <w:rFonts w:eastAsia="Calibri"/>
          <w:bCs/>
          <w:spacing w:val="-4"/>
          <w:sz w:val="22"/>
          <w:szCs w:val="22"/>
          <w:lang w:eastAsia="ar-SA"/>
        </w:rPr>
        <w:t xml:space="preserve">, открываемый Участником в </w:t>
      </w:r>
      <w:proofErr w:type="spellStart"/>
      <w:r>
        <w:rPr>
          <w:rFonts w:eastAsia="Calibri"/>
          <w:bCs/>
          <w:spacing w:val="-4"/>
          <w:sz w:val="22"/>
          <w:szCs w:val="22"/>
          <w:lang w:eastAsia="ar-SA"/>
        </w:rPr>
        <w:t>Эскроу</w:t>
      </w:r>
      <w:proofErr w:type="spellEnd"/>
      <w:r>
        <w:rPr>
          <w:rFonts w:eastAsia="Calibri"/>
          <w:bCs/>
          <w:spacing w:val="-4"/>
          <w:sz w:val="22"/>
          <w:szCs w:val="22"/>
          <w:lang w:eastAsia="ar-SA"/>
        </w:rPr>
        <w:t>-агенте в соответствии с пунктом 4.1 Договора.</w:t>
      </w:r>
    </w:p>
    <w:p w14:paraId="542DB30F" w14:textId="77777777" w:rsidR="00FD4FB2" w:rsidRDefault="00FD4FB2" w:rsidP="00FD4FB2">
      <w:pPr>
        <w:jc w:val="both"/>
        <w:rPr>
          <w:rFonts w:eastAsia="Calibri"/>
          <w:sz w:val="22"/>
          <w:szCs w:val="22"/>
          <w:lang w:eastAsia="en-US"/>
        </w:rPr>
      </w:pPr>
      <w:r>
        <w:rPr>
          <w:rFonts w:eastAsia="Calibri"/>
          <w:spacing w:val="-4"/>
          <w:sz w:val="22"/>
          <w:szCs w:val="22"/>
          <w:lang w:eastAsia="ar-SA"/>
        </w:rPr>
        <w:t>-Условие оплаты аккредитива: без</w:t>
      </w:r>
      <w:r>
        <w:rPr>
          <w:rFonts w:eastAsia="Calibri"/>
          <w:sz w:val="22"/>
          <w:szCs w:val="22"/>
          <w:lang w:eastAsia="en-US"/>
        </w:rPr>
        <w:t xml:space="preserve"> акцепта, частичные платежи по аккредитиву не разрешены.</w:t>
      </w:r>
    </w:p>
    <w:p w14:paraId="783B2B00" w14:textId="77777777" w:rsidR="00FD4FB2" w:rsidRDefault="00FD4FB2" w:rsidP="00FD4FB2">
      <w:pPr>
        <w:jc w:val="both"/>
        <w:rPr>
          <w:rFonts w:eastAsia="Calibri"/>
          <w:sz w:val="22"/>
          <w:szCs w:val="22"/>
          <w:lang w:eastAsia="en-US"/>
        </w:rPr>
      </w:pPr>
      <w:r>
        <w:rPr>
          <w:rFonts w:eastAsia="Calibri"/>
          <w:sz w:val="22"/>
          <w:szCs w:val="22"/>
          <w:lang w:eastAsia="en-US"/>
        </w:rPr>
        <w:t>-Способ исполнения аккредитива: путем платежа по предъявлении документов, предусмотренных условиями аккредитива.</w:t>
      </w:r>
    </w:p>
    <w:p w14:paraId="10ED9610" w14:textId="77777777" w:rsidR="00FD4FB2" w:rsidRDefault="00FD4FB2" w:rsidP="00FD4FB2">
      <w:pPr>
        <w:ind w:firstLine="851"/>
        <w:jc w:val="both"/>
        <w:rPr>
          <w:sz w:val="22"/>
          <w:szCs w:val="22"/>
        </w:rPr>
      </w:pPr>
      <w:r>
        <w:rPr>
          <w:sz w:val="22"/>
          <w:szCs w:val="22"/>
        </w:rPr>
        <w:t>Условием исполнения аккредитива является предоставление Застройщиком Банку оригинала настоящего Договора, прошедшего государственную регистрацию, со штампом регистрационной надписи о государственной регистрации настоящего Договора, или электронного образа настоящего Договора (без штампа о его государственной регистрации) и электронного документа, содержащего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подписанного усиленной квалифицированной электронной подписью государственного регистратора, или оригинала настоящего Договора, прошедшего государственную регистрацию, без штампа регистрационной надписи о регистрации настоящего Договора с одновременным предоставлением оригинала выписки из Единого государственного реестра недвижимости, подтверждающей факт регистрации настоящего Договора, или любого иного документа (документов), подтверждающего (подтверждающих) государственную регистрацию настоящего Договора.</w:t>
      </w:r>
    </w:p>
    <w:p w14:paraId="05A2AF6B" w14:textId="77777777" w:rsidR="00FD4FB2" w:rsidRDefault="00FD4FB2" w:rsidP="00FD4FB2">
      <w:pPr>
        <w:shd w:val="clear" w:color="auto" w:fill="FFFFFF"/>
        <w:ind w:firstLine="851"/>
        <w:jc w:val="both"/>
        <w:rPr>
          <w:sz w:val="22"/>
          <w:szCs w:val="22"/>
        </w:rPr>
      </w:pPr>
      <w:r>
        <w:rPr>
          <w:sz w:val="22"/>
          <w:szCs w:val="22"/>
        </w:rPr>
        <w:t>Оплата за Объект долевого строительства может быть внесена Участником досрочно, но не ранее даты государственной регистрации настоящего Договора.</w:t>
      </w:r>
    </w:p>
    <w:p w14:paraId="4D3059E9" w14:textId="77777777" w:rsidR="00FD4FB2" w:rsidRDefault="00FD4FB2" w:rsidP="00FD4FB2">
      <w:pPr>
        <w:shd w:val="clear" w:color="auto" w:fill="FFFFFF"/>
        <w:ind w:firstLine="851"/>
        <w:jc w:val="both"/>
        <w:rPr>
          <w:sz w:val="22"/>
          <w:szCs w:val="22"/>
        </w:rPr>
      </w:pPr>
      <w:r>
        <w:rPr>
          <w:sz w:val="22"/>
          <w:szCs w:val="22"/>
        </w:rPr>
        <w:t>Обязанность Участника по оплате Цены Договора считается исполненной с даты уплаты в полном объеме денежных средств в соответствии с пунктами 4.1., 4.1.1., 4.3 и 4.3.1 настоящего Договора.</w:t>
      </w:r>
    </w:p>
    <w:p w14:paraId="52F628C5" w14:textId="77777777" w:rsidR="00FD4FB2" w:rsidRDefault="00FD4FB2" w:rsidP="00FD4FB2">
      <w:pPr>
        <w:shd w:val="clear" w:color="auto" w:fill="FFFFFF"/>
        <w:ind w:firstLine="851"/>
        <w:jc w:val="both"/>
        <w:rPr>
          <w:sz w:val="22"/>
          <w:szCs w:val="22"/>
        </w:rPr>
      </w:pPr>
      <w:r>
        <w:rPr>
          <w:sz w:val="22"/>
          <w:szCs w:val="22"/>
        </w:rPr>
        <w:t xml:space="preserve">4.2. Цена договора является неизменной, за исключением случая возникновения разницы между Проектной и Фактической площадью Объекта долевого строительства, выявленной в результате проведения обмеров уполномоченным лицом, органом или специализированной организацией, осуществляющими учет, кадастровую / техническую инвентаризацию объектов </w:t>
      </w:r>
      <w:r>
        <w:rPr>
          <w:sz w:val="22"/>
          <w:szCs w:val="22"/>
        </w:rPr>
        <w:lastRenderedPageBreak/>
        <w:t>недвижимого имущества. Цена Объекта долевого строительства считается измененной без составления дополнительного соглашения к настоящему Договору, с момента получения Застройщиком данных о площади Объекта долевого строительства по данным обмеров кадастровым инженером. Стороны договорились, что изменение цены договора в соответствии с настоящим пунктом попадает под регулирование Закона № 214-ФЗ (п. 2 ст. 5) и Гражданского кодекса (п. 2. ст. 424 ГК РФ и п. 3 ст. 555 ГК РФ). Окончательная Цена договора Объекта недвижимости определяется по следующей формуле:</w:t>
      </w:r>
    </w:p>
    <w:p w14:paraId="4886E156" w14:textId="77777777" w:rsidR="00FD4FB2" w:rsidRDefault="00FD4FB2" w:rsidP="00FD4FB2">
      <w:pPr>
        <w:shd w:val="clear" w:color="auto" w:fill="FFFFFF"/>
        <w:ind w:firstLine="851"/>
        <w:jc w:val="both"/>
        <w:rPr>
          <w:sz w:val="22"/>
          <w:szCs w:val="22"/>
        </w:rPr>
      </w:pPr>
    </w:p>
    <w:p w14:paraId="797F7CED" w14:textId="77777777" w:rsidR="00FD4FB2" w:rsidRDefault="00FD4FB2" w:rsidP="00FD4FB2">
      <w:pPr>
        <w:shd w:val="clear" w:color="auto" w:fill="FFFFFF"/>
        <w:ind w:firstLine="851"/>
        <w:jc w:val="center"/>
        <w:rPr>
          <w:sz w:val="22"/>
          <w:szCs w:val="22"/>
        </w:rPr>
      </w:pPr>
      <w:r>
        <w:rPr>
          <w:sz w:val="22"/>
          <w:szCs w:val="22"/>
        </w:rPr>
        <w:t>ОЦД = ЦД + ((</w:t>
      </w:r>
      <w:r>
        <w:rPr>
          <w:rFonts w:ascii="Cambria Math" w:hAnsi="Cambria Math" w:cs="Cambria Math"/>
          <w:sz w:val="22"/>
          <w:szCs w:val="22"/>
        </w:rPr>
        <w:t>𝑆</w:t>
      </w:r>
      <w:r>
        <w:rPr>
          <w:sz w:val="22"/>
          <w:szCs w:val="22"/>
        </w:rPr>
        <w:t xml:space="preserve">ф − </w:t>
      </w:r>
      <w:r>
        <w:rPr>
          <w:rFonts w:ascii="Cambria Math" w:hAnsi="Cambria Math" w:cs="Cambria Math"/>
          <w:sz w:val="22"/>
          <w:szCs w:val="22"/>
        </w:rPr>
        <w:t>𝑆</w:t>
      </w:r>
      <w:r>
        <w:rPr>
          <w:sz w:val="22"/>
          <w:szCs w:val="22"/>
        </w:rPr>
        <w:t xml:space="preserve">п) </w:t>
      </w:r>
      <w:r>
        <w:rPr>
          <w:rFonts w:ascii="Cambria Math" w:hAnsi="Cambria Math" w:cs="Cambria Math"/>
          <w:sz w:val="22"/>
          <w:szCs w:val="22"/>
        </w:rPr>
        <w:t>∗</w:t>
      </w:r>
      <w:r>
        <w:rPr>
          <w:sz w:val="22"/>
          <w:szCs w:val="22"/>
        </w:rPr>
        <w:t xml:space="preserve"> </w:t>
      </w:r>
      <w:proofErr w:type="spellStart"/>
      <w:r>
        <w:rPr>
          <w:sz w:val="22"/>
          <w:szCs w:val="22"/>
        </w:rPr>
        <w:t>Сквм</w:t>
      </w:r>
      <w:proofErr w:type="spellEnd"/>
      <w:r>
        <w:rPr>
          <w:sz w:val="22"/>
          <w:szCs w:val="22"/>
        </w:rPr>
        <w:t>)</w:t>
      </w:r>
    </w:p>
    <w:p w14:paraId="2AE88463" w14:textId="77777777" w:rsidR="00FD4FB2" w:rsidRDefault="00FD4FB2" w:rsidP="00FD4FB2">
      <w:pPr>
        <w:shd w:val="clear" w:color="auto" w:fill="FFFFFF"/>
        <w:ind w:firstLine="851"/>
        <w:jc w:val="both"/>
        <w:rPr>
          <w:sz w:val="22"/>
          <w:szCs w:val="22"/>
        </w:rPr>
      </w:pPr>
      <w:r>
        <w:rPr>
          <w:sz w:val="22"/>
          <w:szCs w:val="22"/>
        </w:rPr>
        <w:t>Где:</w:t>
      </w:r>
    </w:p>
    <w:p w14:paraId="352BA035" w14:textId="77777777" w:rsidR="00FD4FB2" w:rsidRDefault="00FD4FB2" w:rsidP="00FD4FB2">
      <w:pPr>
        <w:shd w:val="clear" w:color="auto" w:fill="FFFFFF"/>
        <w:ind w:firstLine="851"/>
        <w:jc w:val="both"/>
        <w:rPr>
          <w:sz w:val="22"/>
          <w:szCs w:val="22"/>
        </w:rPr>
      </w:pPr>
      <w:r>
        <w:rPr>
          <w:sz w:val="22"/>
          <w:szCs w:val="22"/>
        </w:rPr>
        <w:t>ОЦД – размер Окончательной Цены Договора,</w:t>
      </w:r>
    </w:p>
    <w:p w14:paraId="65ADEDB7" w14:textId="77777777" w:rsidR="00FD4FB2" w:rsidRDefault="00FD4FB2" w:rsidP="00FD4FB2">
      <w:pPr>
        <w:shd w:val="clear" w:color="auto" w:fill="FFFFFF"/>
        <w:ind w:firstLine="851"/>
        <w:jc w:val="both"/>
        <w:rPr>
          <w:sz w:val="22"/>
          <w:szCs w:val="22"/>
        </w:rPr>
      </w:pPr>
      <w:r>
        <w:rPr>
          <w:sz w:val="22"/>
          <w:szCs w:val="22"/>
        </w:rPr>
        <w:t>ЦД – Цена Договора, указанная в п. 4.1.,</w:t>
      </w:r>
    </w:p>
    <w:p w14:paraId="5C8564DD" w14:textId="77777777" w:rsidR="00FD4FB2" w:rsidRDefault="00FD4FB2" w:rsidP="00FD4FB2">
      <w:pPr>
        <w:shd w:val="clear" w:color="auto" w:fill="FFFFFF"/>
        <w:ind w:firstLine="851"/>
        <w:jc w:val="both"/>
        <w:rPr>
          <w:sz w:val="22"/>
          <w:szCs w:val="22"/>
        </w:rPr>
      </w:pPr>
      <w:proofErr w:type="spellStart"/>
      <w:r>
        <w:rPr>
          <w:sz w:val="22"/>
          <w:szCs w:val="22"/>
        </w:rPr>
        <w:t>Sф</w:t>
      </w:r>
      <w:proofErr w:type="spellEnd"/>
      <w:r>
        <w:rPr>
          <w:sz w:val="22"/>
          <w:szCs w:val="22"/>
        </w:rPr>
        <w:t xml:space="preserve"> – Фактическая площадь Объекта,</w:t>
      </w:r>
    </w:p>
    <w:p w14:paraId="047B54E5" w14:textId="77777777" w:rsidR="00FD4FB2" w:rsidRDefault="00FD4FB2" w:rsidP="00FD4FB2">
      <w:pPr>
        <w:shd w:val="clear" w:color="auto" w:fill="FFFFFF"/>
        <w:ind w:firstLine="851"/>
        <w:jc w:val="both"/>
        <w:rPr>
          <w:sz w:val="22"/>
          <w:szCs w:val="22"/>
        </w:rPr>
      </w:pPr>
      <w:proofErr w:type="spellStart"/>
      <w:r>
        <w:rPr>
          <w:sz w:val="22"/>
          <w:szCs w:val="22"/>
        </w:rPr>
        <w:t>Sп</w:t>
      </w:r>
      <w:proofErr w:type="spellEnd"/>
      <w:r>
        <w:rPr>
          <w:sz w:val="22"/>
          <w:szCs w:val="22"/>
        </w:rPr>
        <w:t xml:space="preserve"> – Проектная площадь Объекта,</w:t>
      </w:r>
    </w:p>
    <w:p w14:paraId="0A748A2B" w14:textId="77777777" w:rsidR="00FD4FB2" w:rsidRDefault="00FD4FB2" w:rsidP="00FD4FB2">
      <w:pPr>
        <w:shd w:val="clear" w:color="auto" w:fill="FFFFFF"/>
        <w:ind w:firstLine="851"/>
        <w:jc w:val="both"/>
        <w:rPr>
          <w:sz w:val="22"/>
          <w:szCs w:val="22"/>
        </w:rPr>
      </w:pPr>
      <w:proofErr w:type="spellStart"/>
      <w:r>
        <w:rPr>
          <w:sz w:val="22"/>
          <w:szCs w:val="22"/>
        </w:rPr>
        <w:t>Сквм</w:t>
      </w:r>
      <w:proofErr w:type="spellEnd"/>
      <w:r>
        <w:rPr>
          <w:sz w:val="22"/>
          <w:szCs w:val="22"/>
        </w:rPr>
        <w:t xml:space="preserve"> – стоимость одного квадратного метра, определенная в пункте 4.1. Договора.</w:t>
      </w:r>
    </w:p>
    <w:p w14:paraId="33E55735" w14:textId="77777777" w:rsidR="00FD4FB2" w:rsidRDefault="00FD4FB2" w:rsidP="00FD4FB2">
      <w:pPr>
        <w:shd w:val="clear" w:color="auto" w:fill="FFFFFF"/>
        <w:ind w:firstLine="851"/>
        <w:jc w:val="both"/>
        <w:rPr>
          <w:sz w:val="22"/>
          <w:szCs w:val="22"/>
        </w:rPr>
      </w:pPr>
    </w:p>
    <w:p w14:paraId="004F5FF4" w14:textId="77777777" w:rsidR="00FD4FB2" w:rsidRDefault="00FD4FB2" w:rsidP="00FD4FB2">
      <w:pPr>
        <w:shd w:val="clear" w:color="auto" w:fill="FFFFFF"/>
        <w:ind w:firstLine="851"/>
        <w:jc w:val="both"/>
        <w:rPr>
          <w:sz w:val="22"/>
          <w:szCs w:val="22"/>
        </w:rPr>
      </w:pPr>
      <w:r>
        <w:rPr>
          <w:sz w:val="22"/>
          <w:szCs w:val="22"/>
        </w:rPr>
        <w:t>4.3.В случае если после завершения строительства, получения Разрешения на ввод в эксплуатацию Объекта недвижимости на основании обмеров, проведенных уполномоченным лицом, органом или специализированной организацией / кадастровым инженером, в соответствии с полученным в установленном действующим законодательством порядке Техническим планом Фактическая площадь объекта долевого строительства будет отличаться от Проектной площади Объекта долевого строительства, Цена договора подлежит перерасчету в следующем порядке:</w:t>
      </w:r>
    </w:p>
    <w:p w14:paraId="0020C300" w14:textId="77777777" w:rsidR="00FD4FB2" w:rsidRDefault="00FD4FB2" w:rsidP="00FD4FB2">
      <w:pPr>
        <w:shd w:val="clear" w:color="auto" w:fill="FFFFFF"/>
        <w:ind w:firstLine="851"/>
        <w:jc w:val="both"/>
        <w:rPr>
          <w:sz w:val="22"/>
          <w:szCs w:val="22"/>
        </w:rPr>
      </w:pPr>
      <w:r>
        <w:rPr>
          <w:sz w:val="22"/>
          <w:szCs w:val="22"/>
        </w:rPr>
        <w:t>4.3.1. если Фактическая площадь Объекта долевого строительства больше Проектной площади Объекта долевого строительства, то Цена Договора меняется в сторону увеличения и в течение 10 (десяти) рабочих дней с даты получения Сообщения о завершении строительства, направляемого Застройщиком Участнику в соответствии с п. 6.1. (либо путем вручения такого сообщения непосредственно Участнику под расписку), Участник обязан дополнительно оплатить Застройщику, разницу между Ценой договора, определенной в пункте 4.1 Договора, и Окончательной Ценой договора;</w:t>
      </w:r>
    </w:p>
    <w:p w14:paraId="03E582B0" w14:textId="77777777" w:rsidR="00FD4FB2" w:rsidRDefault="00FD4FB2" w:rsidP="00FD4FB2">
      <w:pPr>
        <w:shd w:val="clear" w:color="auto" w:fill="FFFFFF"/>
        <w:ind w:firstLine="851"/>
        <w:jc w:val="both"/>
        <w:rPr>
          <w:sz w:val="22"/>
          <w:szCs w:val="22"/>
        </w:rPr>
      </w:pPr>
      <w:r>
        <w:rPr>
          <w:sz w:val="22"/>
          <w:szCs w:val="22"/>
        </w:rPr>
        <w:t xml:space="preserve">4.3.2. если Фактическая площадь </w:t>
      </w:r>
      <w:bookmarkStart w:id="9" w:name="_Hlk73050388"/>
      <w:r>
        <w:rPr>
          <w:sz w:val="22"/>
          <w:szCs w:val="22"/>
        </w:rPr>
        <w:t xml:space="preserve">Объекта долевого строительства </w:t>
      </w:r>
      <w:bookmarkEnd w:id="9"/>
      <w:r>
        <w:rPr>
          <w:sz w:val="22"/>
          <w:szCs w:val="22"/>
        </w:rPr>
        <w:t xml:space="preserve">меньше Проектной площади Объекта долевого строительства, то Застройщик обязан осуществить возврат Участнику в течение 5 (пяти) рабочих дней с даты подписания обеими сторонами передаточного акта Объекта долевого строительства разницу </w:t>
      </w:r>
      <w:proofErr w:type="gramStart"/>
      <w:r>
        <w:rPr>
          <w:sz w:val="22"/>
          <w:szCs w:val="22"/>
        </w:rPr>
        <w:t>между</w:t>
      </w:r>
      <w:proofErr w:type="gramEnd"/>
      <w:r>
        <w:rPr>
          <w:sz w:val="22"/>
          <w:szCs w:val="22"/>
        </w:rPr>
        <w:t xml:space="preserve"> Ценой договора, определенной в пункте 4.1 Договора, и Окончательной Ценой договора. Возврат средств осуществляется Застройщиком на банковские реквизиты Участника, указанные им в настоящем договоре. Если при заключении договора Участник не указал банковских реквизитов или Участник заинтересован в получении денежных средств на иной банковский счет, то Участник обязан обратится к Застройщику с письменным заявлением осуществления возврата денежных средств с обязательным указанием в тексте требования банковских реквизитов.</w:t>
      </w:r>
    </w:p>
    <w:p w14:paraId="16D357D2" w14:textId="77777777" w:rsidR="00FD4FB2" w:rsidRDefault="00FD4FB2" w:rsidP="00FD4FB2">
      <w:pPr>
        <w:tabs>
          <w:tab w:val="left" w:pos="0"/>
        </w:tabs>
        <w:ind w:firstLine="851"/>
        <w:jc w:val="both"/>
        <w:rPr>
          <w:sz w:val="22"/>
          <w:szCs w:val="22"/>
        </w:rPr>
      </w:pPr>
      <w:r>
        <w:rPr>
          <w:sz w:val="22"/>
          <w:szCs w:val="22"/>
        </w:rPr>
        <w:t>4.4. Участник не имеет права требовать от Застройщика передачи Объекта долевого строительства до полной оплаты Цены Договора, в том числе доплаты согласно пункту 4.3.1 настоящего Договора. Согласно статье 359 ГК РФ Застройщик вправе удерживать Объект долевого строительства и не передавать его Участнику до полной оплаты Цены Договора, в том числе доплаты согласно пункту 4.3.1 настоящего Договора, и в этом случае Застройщик не будет считаться нарушившим срок передачи Объекта долевого строительства Участнику долевого строительства</w:t>
      </w:r>
    </w:p>
    <w:p w14:paraId="44DCC27A" w14:textId="77777777" w:rsidR="00FD4FB2" w:rsidRDefault="00FD4FB2" w:rsidP="00FD4FB2">
      <w:pPr>
        <w:tabs>
          <w:tab w:val="left" w:pos="0"/>
        </w:tabs>
        <w:ind w:firstLine="851"/>
        <w:jc w:val="both"/>
        <w:rPr>
          <w:sz w:val="22"/>
          <w:szCs w:val="22"/>
        </w:rPr>
      </w:pPr>
      <w:r>
        <w:rPr>
          <w:sz w:val="22"/>
          <w:szCs w:val="22"/>
        </w:rPr>
        <w:t>4.5.В случае нарушения Участником сроков внесения платежей, указанных в п. 4.1., 4.1.1 настоящего Договора, Застройщик вправе отказаться от исполнения настоящего Договора (расторгнуть настоящий Договор) в порядке, установленном Законом № 214-ФЗ. В этом случае настоящий Договор считается расторгнутым со дня направления Участнику уведомления об одностороннем отказе Застройщика от исполнения Договора. Указанное уведомление Застройщик направляет по почте заказным письмом с описью вложения.</w:t>
      </w:r>
    </w:p>
    <w:p w14:paraId="641D8E47" w14:textId="77777777" w:rsidR="00FD4FB2" w:rsidRDefault="00FD4FB2" w:rsidP="00FD4FB2">
      <w:pPr>
        <w:tabs>
          <w:tab w:val="left" w:pos="0"/>
        </w:tabs>
        <w:ind w:firstLine="851"/>
        <w:jc w:val="both"/>
        <w:rPr>
          <w:sz w:val="22"/>
          <w:szCs w:val="22"/>
        </w:rPr>
      </w:pPr>
      <w:r>
        <w:rPr>
          <w:sz w:val="22"/>
          <w:szCs w:val="22"/>
        </w:rPr>
        <w:t>4.6. Односторонний отказ от исполнения Договора со стороны Участника допускается только в случаях, предусмотренных Законом №214-ФЗ.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 во внесудебном порядке.</w:t>
      </w:r>
    </w:p>
    <w:p w14:paraId="5CE8228B" w14:textId="77777777" w:rsidR="00FD4FB2" w:rsidRDefault="00FD4FB2" w:rsidP="00FD4FB2">
      <w:pPr>
        <w:tabs>
          <w:tab w:val="left" w:pos="0"/>
        </w:tabs>
        <w:ind w:firstLine="851"/>
        <w:jc w:val="both"/>
        <w:rPr>
          <w:sz w:val="22"/>
          <w:szCs w:val="22"/>
        </w:rPr>
      </w:pPr>
      <w:r>
        <w:rPr>
          <w:sz w:val="22"/>
          <w:szCs w:val="22"/>
        </w:rPr>
        <w:t xml:space="preserve">4.7. Разница </w:t>
      </w:r>
      <w:proofErr w:type="gramStart"/>
      <w:r>
        <w:rPr>
          <w:sz w:val="22"/>
          <w:szCs w:val="22"/>
        </w:rPr>
        <w:t>между</w:t>
      </w:r>
      <w:proofErr w:type="gramEnd"/>
      <w:r>
        <w:rPr>
          <w:sz w:val="22"/>
          <w:szCs w:val="22"/>
        </w:rPr>
        <w:t xml:space="preserve"> Ценой Договора и фактическими затратами на создание Объекта недвижимости является внереализационными доходами Застройщика и остается в собственности Застройщика.</w:t>
      </w:r>
    </w:p>
    <w:p w14:paraId="508205C9" w14:textId="77777777" w:rsidR="00FD4FB2" w:rsidRDefault="00FD4FB2" w:rsidP="00FD4FB2">
      <w:pPr>
        <w:shd w:val="clear" w:color="auto" w:fill="FFFFFF"/>
        <w:ind w:firstLine="851"/>
        <w:jc w:val="both"/>
        <w:rPr>
          <w:sz w:val="22"/>
          <w:szCs w:val="22"/>
        </w:rPr>
      </w:pPr>
      <w:r>
        <w:rPr>
          <w:sz w:val="22"/>
          <w:szCs w:val="22"/>
        </w:rPr>
        <w:lastRenderedPageBreak/>
        <w:t xml:space="preserve">4.8. При наступлении оснований для возврата Участнику денежных средств со счета </w:t>
      </w:r>
      <w:proofErr w:type="spellStart"/>
      <w:r>
        <w:rPr>
          <w:sz w:val="22"/>
          <w:szCs w:val="22"/>
        </w:rPr>
        <w:t>эскроу</w:t>
      </w:r>
      <w:proofErr w:type="spellEnd"/>
      <w:r>
        <w:rPr>
          <w:sz w:val="22"/>
          <w:szCs w:val="22"/>
        </w:rPr>
        <w:t xml:space="preserve"> (в том числе в случае расторжения/прекращения/отказа от исполнения Договора сторонами), денежные средства со счета </w:t>
      </w:r>
      <w:proofErr w:type="spellStart"/>
      <w:r>
        <w:rPr>
          <w:sz w:val="22"/>
          <w:szCs w:val="22"/>
        </w:rPr>
        <w:t>эскроу</w:t>
      </w:r>
      <w:proofErr w:type="spellEnd"/>
      <w:r>
        <w:rPr>
          <w:sz w:val="22"/>
          <w:szCs w:val="22"/>
        </w:rPr>
        <w:t xml:space="preserve"> подлежат возврату Участнику в соответствии с условиями договора счета </w:t>
      </w:r>
      <w:proofErr w:type="spellStart"/>
      <w:r>
        <w:rPr>
          <w:sz w:val="22"/>
          <w:szCs w:val="22"/>
        </w:rPr>
        <w:t>эскроу</w:t>
      </w:r>
      <w:proofErr w:type="spellEnd"/>
      <w:r>
        <w:rPr>
          <w:sz w:val="22"/>
          <w:szCs w:val="22"/>
        </w:rPr>
        <w:t>.</w:t>
      </w:r>
    </w:p>
    <w:p w14:paraId="4E22AA6B" w14:textId="33EDD9F8" w:rsidR="00DC7D41" w:rsidRDefault="00DC7D41" w:rsidP="00DC7D41">
      <w:pPr>
        <w:shd w:val="clear" w:color="auto" w:fill="FFFFFF"/>
        <w:ind w:left="851"/>
        <w:jc w:val="center"/>
        <w:rPr>
          <w:b/>
          <w:bCs/>
          <w:sz w:val="22"/>
          <w:szCs w:val="22"/>
        </w:rPr>
      </w:pPr>
      <w:r>
        <w:rPr>
          <w:b/>
          <w:bCs/>
          <w:sz w:val="22"/>
          <w:szCs w:val="22"/>
        </w:rPr>
        <w:t>Статья 5. Права и обязанности Сторон</w:t>
      </w:r>
    </w:p>
    <w:p w14:paraId="22F0AAB5" w14:textId="77777777" w:rsidR="00DC7D41" w:rsidRDefault="00DC7D41" w:rsidP="00DC7D41">
      <w:pPr>
        <w:shd w:val="clear" w:color="auto" w:fill="FFFFFF"/>
        <w:ind w:firstLine="851"/>
        <w:jc w:val="both"/>
        <w:rPr>
          <w:sz w:val="22"/>
          <w:szCs w:val="22"/>
        </w:rPr>
      </w:pPr>
    </w:p>
    <w:p w14:paraId="05D1A172" w14:textId="77777777" w:rsidR="00DC7D41" w:rsidRDefault="00DC7D41" w:rsidP="00DC7D41">
      <w:pPr>
        <w:shd w:val="clear" w:color="auto" w:fill="FFFFFF"/>
        <w:ind w:firstLine="851"/>
        <w:jc w:val="both"/>
        <w:rPr>
          <w:sz w:val="22"/>
          <w:szCs w:val="22"/>
        </w:rPr>
      </w:pPr>
      <w:r>
        <w:rPr>
          <w:sz w:val="22"/>
          <w:szCs w:val="22"/>
        </w:rPr>
        <w:t>5.1. Застройщик обязан:</w:t>
      </w:r>
    </w:p>
    <w:p w14:paraId="562B5506" w14:textId="77777777" w:rsidR="00DC7D41" w:rsidRDefault="00DC7D41" w:rsidP="00DC7D41">
      <w:pPr>
        <w:shd w:val="clear" w:color="auto" w:fill="FFFFFF"/>
        <w:ind w:firstLine="851"/>
        <w:jc w:val="both"/>
        <w:rPr>
          <w:sz w:val="22"/>
          <w:szCs w:val="22"/>
        </w:rPr>
      </w:pPr>
      <w:r>
        <w:rPr>
          <w:sz w:val="22"/>
          <w:szCs w:val="22"/>
        </w:rPr>
        <w:t>5.1.1. Обеспечить проектирование, строительство и ввод в эксплуатацию Объекта недвижимости и передать Участнику Объект долевого строительства не позднее срока, указанного в пункте 3.10 настоящего Договора, при условии надлежащего исполнения Участником всех условий настоящего Договора, в том числе по оплате Участником Цены Договора и проведению взаиморасчетов в соответствии с пунктами 4.1., 4.3. и 4.3.1. настоящего Договора. При этом допускается досрочное исполнение обязательств Застройщика по передаче Объекта долевого строительства Участнику.</w:t>
      </w:r>
    </w:p>
    <w:p w14:paraId="5769B360" w14:textId="77777777" w:rsidR="00DC7D41" w:rsidRDefault="00DC7D41" w:rsidP="00DC7D41">
      <w:pPr>
        <w:shd w:val="clear" w:color="auto" w:fill="FFFFFF"/>
        <w:ind w:firstLine="851"/>
        <w:jc w:val="both"/>
        <w:rPr>
          <w:sz w:val="22"/>
          <w:szCs w:val="22"/>
        </w:rPr>
      </w:pPr>
      <w:r>
        <w:rPr>
          <w:sz w:val="22"/>
          <w:szCs w:val="22"/>
        </w:rPr>
        <w:t>Обязательство Застройщика по передаче Объекта Долевого Строительства в установленные настоящим Договором сроки является встречным по отношению к обязательству Участника по уплате Цены Договора и (или) приемке Объекта Долевого Строительства в порядке, предусмотренном Договором, неисполнение которого влечет за собой соразмерное продление срока передачи, установленного в п. 3.10 Договора.</w:t>
      </w:r>
    </w:p>
    <w:p w14:paraId="0D134ECF" w14:textId="77777777" w:rsidR="00DC7D41" w:rsidRDefault="00DC7D41" w:rsidP="00DC7D41">
      <w:pPr>
        <w:shd w:val="clear" w:color="auto" w:fill="FFFFFF"/>
        <w:ind w:firstLine="851"/>
        <w:jc w:val="both"/>
        <w:rPr>
          <w:sz w:val="22"/>
          <w:szCs w:val="22"/>
        </w:rPr>
      </w:pPr>
      <w:r>
        <w:rPr>
          <w:sz w:val="22"/>
          <w:szCs w:val="22"/>
        </w:rPr>
        <w:t>5.1.2. Передать Участнику Объект долевого строительства свободным от любых имущественных прав и притязаний третьих лиц, о которых на дату заключения настоящего Договора Застройщик не мог не знать.</w:t>
      </w:r>
    </w:p>
    <w:p w14:paraId="38C30203" w14:textId="77777777" w:rsidR="00DC7D41" w:rsidRDefault="00DC7D41" w:rsidP="00DC7D41">
      <w:pPr>
        <w:shd w:val="clear" w:color="auto" w:fill="FFFFFF"/>
        <w:ind w:firstLine="851"/>
        <w:jc w:val="both"/>
        <w:rPr>
          <w:sz w:val="22"/>
          <w:szCs w:val="22"/>
        </w:rPr>
      </w:pPr>
      <w:r>
        <w:rPr>
          <w:sz w:val="22"/>
          <w:szCs w:val="22"/>
        </w:rPr>
        <w:t>5.1.3. Передать Участнику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2C310A61" w14:textId="77777777" w:rsidR="00DC7D41" w:rsidRDefault="00DC7D41" w:rsidP="00DC7D41">
      <w:pPr>
        <w:shd w:val="clear" w:color="auto" w:fill="FFFFFF"/>
        <w:ind w:firstLine="851"/>
        <w:jc w:val="both"/>
        <w:rPr>
          <w:sz w:val="22"/>
          <w:szCs w:val="22"/>
        </w:rPr>
      </w:pPr>
      <w:r>
        <w:rPr>
          <w:sz w:val="22"/>
          <w:szCs w:val="22"/>
        </w:rPr>
        <w:t>5.1.4.</w:t>
      </w:r>
      <w:r>
        <w:rPr>
          <w:sz w:val="22"/>
          <w:szCs w:val="22"/>
        </w:rPr>
        <w:tab/>
        <w:t>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срока передачи Объекта долевого строительства. Изменение предусмотренного Договором срока передачи Застройщиком Объекта долевого строительства Участнику оформляется дополнительным соглашением к настоящему Договору.</w:t>
      </w:r>
    </w:p>
    <w:p w14:paraId="7067E42E" w14:textId="77777777" w:rsidR="00DC7D41" w:rsidRDefault="00DC7D41" w:rsidP="00DC7D41">
      <w:pPr>
        <w:shd w:val="clear" w:color="auto" w:fill="FFFFFF"/>
        <w:ind w:firstLine="851"/>
        <w:jc w:val="both"/>
        <w:rPr>
          <w:sz w:val="22"/>
          <w:szCs w:val="22"/>
        </w:rPr>
      </w:pPr>
      <w:r>
        <w:rPr>
          <w:sz w:val="22"/>
          <w:szCs w:val="22"/>
        </w:rPr>
        <w:t>5.1.5. Выполнить другие обязательства, предусмотренные для Застройщика законодательством Российской Федерации.</w:t>
      </w:r>
    </w:p>
    <w:p w14:paraId="5CA9BAB6" w14:textId="77777777" w:rsidR="00DC7D41" w:rsidRDefault="00DC7D41" w:rsidP="00DC7D41">
      <w:pPr>
        <w:shd w:val="clear" w:color="auto" w:fill="FFFFFF"/>
        <w:ind w:firstLine="851"/>
        <w:jc w:val="both"/>
        <w:rPr>
          <w:sz w:val="22"/>
          <w:szCs w:val="22"/>
        </w:rPr>
      </w:pPr>
      <w:r>
        <w:rPr>
          <w:sz w:val="22"/>
          <w:szCs w:val="22"/>
        </w:rPr>
        <w:t>5.2. В рамках настоящего Договора Застройщик вправе:</w:t>
      </w:r>
    </w:p>
    <w:p w14:paraId="766CB7A6" w14:textId="77777777" w:rsidR="00DC7D41" w:rsidRDefault="00DC7D41" w:rsidP="00DC7D41">
      <w:pPr>
        <w:shd w:val="clear" w:color="auto" w:fill="FFFFFF"/>
        <w:ind w:firstLine="851"/>
        <w:jc w:val="both"/>
        <w:rPr>
          <w:sz w:val="22"/>
          <w:szCs w:val="22"/>
        </w:rPr>
      </w:pPr>
      <w:r>
        <w:rPr>
          <w:sz w:val="22"/>
          <w:szCs w:val="22"/>
        </w:rPr>
        <w:t>5.2.1. Требовать от Участника уплаты Цены Договора в срок и в порядке, предусмотренном настоящим Договором.</w:t>
      </w:r>
    </w:p>
    <w:p w14:paraId="43CE4BD9" w14:textId="77777777" w:rsidR="00DC7D41" w:rsidRDefault="00DC7D41" w:rsidP="00DC7D41">
      <w:pPr>
        <w:shd w:val="clear" w:color="auto" w:fill="FFFFFF"/>
        <w:ind w:firstLine="851"/>
        <w:jc w:val="both"/>
        <w:rPr>
          <w:sz w:val="22"/>
          <w:szCs w:val="22"/>
        </w:rPr>
      </w:pPr>
      <w:r>
        <w:rPr>
          <w:sz w:val="22"/>
          <w:szCs w:val="22"/>
        </w:rPr>
        <w:t>5.2.2. Требовать от Участника уплаты предусмотренных настоящим Договором, Законом №214-ФЗ и (или) иным действующим законодательством неустоек, штрафов, пеней за неисполнение и (или) ненадлежащее исполнение Участником обязательств, принятых на себя по настоящему Договору.</w:t>
      </w:r>
    </w:p>
    <w:p w14:paraId="5C409713" w14:textId="77777777" w:rsidR="00DC7D41" w:rsidRDefault="00DC7D41" w:rsidP="00DC7D41">
      <w:pPr>
        <w:shd w:val="clear" w:color="auto" w:fill="FFFFFF"/>
        <w:ind w:firstLine="851"/>
        <w:jc w:val="both"/>
        <w:rPr>
          <w:sz w:val="22"/>
          <w:szCs w:val="22"/>
        </w:rPr>
      </w:pPr>
      <w:r>
        <w:rPr>
          <w:sz w:val="22"/>
          <w:szCs w:val="22"/>
        </w:rPr>
        <w:t>5.2.3. Требовать от Участника возмещения убытков, причиненных Застройщику неисполнением и (или) ненадлежащим исполнением принятых на себя обязательств, в том числе в случаях отказа и (или) уклонения Участника от принятия Объекта долевого строительства.</w:t>
      </w:r>
    </w:p>
    <w:p w14:paraId="34F0AC8A" w14:textId="77777777" w:rsidR="00DC7D41" w:rsidRDefault="00DC7D41" w:rsidP="00DC7D41">
      <w:pPr>
        <w:shd w:val="clear" w:color="auto" w:fill="FFFFFF"/>
        <w:ind w:firstLine="851"/>
        <w:jc w:val="both"/>
        <w:rPr>
          <w:sz w:val="22"/>
          <w:szCs w:val="22"/>
        </w:rPr>
      </w:pPr>
      <w:r>
        <w:rPr>
          <w:sz w:val="22"/>
          <w:szCs w:val="22"/>
        </w:rPr>
        <w:t>5.2.4. Передать Объект долевого строительства Участнику долевого строительства, ранее указанного в пункте 3.10 настоящего Договора срока при условии получения разрешения на ввод Объекта недвижимости в эксплуатацию.</w:t>
      </w:r>
    </w:p>
    <w:p w14:paraId="1017EE8C" w14:textId="77777777" w:rsidR="00DC7D41" w:rsidRDefault="00DC7D41" w:rsidP="00DC7D41">
      <w:pPr>
        <w:shd w:val="clear" w:color="auto" w:fill="FFFFFF"/>
        <w:ind w:firstLine="851"/>
        <w:jc w:val="both"/>
        <w:rPr>
          <w:sz w:val="22"/>
          <w:szCs w:val="22"/>
        </w:rPr>
      </w:pPr>
      <w:r>
        <w:rPr>
          <w:sz w:val="22"/>
          <w:szCs w:val="22"/>
        </w:rPr>
        <w:t>5.2.5. Передать Участнику Объект долевого строительства в одностороннем порядке (по одностороннему передаточному акту о передаче объекта долевого строительства) в случае отказа и (или) уклонения Участника от приемки Объекта долевого строительства.</w:t>
      </w:r>
    </w:p>
    <w:p w14:paraId="01271E1F" w14:textId="77777777" w:rsidR="00DC7D41" w:rsidRDefault="00DC7D41" w:rsidP="00DC7D41">
      <w:pPr>
        <w:shd w:val="clear" w:color="auto" w:fill="FFFFFF"/>
        <w:ind w:firstLine="851"/>
        <w:jc w:val="both"/>
        <w:rPr>
          <w:sz w:val="22"/>
          <w:szCs w:val="22"/>
        </w:rPr>
      </w:pPr>
      <w:r>
        <w:rPr>
          <w:sz w:val="22"/>
          <w:szCs w:val="22"/>
        </w:rPr>
        <w:t>5.2.6. Осуществлять иные права, предусмотренные настоящим Договором, Законом №214-ФЗ и иным действующим законодательством.</w:t>
      </w:r>
    </w:p>
    <w:p w14:paraId="54BB33A6" w14:textId="77777777" w:rsidR="00DC7D41" w:rsidRDefault="00DC7D41" w:rsidP="00DC7D41">
      <w:pPr>
        <w:shd w:val="clear" w:color="auto" w:fill="FFFFFF"/>
        <w:ind w:firstLine="851"/>
        <w:jc w:val="both"/>
        <w:rPr>
          <w:sz w:val="22"/>
          <w:szCs w:val="22"/>
        </w:rPr>
      </w:pPr>
      <w:r>
        <w:rPr>
          <w:sz w:val="22"/>
          <w:szCs w:val="22"/>
        </w:rPr>
        <w:t>5.3. Участник обязан:</w:t>
      </w:r>
    </w:p>
    <w:p w14:paraId="2CB93D7A" w14:textId="77777777" w:rsidR="00DC7D41" w:rsidRDefault="00DC7D41" w:rsidP="00DC7D41">
      <w:pPr>
        <w:shd w:val="clear" w:color="auto" w:fill="FFFFFF"/>
        <w:ind w:firstLine="851"/>
        <w:jc w:val="both"/>
        <w:rPr>
          <w:sz w:val="22"/>
          <w:szCs w:val="22"/>
        </w:rPr>
      </w:pPr>
      <w:r>
        <w:rPr>
          <w:sz w:val="22"/>
          <w:szCs w:val="22"/>
        </w:rPr>
        <w:t xml:space="preserve">5.4.1. Внести денежные средства в счет уплаты цены Договора на счет </w:t>
      </w:r>
      <w:proofErr w:type="spellStart"/>
      <w:r>
        <w:rPr>
          <w:sz w:val="22"/>
          <w:szCs w:val="22"/>
        </w:rPr>
        <w:t>эскроу</w:t>
      </w:r>
      <w:proofErr w:type="spellEnd"/>
      <w:r>
        <w:rPr>
          <w:sz w:val="22"/>
          <w:szCs w:val="22"/>
        </w:rPr>
        <w:t>, открытый в Банке, в объеме и порядке, определенном в разделе 4 настоящего Договора, уплатить Застройщику все причитающиеся денежные средства в соответствии с пунктами 4.1., 4.3. 4.3.1. настоящего Договора.</w:t>
      </w:r>
    </w:p>
    <w:p w14:paraId="59782BEA" w14:textId="77777777" w:rsidR="00DC7D41" w:rsidRDefault="00DC7D41" w:rsidP="00DC7D41">
      <w:pPr>
        <w:shd w:val="clear" w:color="auto" w:fill="FFFFFF"/>
        <w:ind w:firstLine="851"/>
        <w:jc w:val="both"/>
        <w:rPr>
          <w:sz w:val="22"/>
          <w:szCs w:val="22"/>
        </w:rPr>
      </w:pPr>
      <w:r>
        <w:rPr>
          <w:sz w:val="22"/>
          <w:szCs w:val="22"/>
        </w:rPr>
        <w:t>5.4.2. В течение 7 (семи) рабочих дней со дня получения сообщения Застройщика о готовности передать Объект долевого строительства, принять Объект долевого строительства по передаточному акту или иному документу о передаче при условии выполнения обязательств Участником долевого строительства по оплате Цены Договора в полном объеме.</w:t>
      </w:r>
    </w:p>
    <w:p w14:paraId="72398B7E" w14:textId="77777777" w:rsidR="00DC7D41" w:rsidRDefault="00DC7D41" w:rsidP="00DC7D41">
      <w:pPr>
        <w:shd w:val="clear" w:color="auto" w:fill="FFFFFF"/>
        <w:ind w:firstLine="851"/>
        <w:jc w:val="both"/>
        <w:rPr>
          <w:sz w:val="22"/>
          <w:szCs w:val="22"/>
        </w:rPr>
      </w:pPr>
      <w:r>
        <w:rPr>
          <w:sz w:val="22"/>
          <w:szCs w:val="22"/>
        </w:rPr>
        <w:lastRenderedPageBreak/>
        <w:t>5.4.3.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и т.п.) Объекта долевого строительства до получения им документа, подтверждающего государственную регистрацию права собственности Участника на Объект долевого строительства. Ответственность за производство таких работ, в том числе по устранению последствий таких работ, полностью возлагается на Участника.</w:t>
      </w:r>
    </w:p>
    <w:p w14:paraId="24A958A9" w14:textId="77777777" w:rsidR="00DC7D41" w:rsidRDefault="00DC7D41" w:rsidP="00DC7D41">
      <w:pPr>
        <w:shd w:val="clear" w:color="auto" w:fill="FFFFFF"/>
        <w:ind w:firstLine="851"/>
        <w:jc w:val="both"/>
        <w:rPr>
          <w:sz w:val="22"/>
          <w:szCs w:val="22"/>
        </w:rPr>
      </w:pPr>
      <w:r>
        <w:rPr>
          <w:sz w:val="22"/>
          <w:szCs w:val="22"/>
        </w:rPr>
        <w:t>5.4.4. Осуществить все необходимые действия для государственной регистрации настоящего договора в Регистрирующем органе, а также предоставить Застройщику все необходимые для государственной регистрации настоящего договора документы в момент подписания настоящего договора.</w:t>
      </w:r>
    </w:p>
    <w:p w14:paraId="0FBB16DA" w14:textId="77777777" w:rsidR="00DC7D41" w:rsidRDefault="00DC7D41" w:rsidP="00DC7D41">
      <w:pPr>
        <w:shd w:val="clear" w:color="auto" w:fill="FFFFFF"/>
        <w:ind w:firstLine="851"/>
        <w:jc w:val="both"/>
        <w:rPr>
          <w:sz w:val="22"/>
          <w:szCs w:val="22"/>
        </w:rPr>
      </w:pPr>
      <w:r>
        <w:rPr>
          <w:sz w:val="22"/>
          <w:szCs w:val="22"/>
        </w:rPr>
        <w:t>5.4.5. Нести расходы по внесению платы за нежилое помещение, в том числе: коммунальные услуги, за управление Объектом недвижимости, содержание, текущий ремонт и обеспечение сохранности общего имущества в нем; электроснабжение Объекта долевого строительства; расходы по вывозу мусора; иные услуги, связанные с содержанием Объекта долевого строительства и общего имущества в Объекте недвижимости управляющей организации, указанной Застройщиком, с которой у Застройщика заключен соответствующий договор управления Объектом недвижимости, пропорционально доле Участника, с даты подписания Сторонами Передаточного акта или иного документа о передаче Объекта долевого строительства, а в случае отказа и (или) уклонения Участника от приемки Объекта долевого строительства – с даты составления Застройщиком одностороннего акта о передаче Объекта долевого строительства.</w:t>
      </w:r>
    </w:p>
    <w:p w14:paraId="1768594D" w14:textId="77777777" w:rsidR="00DC7D41" w:rsidRDefault="00DC7D41" w:rsidP="00DC7D41">
      <w:pPr>
        <w:shd w:val="clear" w:color="auto" w:fill="FFFFFF"/>
        <w:ind w:firstLine="851"/>
        <w:jc w:val="both"/>
        <w:rPr>
          <w:sz w:val="22"/>
          <w:szCs w:val="22"/>
        </w:rPr>
      </w:pPr>
      <w:r>
        <w:rPr>
          <w:sz w:val="22"/>
          <w:szCs w:val="22"/>
        </w:rPr>
        <w:t>5.4.6. Выплатить Застройщику предусмотренные настоящим Договором, Законом №214-ФЗ и (или) иным действующим законодательством неустойки, штрафы, пени и (или) иные финансовые санкции за неисполнение и (или) ненадлежащее исполнение Участником принятых на себя по настоящему Договору вне зависимости от получения или неполучения от Застройщика требований об уплате соответствующих сумм.</w:t>
      </w:r>
    </w:p>
    <w:p w14:paraId="1936A9FB" w14:textId="77777777" w:rsidR="00DC7D41" w:rsidRDefault="00DC7D41" w:rsidP="00DC7D41">
      <w:pPr>
        <w:shd w:val="clear" w:color="auto" w:fill="FFFFFF"/>
        <w:ind w:firstLine="851"/>
        <w:jc w:val="both"/>
        <w:rPr>
          <w:sz w:val="22"/>
          <w:szCs w:val="22"/>
        </w:rPr>
      </w:pPr>
      <w:r>
        <w:rPr>
          <w:sz w:val="22"/>
          <w:szCs w:val="22"/>
        </w:rPr>
        <w:t>5.4.7. Возместить Застройщику убытки, причиненные неисполнением и (или) ненадлежащим исполнением Участником принятых на себя обязательств в соответствии с настоящим Договором.</w:t>
      </w:r>
    </w:p>
    <w:p w14:paraId="6123AED7" w14:textId="77777777" w:rsidR="00DC7D41" w:rsidRDefault="00DC7D41" w:rsidP="00DC7D41">
      <w:pPr>
        <w:shd w:val="clear" w:color="auto" w:fill="FFFFFF"/>
        <w:ind w:firstLine="851"/>
        <w:jc w:val="both"/>
        <w:rPr>
          <w:sz w:val="22"/>
          <w:szCs w:val="22"/>
        </w:rPr>
      </w:pPr>
      <w:r>
        <w:rPr>
          <w:sz w:val="22"/>
          <w:szCs w:val="22"/>
        </w:rPr>
        <w:t>5.4.8. Заключить Договор управления Объектом недвижимости и (или) соглашение о присоединении к Договору управления Объектом недвижимости с Управляющей организацией, указанной Застройщиком. В случае отказа или уклонения Участника от заключения с управляющей организацией договора и оплаты ее услуг и иных расходов по содержанию общего имущества в Объекте недвижимости, Участник обязуется в течение 10 (Десяти) рабочих дней с момента направления Участнику соответствующего требования Застройщика возместить Застройщику все понесенные им расходы соответственно доле Участника в общем имуществе (за период с даты подписания Передаточного Акта).</w:t>
      </w:r>
    </w:p>
    <w:p w14:paraId="30F751D6" w14:textId="77777777" w:rsidR="00DC7D41" w:rsidRDefault="00DC7D41" w:rsidP="00DC7D41">
      <w:pPr>
        <w:shd w:val="clear" w:color="auto" w:fill="FFFFFF"/>
        <w:ind w:firstLine="851"/>
        <w:jc w:val="both"/>
        <w:rPr>
          <w:sz w:val="22"/>
          <w:szCs w:val="22"/>
        </w:rPr>
      </w:pPr>
      <w:r>
        <w:rPr>
          <w:sz w:val="22"/>
          <w:szCs w:val="22"/>
        </w:rPr>
        <w:t>5.4.9. Выполнять иные обязанности, которые в соответствии с настоящим Договором, Законом №214-ФЗ и иным действующим законодательством возлагаются на Участника долевого строительства.</w:t>
      </w:r>
    </w:p>
    <w:p w14:paraId="1B0B4F84" w14:textId="77777777" w:rsidR="00DC7D41" w:rsidRDefault="00DC7D41" w:rsidP="00DC7D41">
      <w:pPr>
        <w:shd w:val="clear" w:color="auto" w:fill="FFFFFF"/>
        <w:ind w:left="851"/>
        <w:jc w:val="center"/>
        <w:rPr>
          <w:b/>
          <w:bCs/>
          <w:sz w:val="22"/>
          <w:szCs w:val="22"/>
        </w:rPr>
      </w:pPr>
    </w:p>
    <w:p w14:paraId="1BF64D74" w14:textId="77777777" w:rsidR="00DC7D41" w:rsidRDefault="00DC7D41" w:rsidP="00DC7D41">
      <w:pPr>
        <w:shd w:val="clear" w:color="auto" w:fill="FFFFFF"/>
        <w:ind w:left="851"/>
        <w:jc w:val="center"/>
        <w:rPr>
          <w:b/>
          <w:bCs/>
          <w:sz w:val="22"/>
          <w:szCs w:val="22"/>
        </w:rPr>
      </w:pPr>
      <w:r>
        <w:rPr>
          <w:b/>
          <w:bCs/>
          <w:sz w:val="22"/>
          <w:szCs w:val="22"/>
        </w:rPr>
        <w:t>Статья 6. Порядок передачи Объекта долевого строительства Участнику</w:t>
      </w:r>
    </w:p>
    <w:p w14:paraId="53060E17" w14:textId="77777777" w:rsidR="00DC7D41" w:rsidRDefault="00DC7D41" w:rsidP="00DC7D41">
      <w:pPr>
        <w:shd w:val="clear" w:color="auto" w:fill="FFFFFF"/>
        <w:ind w:firstLine="851"/>
        <w:jc w:val="both"/>
        <w:rPr>
          <w:bCs/>
          <w:sz w:val="22"/>
          <w:szCs w:val="22"/>
        </w:rPr>
      </w:pPr>
    </w:p>
    <w:p w14:paraId="2A5775FA" w14:textId="77777777" w:rsidR="00DC7D41" w:rsidRDefault="00DC7D41" w:rsidP="00DC7D41">
      <w:pPr>
        <w:shd w:val="clear" w:color="auto" w:fill="FFFFFF"/>
        <w:ind w:firstLine="851"/>
        <w:jc w:val="both"/>
        <w:rPr>
          <w:iCs/>
          <w:sz w:val="22"/>
          <w:szCs w:val="22"/>
        </w:rPr>
      </w:pPr>
      <w:r>
        <w:rPr>
          <w:bCs/>
          <w:sz w:val="22"/>
          <w:szCs w:val="22"/>
        </w:rPr>
        <w:t xml:space="preserve">6.1. </w:t>
      </w:r>
      <w:r>
        <w:rPr>
          <w:iCs/>
          <w:sz w:val="22"/>
          <w:szCs w:val="22"/>
        </w:rPr>
        <w:t xml:space="preserve">Застройщик не менее чем за 14 (четырнадцать) рабочих дней до наступления установленного настоящим пунктом срока начала передачи и принятия Объекта долевого строительства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а также предупреждает Участника о необходимости принятия Объекта долевого строительства и о последствиях бездействия Участника,  предусмотренных  Законом №214-ФЗ (далее – Сообщение). </w:t>
      </w:r>
    </w:p>
    <w:p w14:paraId="7855C7B1" w14:textId="77777777" w:rsidR="00DC7D41" w:rsidRDefault="00DC7D41" w:rsidP="00DC7D41">
      <w:pPr>
        <w:ind w:firstLine="851"/>
        <w:jc w:val="both"/>
        <w:rPr>
          <w:iCs/>
          <w:sz w:val="22"/>
          <w:szCs w:val="22"/>
        </w:rPr>
      </w:pPr>
      <w:r>
        <w:rPr>
          <w:iCs/>
          <w:sz w:val="22"/>
          <w:szCs w:val="22"/>
        </w:rPr>
        <w:t>Сообщение направляется по почте заказным письмом с описью вложения и уведомлением о вручении по указанному в настоящем Договоре Участником почтовому адресу или вручается Участнику лично под расписку.</w:t>
      </w:r>
    </w:p>
    <w:p w14:paraId="0DDAC345" w14:textId="77777777" w:rsidR="00DC7D41" w:rsidRDefault="00DC7D41" w:rsidP="00DC7D41">
      <w:pPr>
        <w:shd w:val="clear" w:color="auto" w:fill="FFFFFF"/>
        <w:ind w:firstLine="851"/>
        <w:jc w:val="both"/>
        <w:rPr>
          <w:sz w:val="22"/>
          <w:szCs w:val="22"/>
        </w:rPr>
      </w:pPr>
      <w:r>
        <w:rPr>
          <w:sz w:val="22"/>
          <w:szCs w:val="22"/>
        </w:rPr>
        <w:t xml:space="preserve">Участник, получивший Сообщение Застройщика о готовности Объекта долевого строительства к передаче, обязан приступить к его принятию в течение </w:t>
      </w:r>
      <w:r>
        <w:rPr>
          <w:bCs/>
          <w:sz w:val="22"/>
          <w:szCs w:val="22"/>
        </w:rPr>
        <w:t xml:space="preserve">7 (Семи) рабочих дней </w:t>
      </w:r>
      <w:r>
        <w:rPr>
          <w:sz w:val="22"/>
          <w:szCs w:val="22"/>
        </w:rPr>
        <w:t>с даты получения Сообщения.</w:t>
      </w:r>
    </w:p>
    <w:p w14:paraId="1C81EC2F" w14:textId="77777777" w:rsidR="00DC7D41" w:rsidRDefault="00DC7D41" w:rsidP="00DC7D41">
      <w:pPr>
        <w:shd w:val="clear" w:color="auto" w:fill="FFFFFF"/>
        <w:ind w:firstLine="851"/>
        <w:jc w:val="both"/>
        <w:rPr>
          <w:sz w:val="22"/>
          <w:szCs w:val="22"/>
        </w:rPr>
      </w:pPr>
      <w:r>
        <w:rPr>
          <w:sz w:val="22"/>
          <w:szCs w:val="22"/>
        </w:rPr>
        <w:t>6.2. Передача Застройщиком Объекта долевого строительства и принятие его Участником осуществляются по подписываемому Сторонами передаточному акту или иному документу о передаче.</w:t>
      </w:r>
    </w:p>
    <w:p w14:paraId="3F4E90CE" w14:textId="77777777" w:rsidR="00DC7D41" w:rsidRDefault="00DC7D41" w:rsidP="00DC7D41">
      <w:pPr>
        <w:shd w:val="clear" w:color="auto" w:fill="FFFFFF"/>
        <w:ind w:firstLine="851"/>
        <w:jc w:val="both"/>
        <w:rPr>
          <w:sz w:val="22"/>
          <w:szCs w:val="22"/>
        </w:rPr>
      </w:pPr>
      <w:r>
        <w:rPr>
          <w:sz w:val="22"/>
          <w:szCs w:val="22"/>
        </w:rPr>
        <w:t xml:space="preserve">6.3. В случае уклонения Участника от принятия Объекта долевого строительства в срок, предусмотренный пунктом 6.1 настоящего Договора, или при отказе Участника от принятия Объекта долевого строительства Застройщик по истечении 14 рабочих дней со дня окончания срока, </w:t>
      </w:r>
      <w:r>
        <w:rPr>
          <w:sz w:val="22"/>
          <w:szCs w:val="22"/>
        </w:rPr>
        <w:lastRenderedPageBreak/>
        <w:t xml:space="preserve">предусмотренного пунктом 6.1 настоящего Договора, вправе составить односторонний передаточный акт о передаче Объекта долевого строительства. </w:t>
      </w:r>
    </w:p>
    <w:p w14:paraId="4415FE7C" w14:textId="77777777" w:rsidR="00DC7D41" w:rsidRDefault="00DC7D41" w:rsidP="00DC7D41">
      <w:pPr>
        <w:shd w:val="clear" w:color="auto" w:fill="FFFFFF"/>
        <w:ind w:firstLine="851"/>
        <w:jc w:val="both"/>
        <w:rPr>
          <w:sz w:val="22"/>
          <w:szCs w:val="22"/>
        </w:rPr>
      </w:pPr>
      <w:r>
        <w:rPr>
          <w:sz w:val="22"/>
          <w:szCs w:val="22"/>
        </w:rPr>
        <w:t xml:space="preserve">При этом риск случайной гибели Объекта долевого строительства признается перешедшим к Участнику со дня составления одностороннего передаточного акта о передаче Объекта долевого строительства. </w:t>
      </w:r>
    </w:p>
    <w:p w14:paraId="1AD0B81C" w14:textId="77777777" w:rsidR="00DC7D41" w:rsidRDefault="00DC7D41" w:rsidP="00DC7D41">
      <w:pPr>
        <w:shd w:val="clear" w:color="auto" w:fill="FFFFFF"/>
        <w:ind w:firstLine="851"/>
        <w:jc w:val="both"/>
        <w:rPr>
          <w:sz w:val="22"/>
          <w:szCs w:val="22"/>
        </w:rPr>
      </w:pPr>
      <w:r>
        <w:rPr>
          <w:sz w:val="22"/>
          <w:szCs w:val="22"/>
        </w:rPr>
        <w:t xml:space="preserve">Односторонний передаточный акт о передаче Объекта долевого строительства направляется Участнику заказным письмом с уведомлением о вручении. Односторонний передаточный акт о передаче Объекта долевого строительства считается полученным Участником с момента доставки соответствующего сообщения ему или его представителю. Акт считается доставленным и в тех случаях, если, Односторонний передаточный акт не был ему вручен по обстоятельствам, зависящим от Участника, или Участник не ознакомился с ним. (ст. 165.1 ГК РФ)  </w:t>
      </w:r>
    </w:p>
    <w:p w14:paraId="5433D493" w14:textId="77777777" w:rsidR="00DC7D41" w:rsidRDefault="00DC7D41" w:rsidP="00DC7D41">
      <w:pPr>
        <w:shd w:val="clear" w:color="auto" w:fill="FFFFFF"/>
        <w:ind w:firstLine="851"/>
        <w:jc w:val="center"/>
        <w:rPr>
          <w:b/>
          <w:bCs/>
          <w:sz w:val="22"/>
          <w:szCs w:val="22"/>
        </w:rPr>
      </w:pPr>
    </w:p>
    <w:p w14:paraId="636EF367" w14:textId="77777777" w:rsidR="00DC7D41" w:rsidRDefault="00DC7D41" w:rsidP="00DC7D41">
      <w:pPr>
        <w:shd w:val="clear" w:color="auto" w:fill="FFFFFF"/>
        <w:ind w:firstLine="851"/>
        <w:jc w:val="center"/>
        <w:rPr>
          <w:b/>
          <w:bCs/>
          <w:sz w:val="22"/>
          <w:szCs w:val="22"/>
        </w:rPr>
      </w:pPr>
      <w:r>
        <w:rPr>
          <w:b/>
          <w:bCs/>
          <w:sz w:val="22"/>
          <w:szCs w:val="22"/>
        </w:rPr>
        <w:t>Статья 7. Качество объекта долевого строительства. Гарантийный срок</w:t>
      </w:r>
    </w:p>
    <w:p w14:paraId="327C94C1" w14:textId="77777777" w:rsidR="00DC7D41" w:rsidRDefault="00DC7D41" w:rsidP="00DC7D41">
      <w:pPr>
        <w:shd w:val="clear" w:color="auto" w:fill="FFFFFF"/>
        <w:ind w:firstLine="851"/>
        <w:jc w:val="both"/>
        <w:rPr>
          <w:sz w:val="22"/>
          <w:szCs w:val="22"/>
        </w:rPr>
      </w:pPr>
    </w:p>
    <w:p w14:paraId="70637DE3" w14:textId="77777777" w:rsidR="00DC7D41" w:rsidRDefault="00DC7D41" w:rsidP="00DC7D41">
      <w:pPr>
        <w:shd w:val="clear" w:color="auto" w:fill="FFFFFF"/>
        <w:ind w:firstLine="851"/>
        <w:jc w:val="both"/>
        <w:rPr>
          <w:sz w:val="22"/>
          <w:szCs w:val="22"/>
        </w:rPr>
      </w:pPr>
      <w:r>
        <w:rPr>
          <w:sz w:val="22"/>
          <w:szCs w:val="22"/>
        </w:rPr>
        <w:t>7.1. Застройщик обязан передать Участнику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33E15C23" w14:textId="77777777" w:rsidR="00DC7D41" w:rsidRDefault="00DC7D41" w:rsidP="00DC7D41">
      <w:pPr>
        <w:shd w:val="clear" w:color="auto" w:fill="FFFFFF"/>
        <w:ind w:firstLine="851"/>
        <w:jc w:val="both"/>
        <w:rPr>
          <w:sz w:val="22"/>
          <w:szCs w:val="22"/>
        </w:rPr>
      </w:pPr>
      <w:r>
        <w:rPr>
          <w:sz w:val="22"/>
          <w:szCs w:val="22"/>
        </w:rPr>
        <w:t>7.2. Стороны подтверждают, что выдача в установленном порядке разрешения на ввод Объекта недвижимости в эксплуатацию подтверждает соответствие Объекта недвижимости всем требованиям и нормам, предъявляемым к объектам капитального строительства, а также подтверждает качество Объекта долевого строительства, соответствие его проекту, требованиям санитарных, строительных, технических и иных норм и правил.</w:t>
      </w:r>
    </w:p>
    <w:p w14:paraId="67986921" w14:textId="77777777" w:rsidR="00DC7D41" w:rsidRDefault="00DC7D41" w:rsidP="00DC7D41">
      <w:pPr>
        <w:shd w:val="clear" w:color="auto" w:fill="FFFFFF"/>
        <w:ind w:firstLine="851"/>
        <w:jc w:val="both"/>
        <w:rPr>
          <w:sz w:val="22"/>
          <w:szCs w:val="22"/>
        </w:rPr>
      </w:pPr>
      <w:r>
        <w:rPr>
          <w:sz w:val="22"/>
          <w:szCs w:val="22"/>
        </w:rPr>
        <w:t>7.3. В случае, если Объект долевого строительства построен (создан) Застройщиком с отступлениями от условий Договора,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w:t>
      </w:r>
    </w:p>
    <w:p w14:paraId="5D05FC97" w14:textId="77777777" w:rsidR="00DC7D41" w:rsidRDefault="00DC7D41" w:rsidP="00DC7D41">
      <w:pPr>
        <w:shd w:val="clear" w:color="auto" w:fill="FFFFFF"/>
        <w:ind w:firstLine="851"/>
        <w:jc w:val="both"/>
        <w:rPr>
          <w:sz w:val="22"/>
          <w:szCs w:val="22"/>
        </w:rPr>
      </w:pPr>
      <w:r>
        <w:rPr>
          <w:sz w:val="22"/>
          <w:szCs w:val="22"/>
        </w:rPr>
        <w:t>-безвозмездного устранения недостатков в разумный срок (пункт 7.14 настоящего Договора).</w:t>
      </w:r>
    </w:p>
    <w:p w14:paraId="49B81262" w14:textId="77777777" w:rsidR="00DC7D41" w:rsidRDefault="00DC7D41" w:rsidP="00DC7D41">
      <w:pPr>
        <w:shd w:val="clear" w:color="auto" w:fill="FFFFFF"/>
        <w:ind w:firstLine="851"/>
        <w:jc w:val="both"/>
        <w:rPr>
          <w:sz w:val="22"/>
          <w:szCs w:val="22"/>
        </w:rPr>
      </w:pPr>
      <w:r>
        <w:rPr>
          <w:sz w:val="22"/>
          <w:szCs w:val="22"/>
        </w:rPr>
        <w:t xml:space="preserve">7.4.В случае если Объект долевого строительства построен (создан) Застройщиком с отступлениями от условий Договора, приведшими к ухудшению качества такого Объекта, или с иными недостатками, которые делают его непригодным для предусмотренного Договором использования, Застройщик и Участник долевого строительства также вправе договориться об урегулировании такой ситуации иными способами, в том числе выплатой Застройщиком Участнику долевого строительства стоимости устранения недостатков либо о соразмерном уменьшении цены Договора. </w:t>
      </w:r>
    </w:p>
    <w:p w14:paraId="35A61829" w14:textId="77777777" w:rsidR="00DC7D41" w:rsidRDefault="00DC7D41" w:rsidP="00DC7D41">
      <w:pPr>
        <w:shd w:val="clear" w:color="auto" w:fill="FFFFFF"/>
        <w:ind w:firstLine="851"/>
        <w:jc w:val="both"/>
        <w:rPr>
          <w:sz w:val="22"/>
          <w:szCs w:val="22"/>
        </w:rPr>
      </w:pPr>
      <w:r>
        <w:rPr>
          <w:sz w:val="22"/>
          <w:szCs w:val="22"/>
        </w:rPr>
        <w:t>Во избежание сомнений, Стороны поясняют, что Участник долевого строительства не вправе потребовать в принудительном порядке от Застройщика выплаты стоимости устранения недостатков и (или) соразмерного уменьшения Цены Договора. В случае, если Стороны добровольно не пришли к соглашению об урегулировании спорного вопроса предусмотренными настоящим пунктом способами, Участник долевого строительства вправе потребовать от Застройщика только безвозмездного устранения недостатков в разумный срок (пункт 7.3 настоящего Договора).</w:t>
      </w:r>
    </w:p>
    <w:p w14:paraId="3FF9BF93" w14:textId="77777777" w:rsidR="00DC7D41" w:rsidRDefault="00DC7D41" w:rsidP="00DC7D41">
      <w:pPr>
        <w:shd w:val="clear" w:color="auto" w:fill="FFFFFF"/>
        <w:ind w:firstLine="851"/>
        <w:jc w:val="both"/>
        <w:rPr>
          <w:sz w:val="22"/>
          <w:szCs w:val="22"/>
        </w:rPr>
      </w:pPr>
      <w:r>
        <w:rPr>
          <w:sz w:val="22"/>
          <w:szCs w:val="22"/>
        </w:rPr>
        <w:t>7.5. Стороны пришли к соглашению, что под несущественным нарушением требований о качестве Объекта долевого строительства (несущественными недостатками), понимаются такие недостатки, которые не ведут к непригодности Объекта долевого строительства (апартаментов) в целом, либо каких-либо из его комнат/частей для проживания, что определяется по критериям, установленным действующим законодательством и нормативно-правовыми актами для такого рода нежилых помещений.</w:t>
      </w:r>
    </w:p>
    <w:p w14:paraId="6B374CB5" w14:textId="77777777" w:rsidR="00DC7D41" w:rsidRDefault="00DC7D41" w:rsidP="00DC7D41">
      <w:pPr>
        <w:shd w:val="clear" w:color="auto" w:fill="FFFFFF"/>
        <w:ind w:firstLine="851"/>
        <w:jc w:val="both"/>
        <w:rPr>
          <w:sz w:val="22"/>
          <w:szCs w:val="22"/>
        </w:rPr>
      </w:pPr>
      <w:r>
        <w:rPr>
          <w:sz w:val="22"/>
          <w:szCs w:val="22"/>
        </w:rPr>
        <w:t>7.6. Стороны пришли к соглашению, что под существенным нарушением требований о качестве Объекта долевого строительства (существенными недостатками), понимаются такие недостатки, которые ведут к непригодности Объекта долевого строительства (апартаментов) в целом, либо каких-либо из его комнат/частей для проживания, что определяется по критериям, установленным действующим законодательством и нормативно-правовыми актами для такого рода нежилых помещений.</w:t>
      </w:r>
    </w:p>
    <w:p w14:paraId="4386A195" w14:textId="77777777" w:rsidR="00DC7D41" w:rsidRDefault="00DC7D41" w:rsidP="00DC7D41">
      <w:pPr>
        <w:shd w:val="clear" w:color="auto" w:fill="FFFFFF"/>
        <w:ind w:firstLine="851"/>
        <w:jc w:val="both"/>
        <w:rPr>
          <w:sz w:val="22"/>
          <w:szCs w:val="22"/>
        </w:rPr>
      </w:pPr>
      <w:r>
        <w:rPr>
          <w:sz w:val="22"/>
          <w:szCs w:val="22"/>
        </w:rPr>
        <w:t xml:space="preserve">7.7. В случае обнаружения при осмотре Объекта долевого строительства несоответствия условиям Договора, Стороны отражают их в Акте осмотра объекта долевого строительства, включающего перечень дефектов и/или недоделок и срок их устранения, указываемый Застройщиком. </w:t>
      </w:r>
    </w:p>
    <w:p w14:paraId="1EF1A547" w14:textId="77777777" w:rsidR="00DC7D41" w:rsidRDefault="00DC7D41" w:rsidP="00DC7D41">
      <w:pPr>
        <w:shd w:val="clear" w:color="auto" w:fill="FFFFFF"/>
        <w:ind w:firstLine="851"/>
        <w:jc w:val="both"/>
        <w:rPr>
          <w:sz w:val="22"/>
          <w:szCs w:val="22"/>
        </w:rPr>
      </w:pPr>
      <w:r>
        <w:rPr>
          <w:sz w:val="22"/>
          <w:szCs w:val="22"/>
        </w:rPr>
        <w:t xml:space="preserve">При приемке Объекта долевого строительства Участник обязан заявить обо всех его недостатках, которые могут быть обнаружены при обычном осмотре Объекта долевого строительства (явные недостатки). </w:t>
      </w:r>
    </w:p>
    <w:p w14:paraId="375E4798" w14:textId="77777777" w:rsidR="00DC7D41" w:rsidRDefault="00DC7D41" w:rsidP="00DC7D41">
      <w:pPr>
        <w:shd w:val="clear" w:color="auto" w:fill="FFFFFF"/>
        <w:ind w:firstLine="851"/>
        <w:jc w:val="both"/>
        <w:rPr>
          <w:sz w:val="22"/>
          <w:szCs w:val="22"/>
        </w:rPr>
      </w:pPr>
      <w:r>
        <w:rPr>
          <w:sz w:val="22"/>
          <w:szCs w:val="22"/>
        </w:rPr>
        <w:lastRenderedPageBreak/>
        <w:t xml:space="preserve">Участник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осмотра. </w:t>
      </w:r>
    </w:p>
    <w:p w14:paraId="36ED71E7" w14:textId="77777777" w:rsidR="00DC7D41" w:rsidRDefault="00DC7D41" w:rsidP="00DC7D41">
      <w:pPr>
        <w:shd w:val="clear" w:color="auto" w:fill="FFFFFF"/>
        <w:ind w:firstLine="851"/>
        <w:jc w:val="both"/>
        <w:rPr>
          <w:sz w:val="22"/>
          <w:szCs w:val="22"/>
        </w:rPr>
      </w:pPr>
      <w:r>
        <w:rPr>
          <w:sz w:val="22"/>
          <w:szCs w:val="22"/>
        </w:rPr>
        <w:t xml:space="preserve">7.8. Наличие несущественных недостатков Объекта долевого строительства не является основанием для отказа Участника от приемки Объекта долевого строительства. </w:t>
      </w:r>
    </w:p>
    <w:p w14:paraId="4E378308" w14:textId="77777777" w:rsidR="00DC7D41" w:rsidRDefault="00DC7D41" w:rsidP="00DC7D41">
      <w:pPr>
        <w:shd w:val="clear" w:color="auto" w:fill="FFFFFF"/>
        <w:ind w:firstLine="851"/>
        <w:jc w:val="both"/>
        <w:rPr>
          <w:sz w:val="22"/>
          <w:szCs w:val="22"/>
        </w:rPr>
      </w:pPr>
      <w:r>
        <w:rPr>
          <w:sz w:val="22"/>
          <w:szCs w:val="22"/>
        </w:rPr>
        <w:t>В случае наличия несущественных недостатков Объекта долевого строительства (дефектов), Участник обязан отразить такие недостатки в Акте осмотра, принять Объект долевого строительства и подписать Передаточный акт, при этом Застройщик обязуется устранить такие дефекты в срок не более трех месяцев, а Участник обязан предоставить доступ Застройщику или указанным Застройщиком лицам на принятый Объект долевого строительства для устранения недостатков в указанное Застройщиком время.</w:t>
      </w:r>
    </w:p>
    <w:p w14:paraId="42AABB20" w14:textId="77777777" w:rsidR="00DC7D41" w:rsidRDefault="00DC7D41" w:rsidP="00DC7D41">
      <w:pPr>
        <w:shd w:val="clear" w:color="auto" w:fill="FFFFFF"/>
        <w:ind w:firstLine="851"/>
        <w:jc w:val="both"/>
        <w:rPr>
          <w:sz w:val="22"/>
          <w:szCs w:val="22"/>
        </w:rPr>
      </w:pPr>
      <w:r>
        <w:rPr>
          <w:sz w:val="22"/>
          <w:szCs w:val="22"/>
        </w:rPr>
        <w:t xml:space="preserve">7.9. Стороны пришли к соглашению, что в случае отказа и (или) уклонения Участника от принятия Объекта долевого строительства с несущественными недостатками, отказ Участника от приемки Объекта долевого строительства будет считаться необоснованным, а Участник будет считаться уклоняющимся от приемки Объекта долевого строительства с соответствующими правовыми последствиями, предусмотренными пунктом 6.3 настоящего Договора. </w:t>
      </w:r>
    </w:p>
    <w:p w14:paraId="2AD97FB6" w14:textId="77777777" w:rsidR="00DC7D41" w:rsidRDefault="00DC7D41" w:rsidP="00DC7D41">
      <w:pPr>
        <w:shd w:val="clear" w:color="auto" w:fill="FFFFFF"/>
        <w:ind w:firstLine="851"/>
        <w:jc w:val="both"/>
        <w:rPr>
          <w:sz w:val="22"/>
          <w:szCs w:val="22"/>
        </w:rPr>
      </w:pPr>
      <w:r>
        <w:rPr>
          <w:sz w:val="22"/>
          <w:szCs w:val="22"/>
        </w:rPr>
        <w:t>7.10. Участник вправе предъявить Застройщику претензии по качеству Объекта долевого строительства, связанные со скрытыми недостатками при условии, если такие недостатки выявлены в течение гарантийного срока.</w:t>
      </w:r>
    </w:p>
    <w:p w14:paraId="75052EB9" w14:textId="77777777" w:rsidR="00DC7D41" w:rsidRDefault="00DC7D41" w:rsidP="00DC7D41">
      <w:pPr>
        <w:shd w:val="clear" w:color="auto" w:fill="FFFFFF"/>
        <w:ind w:firstLine="851"/>
        <w:jc w:val="both"/>
        <w:rPr>
          <w:sz w:val="22"/>
          <w:szCs w:val="22"/>
        </w:rPr>
      </w:pPr>
      <w:r>
        <w:rPr>
          <w:sz w:val="22"/>
          <w:szCs w:val="22"/>
        </w:rPr>
        <w:t>7.11. Не являются отступлениями от условий Договора и (или) обязательных требований недостатками и (или) нарушением требований к качеству (ухудшением качества) Объекта долевого строительства:</w:t>
      </w:r>
    </w:p>
    <w:p w14:paraId="62DE6598" w14:textId="77777777" w:rsidR="00DC7D41" w:rsidRDefault="00DC7D41" w:rsidP="00DC7D41">
      <w:pPr>
        <w:shd w:val="clear" w:color="auto" w:fill="FFFFFF"/>
        <w:ind w:firstLine="851"/>
        <w:jc w:val="both"/>
        <w:rPr>
          <w:sz w:val="22"/>
          <w:szCs w:val="22"/>
        </w:rPr>
      </w:pPr>
      <w:r>
        <w:rPr>
          <w:sz w:val="22"/>
          <w:szCs w:val="22"/>
        </w:rPr>
        <w:t xml:space="preserve">7.11.1. Проектное (фактическое) изменение: </w:t>
      </w:r>
    </w:p>
    <w:p w14:paraId="08EC51C3" w14:textId="77777777" w:rsidR="00DC7D41" w:rsidRDefault="00DC7D41" w:rsidP="00DC7D41">
      <w:pPr>
        <w:shd w:val="clear" w:color="auto" w:fill="FFFFFF"/>
        <w:ind w:firstLine="851"/>
        <w:jc w:val="both"/>
        <w:rPr>
          <w:sz w:val="22"/>
          <w:szCs w:val="22"/>
        </w:rPr>
      </w:pPr>
      <w:r>
        <w:rPr>
          <w:sz w:val="22"/>
          <w:szCs w:val="22"/>
        </w:rPr>
        <w:t>•</w:t>
      </w:r>
      <w:r>
        <w:rPr>
          <w:sz w:val="22"/>
          <w:szCs w:val="22"/>
        </w:rPr>
        <w:tab/>
        <w:t>изменение площади Объекта недвижимости, в том числе Общего имущества в нем;</w:t>
      </w:r>
    </w:p>
    <w:p w14:paraId="6D095BA3" w14:textId="77777777" w:rsidR="00DC7D41" w:rsidRDefault="00DC7D41" w:rsidP="00DC7D41">
      <w:pPr>
        <w:shd w:val="clear" w:color="auto" w:fill="FFFFFF"/>
        <w:ind w:firstLine="851"/>
        <w:jc w:val="both"/>
        <w:rPr>
          <w:sz w:val="22"/>
          <w:szCs w:val="22"/>
        </w:rPr>
      </w:pPr>
      <w:r>
        <w:rPr>
          <w:sz w:val="22"/>
          <w:szCs w:val="22"/>
        </w:rPr>
        <w:t>•</w:t>
      </w:r>
      <w:r>
        <w:rPr>
          <w:sz w:val="22"/>
          <w:szCs w:val="22"/>
        </w:rPr>
        <w:tab/>
        <w:t xml:space="preserve">расхождение между Проектной и Фактической площадью в пределах не более 5 (пяти) процентов от Общей площади; </w:t>
      </w:r>
    </w:p>
    <w:p w14:paraId="1B0D6617" w14:textId="77777777" w:rsidR="00DC7D41" w:rsidRDefault="00DC7D41" w:rsidP="00DC7D41">
      <w:pPr>
        <w:shd w:val="clear" w:color="auto" w:fill="FFFFFF"/>
        <w:ind w:firstLine="851"/>
        <w:jc w:val="both"/>
        <w:rPr>
          <w:sz w:val="22"/>
          <w:szCs w:val="22"/>
        </w:rPr>
      </w:pPr>
      <w:r>
        <w:rPr>
          <w:sz w:val="22"/>
          <w:szCs w:val="22"/>
        </w:rPr>
        <w:t xml:space="preserve"> - изменение места расположения инженерных сетей; </w:t>
      </w:r>
    </w:p>
    <w:p w14:paraId="6C124D28" w14:textId="77777777" w:rsidR="00DC7D41" w:rsidRDefault="00DC7D41" w:rsidP="00DC7D41">
      <w:pPr>
        <w:shd w:val="clear" w:color="auto" w:fill="FFFFFF"/>
        <w:ind w:firstLine="851"/>
        <w:jc w:val="both"/>
        <w:rPr>
          <w:sz w:val="22"/>
          <w:szCs w:val="22"/>
        </w:rPr>
      </w:pPr>
      <w:r>
        <w:rPr>
          <w:sz w:val="22"/>
          <w:szCs w:val="22"/>
        </w:rPr>
        <w:t>•</w:t>
      </w:r>
      <w:r>
        <w:rPr>
          <w:sz w:val="22"/>
          <w:szCs w:val="22"/>
        </w:rPr>
        <w:tab/>
        <w:t xml:space="preserve">изменение элементов фасада и декора; </w:t>
      </w:r>
    </w:p>
    <w:p w14:paraId="1526D857" w14:textId="77777777" w:rsidR="00DC7D41" w:rsidRDefault="00DC7D41" w:rsidP="00DC7D41">
      <w:pPr>
        <w:shd w:val="clear" w:color="auto" w:fill="FFFFFF"/>
        <w:ind w:firstLine="851"/>
        <w:jc w:val="both"/>
        <w:rPr>
          <w:sz w:val="22"/>
          <w:szCs w:val="22"/>
        </w:rPr>
      </w:pPr>
      <w:r>
        <w:rPr>
          <w:sz w:val="22"/>
          <w:szCs w:val="22"/>
        </w:rPr>
        <w:t>•</w:t>
      </w:r>
      <w:r>
        <w:rPr>
          <w:sz w:val="22"/>
          <w:szCs w:val="22"/>
        </w:rPr>
        <w:tab/>
        <w:t xml:space="preserve">изменение проекта благоустройства прилегающей территории </w:t>
      </w:r>
    </w:p>
    <w:p w14:paraId="0E464F29" w14:textId="77777777" w:rsidR="00DC7D41" w:rsidRDefault="00DC7D41" w:rsidP="00DC7D41">
      <w:pPr>
        <w:shd w:val="clear" w:color="auto" w:fill="FFFFFF"/>
        <w:ind w:firstLine="851"/>
        <w:jc w:val="both"/>
        <w:rPr>
          <w:sz w:val="22"/>
          <w:szCs w:val="22"/>
        </w:rPr>
      </w:pPr>
      <w:r>
        <w:rPr>
          <w:sz w:val="22"/>
          <w:szCs w:val="22"/>
        </w:rPr>
        <w:t>- изменение характеристик Общего имущества</w:t>
      </w:r>
    </w:p>
    <w:p w14:paraId="3A578B4C" w14:textId="77777777" w:rsidR="00DC7D41" w:rsidRDefault="00DC7D41" w:rsidP="00DC7D41">
      <w:pPr>
        <w:shd w:val="clear" w:color="auto" w:fill="FFFFFF"/>
        <w:ind w:firstLine="851"/>
        <w:jc w:val="both"/>
        <w:rPr>
          <w:sz w:val="22"/>
          <w:szCs w:val="22"/>
        </w:rPr>
      </w:pPr>
      <w:r>
        <w:rPr>
          <w:sz w:val="22"/>
          <w:szCs w:val="22"/>
        </w:rPr>
        <w:t>-изменение характеристик и назначения не относящихся к Общему имуществу нежилых помещений в Объекте недвижимости, в том числе апартаментов, нежилых помещений для коммерческого использования и машино-мест и т.д.</w:t>
      </w:r>
    </w:p>
    <w:p w14:paraId="4B87AD50" w14:textId="77777777" w:rsidR="00DC7D41" w:rsidRDefault="00DC7D41" w:rsidP="00DC7D41">
      <w:pPr>
        <w:shd w:val="clear" w:color="auto" w:fill="FFFFFF"/>
        <w:ind w:firstLine="851"/>
        <w:jc w:val="both"/>
        <w:rPr>
          <w:sz w:val="22"/>
          <w:szCs w:val="22"/>
        </w:rPr>
      </w:pPr>
      <w:r>
        <w:rPr>
          <w:sz w:val="22"/>
          <w:szCs w:val="22"/>
        </w:rPr>
        <w:t>7.11.2. Проектное (фактическое) изменение, предусматривающее возникновение (удаление): козырьков парадных, пандусов, перил лестниц Объекта недвижимости; сетей электро-, тепло-, водоснабжения на лестничных площадках и т.д.</w:t>
      </w:r>
    </w:p>
    <w:p w14:paraId="2F10B393" w14:textId="77777777" w:rsidR="00DC7D41" w:rsidRDefault="00DC7D41" w:rsidP="00DC7D41">
      <w:pPr>
        <w:shd w:val="clear" w:color="auto" w:fill="FFFFFF"/>
        <w:ind w:firstLine="851"/>
        <w:jc w:val="both"/>
        <w:rPr>
          <w:sz w:val="22"/>
          <w:szCs w:val="22"/>
        </w:rPr>
      </w:pPr>
      <w:r>
        <w:rPr>
          <w:sz w:val="22"/>
          <w:szCs w:val="22"/>
        </w:rPr>
        <w:t>7.11.3. Иные проектные (фактические) изменения в Объекте недвижимости и (или) Объекте долевого строительства, которые в соответствии с условиями настоящего Договора и (или) действующим законодательством признаются допустимыми.</w:t>
      </w:r>
    </w:p>
    <w:p w14:paraId="2EC5DC41" w14:textId="77777777" w:rsidR="00DC7D41" w:rsidRDefault="00DC7D41" w:rsidP="00DC7D41">
      <w:pPr>
        <w:shd w:val="clear" w:color="auto" w:fill="FFFFFF"/>
        <w:ind w:firstLine="851"/>
        <w:jc w:val="both"/>
        <w:rPr>
          <w:sz w:val="22"/>
          <w:szCs w:val="22"/>
        </w:rPr>
      </w:pPr>
      <w:r>
        <w:rPr>
          <w:sz w:val="22"/>
          <w:szCs w:val="22"/>
        </w:rPr>
        <w:t>7.12.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в соответствии с пунктом 5 статьи 7 Закона №214-ФЗ составляет 5 (пять) лет, и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Гарантийный срок на технологическое и инженерное оборудование, входящее в состав Объекта долевого строительства, в соответствии с пунктом 5.1 статьи 7 Закона №214-ФЗ составляет 3 (три) года и исчисляется со дня подписания первого передаточного акта или иного документа о передаче.</w:t>
      </w:r>
    </w:p>
    <w:p w14:paraId="779F78E2" w14:textId="77777777" w:rsidR="00DC7D41" w:rsidRDefault="00DC7D41" w:rsidP="00DC7D41">
      <w:pPr>
        <w:shd w:val="clear" w:color="auto" w:fill="FFFFFF"/>
        <w:ind w:firstLine="851"/>
        <w:jc w:val="both"/>
        <w:rPr>
          <w:sz w:val="22"/>
          <w:szCs w:val="22"/>
        </w:rPr>
      </w:pPr>
      <w:r>
        <w:rPr>
          <w:sz w:val="22"/>
          <w:szCs w:val="22"/>
        </w:rPr>
        <w:t>7.13. 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систем инженерно-технического обеспечения, конструктивных элементов, изделий или их ремонта, проведенного самим Участником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систем инженерно-технического обеспечения, конструктивных элементов, изделий.</w:t>
      </w:r>
    </w:p>
    <w:p w14:paraId="3BED7D0C" w14:textId="77777777" w:rsidR="00DC7D41" w:rsidRDefault="00DC7D41" w:rsidP="00DC7D41">
      <w:pPr>
        <w:shd w:val="clear" w:color="auto" w:fill="FFFFFF"/>
        <w:ind w:firstLine="851"/>
        <w:jc w:val="both"/>
        <w:rPr>
          <w:sz w:val="22"/>
          <w:szCs w:val="22"/>
        </w:rPr>
      </w:pPr>
      <w:r>
        <w:rPr>
          <w:sz w:val="22"/>
          <w:szCs w:val="22"/>
        </w:rPr>
        <w:lastRenderedPageBreak/>
        <w:t>7.14. Стороны пришли к соглашению, что согласованный Застройщиком с Участником разумный срок для устранения недостатков Объекта долевого строительства, как выявленных при приемке Участником Объекта долевого строительства, так и выявленных в течение гарантийного срока, составляет:</w:t>
      </w:r>
    </w:p>
    <w:p w14:paraId="20E31472" w14:textId="77777777" w:rsidR="00DC7D41" w:rsidRDefault="00DC7D41" w:rsidP="00DC7D41">
      <w:pPr>
        <w:shd w:val="clear" w:color="auto" w:fill="FFFFFF"/>
        <w:ind w:firstLine="851"/>
        <w:jc w:val="both"/>
        <w:rPr>
          <w:sz w:val="22"/>
          <w:szCs w:val="22"/>
        </w:rPr>
      </w:pPr>
      <w:r>
        <w:rPr>
          <w:sz w:val="22"/>
          <w:szCs w:val="22"/>
        </w:rPr>
        <w:t>- для недостатков, не являющихся существенными: 3 (Три) календарных месяца;</w:t>
      </w:r>
    </w:p>
    <w:p w14:paraId="42942026" w14:textId="77777777" w:rsidR="00DC7D41" w:rsidRDefault="00DC7D41" w:rsidP="00DC7D41">
      <w:pPr>
        <w:shd w:val="clear" w:color="auto" w:fill="FFFFFF"/>
        <w:ind w:firstLine="851"/>
        <w:jc w:val="both"/>
        <w:rPr>
          <w:sz w:val="22"/>
          <w:szCs w:val="22"/>
        </w:rPr>
      </w:pPr>
      <w:r>
        <w:rPr>
          <w:sz w:val="22"/>
          <w:szCs w:val="22"/>
        </w:rPr>
        <w:t>- для недостатков, являющихся существенными: 6 (шесть) календарных месяцев.</w:t>
      </w:r>
    </w:p>
    <w:p w14:paraId="47A21743" w14:textId="77777777" w:rsidR="00DC7D41" w:rsidRDefault="00DC7D41" w:rsidP="00DC7D41">
      <w:pPr>
        <w:shd w:val="clear" w:color="auto" w:fill="FFFFFF"/>
        <w:ind w:firstLine="851"/>
        <w:jc w:val="both"/>
        <w:rPr>
          <w:sz w:val="22"/>
          <w:szCs w:val="22"/>
        </w:rPr>
      </w:pPr>
      <w:r>
        <w:rPr>
          <w:sz w:val="22"/>
          <w:szCs w:val="22"/>
        </w:rPr>
        <w:t xml:space="preserve"> Застройщик вправе произвести устранение недостатков до истечения указанных в настоящем пункте сроков.</w:t>
      </w:r>
    </w:p>
    <w:p w14:paraId="30634DCB" w14:textId="77777777" w:rsidR="00DC7D41" w:rsidRDefault="00DC7D41" w:rsidP="00DC7D41">
      <w:pPr>
        <w:shd w:val="clear" w:color="auto" w:fill="FFFFFF"/>
        <w:ind w:firstLine="851"/>
        <w:jc w:val="both"/>
        <w:rPr>
          <w:sz w:val="22"/>
          <w:szCs w:val="22"/>
        </w:rPr>
      </w:pPr>
      <w:r>
        <w:rPr>
          <w:sz w:val="22"/>
          <w:szCs w:val="22"/>
        </w:rPr>
        <w:t>Стороны по обоюдному согласию вправе согласовать иной разумный срок для устранения недостатков.</w:t>
      </w:r>
    </w:p>
    <w:p w14:paraId="6CAC2029" w14:textId="77777777" w:rsidR="00DC7D41" w:rsidRDefault="00DC7D41" w:rsidP="00DC7D41">
      <w:pPr>
        <w:shd w:val="clear" w:color="auto" w:fill="FFFFFF"/>
        <w:ind w:firstLine="851"/>
        <w:jc w:val="both"/>
        <w:rPr>
          <w:sz w:val="22"/>
          <w:szCs w:val="22"/>
        </w:rPr>
      </w:pPr>
      <w:r>
        <w:rPr>
          <w:sz w:val="22"/>
          <w:szCs w:val="22"/>
        </w:rPr>
        <w:t>7.15.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в том числе в предусмотренном в пункте 7.9 настоящего Договора случае, Застройщик не несет ответственность за изменение (ухудшение) качества Объекта долевого строительства, за исключением ответственности, возникающей из гарантийных обязательств, а Участник долевого строительства считается уклоняющимся от приемки Объекта долевого строительства.</w:t>
      </w:r>
    </w:p>
    <w:p w14:paraId="225AC6AC" w14:textId="77777777" w:rsidR="00DC7D41" w:rsidRDefault="00DC7D41" w:rsidP="00DC7D41">
      <w:pPr>
        <w:ind w:firstLine="851"/>
        <w:jc w:val="both"/>
        <w:rPr>
          <w:sz w:val="22"/>
          <w:szCs w:val="22"/>
        </w:rPr>
      </w:pPr>
    </w:p>
    <w:p w14:paraId="0F847F0B" w14:textId="77777777" w:rsidR="00DC7D41" w:rsidRDefault="00DC7D41" w:rsidP="00DC7D41">
      <w:pPr>
        <w:shd w:val="clear" w:color="auto" w:fill="FFFFFF"/>
        <w:ind w:left="851"/>
        <w:jc w:val="center"/>
        <w:rPr>
          <w:b/>
          <w:bCs/>
          <w:sz w:val="22"/>
          <w:szCs w:val="22"/>
        </w:rPr>
      </w:pPr>
      <w:r>
        <w:rPr>
          <w:b/>
          <w:bCs/>
          <w:sz w:val="22"/>
          <w:szCs w:val="22"/>
        </w:rPr>
        <w:t>Статья 8. Уступка прав требования</w:t>
      </w:r>
    </w:p>
    <w:p w14:paraId="690A7234" w14:textId="77777777" w:rsidR="00DC7D41" w:rsidRDefault="00DC7D41" w:rsidP="00DC7D41">
      <w:pPr>
        <w:shd w:val="clear" w:color="auto" w:fill="FFFFFF"/>
        <w:ind w:firstLine="851"/>
        <w:jc w:val="both"/>
        <w:rPr>
          <w:sz w:val="22"/>
          <w:szCs w:val="22"/>
        </w:rPr>
      </w:pPr>
    </w:p>
    <w:p w14:paraId="50CC3159" w14:textId="77777777" w:rsidR="00DC7D41" w:rsidRDefault="00DC7D41" w:rsidP="00DC7D41">
      <w:pPr>
        <w:shd w:val="clear" w:color="auto" w:fill="FFFFFF"/>
        <w:ind w:firstLine="851"/>
        <w:jc w:val="both"/>
        <w:rPr>
          <w:sz w:val="22"/>
          <w:szCs w:val="22"/>
        </w:rPr>
      </w:pPr>
      <w:r>
        <w:rPr>
          <w:sz w:val="22"/>
          <w:szCs w:val="22"/>
        </w:rPr>
        <w:t xml:space="preserve">8.1.Уступка Участником права требования по настоящему Договору другому лицу, как полностью, так и частично на основании п. 1 ст. 382 Гражданского кодекса Российской Федерации допускается после уплаты Участником Цены Договора в полном объеме или одновременно с переводом Участником долга по настоящему Договору на другое лицо, </w:t>
      </w:r>
      <w:r>
        <w:rPr>
          <w:bCs/>
          <w:sz w:val="22"/>
          <w:szCs w:val="22"/>
        </w:rPr>
        <w:t>в соответствии с п. 1 ст. 11 Закона № 214-ФЗ,</w:t>
      </w:r>
      <w:r>
        <w:rPr>
          <w:sz w:val="22"/>
          <w:szCs w:val="22"/>
        </w:rPr>
        <w:t xml:space="preserve"> при условии предварительного письменного согласования уступки соответствующего права требования по настоящему Договору с Застройщиком, в соответствии с п. 2 ст. 382, п. 2 ст. 388, п. 1 ст. 391 Гражданского кодекса Российской Федерации.</w:t>
      </w:r>
    </w:p>
    <w:p w14:paraId="448DF1DB" w14:textId="77777777" w:rsidR="00DC7D41" w:rsidRDefault="00DC7D41" w:rsidP="00DC7D41">
      <w:pPr>
        <w:shd w:val="clear" w:color="auto" w:fill="FFFFFF"/>
        <w:tabs>
          <w:tab w:val="left" w:pos="10348"/>
        </w:tabs>
        <w:ind w:firstLine="851"/>
        <w:jc w:val="both"/>
        <w:rPr>
          <w:sz w:val="22"/>
          <w:szCs w:val="22"/>
        </w:rPr>
      </w:pPr>
      <w:r>
        <w:rPr>
          <w:sz w:val="22"/>
          <w:szCs w:val="22"/>
        </w:rPr>
        <w:t>8.2. Уступка Участником права требования по настоящему Договору, в порядке, предусмотренном пунктом 7.1 настоящего Договора, допускается с момента государственной регистрации настоящего Договора и до момента подписания Сторонами передаточного акта о передаче Объекта долевого строительства либо до момента составления Застройщиком одностороннего передаточного акта о передаче Объекта долевого строительства, в порядке, предусмотренном законодательством Российской Федерации.</w:t>
      </w:r>
    </w:p>
    <w:p w14:paraId="14844630" w14:textId="77777777" w:rsidR="00DC7D41" w:rsidRDefault="00DC7D41" w:rsidP="00DC7D41">
      <w:pPr>
        <w:shd w:val="clear" w:color="auto" w:fill="FFFFFF"/>
        <w:tabs>
          <w:tab w:val="left" w:pos="10348"/>
        </w:tabs>
        <w:ind w:firstLine="851"/>
        <w:jc w:val="both"/>
        <w:rPr>
          <w:sz w:val="22"/>
          <w:szCs w:val="22"/>
        </w:rPr>
      </w:pPr>
      <w:r>
        <w:rPr>
          <w:sz w:val="22"/>
          <w:szCs w:val="22"/>
        </w:rPr>
        <w:t>8.3. Стороны пришли к соглашению о том, что уступка, а также передача в залог Участником права требования к Застройщику на получение неустойки (пени) и иных штрафных санкций, предусмотренных настоящим Договором и/или действующим законодательством Российской Федерации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w:t>
      </w:r>
    </w:p>
    <w:p w14:paraId="31855AEF" w14:textId="77777777" w:rsidR="00DC7D41" w:rsidRDefault="00DC7D41" w:rsidP="00DC7D41">
      <w:pPr>
        <w:shd w:val="clear" w:color="auto" w:fill="FFFFFF"/>
        <w:tabs>
          <w:tab w:val="left" w:pos="10348"/>
        </w:tabs>
        <w:ind w:firstLine="851"/>
        <w:jc w:val="both"/>
        <w:rPr>
          <w:sz w:val="22"/>
          <w:szCs w:val="22"/>
        </w:rPr>
      </w:pPr>
      <w:r>
        <w:rPr>
          <w:sz w:val="22"/>
          <w:szCs w:val="22"/>
        </w:rPr>
        <w:t>8.4.Стороны пришли к соглашению о том, что уступка, а также передача в залог Участником права требования к Застройщику на получение неустойки (пени) и иных штрафных санкций, предусмотренных настоящим Договором и/или действующим законодательством Российской Федерации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запрещена без предварительного письменного согласия Застройщика.</w:t>
      </w:r>
    </w:p>
    <w:p w14:paraId="63FE3ED7" w14:textId="77777777" w:rsidR="00DC7D41" w:rsidRDefault="00DC7D41" w:rsidP="00DC7D41">
      <w:pPr>
        <w:shd w:val="clear" w:color="auto" w:fill="FFFFFF"/>
        <w:tabs>
          <w:tab w:val="left" w:pos="10348"/>
        </w:tabs>
        <w:ind w:firstLine="851"/>
        <w:jc w:val="both"/>
        <w:rPr>
          <w:bCs/>
          <w:sz w:val="22"/>
          <w:szCs w:val="22"/>
        </w:rPr>
      </w:pPr>
      <w:r>
        <w:rPr>
          <w:bCs/>
          <w:sz w:val="22"/>
          <w:szCs w:val="22"/>
        </w:rPr>
        <w:t>8.5.</w:t>
      </w:r>
      <w:r>
        <w:rPr>
          <w:sz w:val="22"/>
          <w:szCs w:val="22"/>
        </w:rPr>
        <w:t xml:space="preserve"> </w:t>
      </w:r>
      <w:r>
        <w:rPr>
          <w:bCs/>
          <w:sz w:val="22"/>
          <w:szCs w:val="22"/>
        </w:rPr>
        <w:t xml:space="preserve">Участник, подписывая настоящий Договор, соглашается с тем, что Застройщик вправе потребовать уплаты денежной суммы за выдачу согласия на уступку прав и (или) обязанностей по настоящему Договору, при этом размер такой денежной суммы Застройщик определяет самостоятельно. </w:t>
      </w:r>
    </w:p>
    <w:p w14:paraId="2BBDAAE7" w14:textId="77777777" w:rsidR="00DC7D41" w:rsidRDefault="00DC7D41" w:rsidP="00DC7D41">
      <w:pPr>
        <w:shd w:val="clear" w:color="auto" w:fill="FFFFFF"/>
        <w:ind w:firstLine="851"/>
        <w:jc w:val="both"/>
        <w:rPr>
          <w:sz w:val="22"/>
          <w:szCs w:val="22"/>
        </w:rPr>
      </w:pPr>
    </w:p>
    <w:p w14:paraId="26522FDE" w14:textId="77777777" w:rsidR="00DC7D41" w:rsidRDefault="00DC7D41" w:rsidP="00DC7D41">
      <w:pPr>
        <w:shd w:val="clear" w:color="auto" w:fill="FFFFFF"/>
        <w:ind w:firstLine="851"/>
        <w:jc w:val="center"/>
        <w:rPr>
          <w:b/>
          <w:bCs/>
          <w:sz w:val="22"/>
          <w:szCs w:val="22"/>
        </w:rPr>
      </w:pPr>
      <w:r>
        <w:rPr>
          <w:b/>
          <w:bCs/>
          <w:sz w:val="22"/>
          <w:szCs w:val="22"/>
        </w:rPr>
        <w:t>Статья 9. Заключение и срок действия Договора. Досрочное расторжение Договора</w:t>
      </w:r>
    </w:p>
    <w:p w14:paraId="3A032A38" w14:textId="77777777" w:rsidR="00DC7D41" w:rsidRDefault="00DC7D41" w:rsidP="00DC7D41">
      <w:pPr>
        <w:shd w:val="clear" w:color="auto" w:fill="FFFFFF"/>
        <w:ind w:firstLine="851"/>
        <w:jc w:val="both"/>
        <w:rPr>
          <w:sz w:val="22"/>
          <w:szCs w:val="22"/>
        </w:rPr>
      </w:pPr>
    </w:p>
    <w:p w14:paraId="267786A1" w14:textId="77777777" w:rsidR="00DC7D41" w:rsidRDefault="00DC7D41" w:rsidP="00DC7D41">
      <w:pPr>
        <w:shd w:val="clear" w:color="auto" w:fill="FFFFFF"/>
        <w:ind w:firstLine="851"/>
        <w:jc w:val="both"/>
        <w:rPr>
          <w:sz w:val="22"/>
          <w:szCs w:val="22"/>
        </w:rPr>
      </w:pPr>
      <w:r>
        <w:rPr>
          <w:sz w:val="22"/>
          <w:szCs w:val="22"/>
        </w:rPr>
        <w:t>9.1. Настоящий Договор, дополнительные соглашения к настоящему Договору (в случае их составления и подписания Сторонами) и уступка прав требований по настоящему Договору подлежат обязательной государственной регистрации в Регистрирующем органе в порядке, предусмотренном законодательством Российской Федерации.</w:t>
      </w:r>
    </w:p>
    <w:p w14:paraId="527491A0" w14:textId="77777777" w:rsidR="00DC7D41" w:rsidRDefault="00DC7D41" w:rsidP="00DC7D41">
      <w:pPr>
        <w:shd w:val="clear" w:color="auto" w:fill="FFFFFF"/>
        <w:ind w:firstLine="851"/>
        <w:jc w:val="both"/>
        <w:rPr>
          <w:sz w:val="22"/>
          <w:szCs w:val="22"/>
        </w:rPr>
      </w:pPr>
      <w:r>
        <w:rPr>
          <w:sz w:val="22"/>
          <w:szCs w:val="22"/>
        </w:rPr>
        <w:t>9.2. Стороны обязуются не позднее 5-ти рабочих дней с даты подписания настоящего Договора обратиться в Регистрирующий орган для регистрации настоящего Договора.</w:t>
      </w:r>
    </w:p>
    <w:p w14:paraId="5D03775F" w14:textId="77777777" w:rsidR="00DC7D41" w:rsidRDefault="00DC7D41" w:rsidP="00DC7D41">
      <w:pPr>
        <w:shd w:val="clear" w:color="auto" w:fill="FFFFFF"/>
        <w:ind w:firstLine="851"/>
        <w:jc w:val="both"/>
        <w:rPr>
          <w:sz w:val="22"/>
          <w:szCs w:val="22"/>
        </w:rPr>
      </w:pPr>
      <w:r>
        <w:rPr>
          <w:sz w:val="22"/>
          <w:szCs w:val="22"/>
        </w:rPr>
        <w:lastRenderedPageBreak/>
        <w:t>9.3. Действие настоящего Договора прекращается с момента выполнения Сторонами своих обязательств, предусмотренных Договором, в том числе осуществления полного расчета между Сторонами и подписания Акта приема-передачи Объекта долевого строительства согласно условиям настоящего Договора.</w:t>
      </w:r>
    </w:p>
    <w:p w14:paraId="690765F4" w14:textId="77777777" w:rsidR="00DC7D41" w:rsidRDefault="00DC7D41" w:rsidP="00DC7D41">
      <w:pPr>
        <w:shd w:val="clear" w:color="auto" w:fill="FFFFFF"/>
        <w:ind w:firstLine="851"/>
        <w:jc w:val="both"/>
        <w:rPr>
          <w:sz w:val="22"/>
          <w:szCs w:val="22"/>
        </w:rPr>
      </w:pPr>
      <w:r>
        <w:rPr>
          <w:sz w:val="22"/>
          <w:szCs w:val="22"/>
        </w:rPr>
        <w:t>9.4. Настоящий Договор может быть прекращен (расторгнут) досрочно по основаниям, предусмотренным законодательством Российской Федерации, в том числе Законом №214-ФЗ.</w:t>
      </w:r>
    </w:p>
    <w:p w14:paraId="5BDF37CD" w14:textId="77777777" w:rsidR="00DC7D41" w:rsidRDefault="00DC7D41" w:rsidP="00DC7D41">
      <w:pPr>
        <w:shd w:val="clear" w:color="auto" w:fill="FFFFFF"/>
        <w:ind w:firstLine="851"/>
        <w:jc w:val="both"/>
        <w:rPr>
          <w:sz w:val="22"/>
          <w:szCs w:val="22"/>
        </w:rPr>
      </w:pPr>
    </w:p>
    <w:p w14:paraId="1D6C9E79" w14:textId="77777777" w:rsidR="00DC7D41" w:rsidRDefault="00DC7D41" w:rsidP="00DC7D41">
      <w:pPr>
        <w:shd w:val="clear" w:color="auto" w:fill="FFFFFF"/>
        <w:ind w:left="851"/>
        <w:jc w:val="center"/>
        <w:rPr>
          <w:b/>
          <w:bCs/>
          <w:sz w:val="22"/>
          <w:szCs w:val="22"/>
        </w:rPr>
      </w:pPr>
      <w:r>
        <w:rPr>
          <w:b/>
          <w:bCs/>
          <w:sz w:val="22"/>
          <w:szCs w:val="22"/>
        </w:rPr>
        <w:t>Статья 10. Ответственность Сторон и порядок урегулирования споров</w:t>
      </w:r>
    </w:p>
    <w:p w14:paraId="6B084A1E" w14:textId="77777777" w:rsidR="00DC7D41" w:rsidRDefault="00DC7D41" w:rsidP="00DC7D41">
      <w:pPr>
        <w:shd w:val="clear" w:color="auto" w:fill="FFFFFF"/>
        <w:ind w:firstLine="851"/>
        <w:jc w:val="both"/>
        <w:rPr>
          <w:sz w:val="22"/>
          <w:szCs w:val="22"/>
        </w:rPr>
      </w:pPr>
    </w:p>
    <w:p w14:paraId="381049A6" w14:textId="77777777" w:rsidR="00DC7D41" w:rsidRDefault="00DC7D41" w:rsidP="00DC7D41">
      <w:pPr>
        <w:shd w:val="clear" w:color="auto" w:fill="FFFFFF"/>
        <w:ind w:firstLine="851"/>
        <w:jc w:val="both"/>
        <w:rPr>
          <w:sz w:val="22"/>
          <w:szCs w:val="22"/>
        </w:rPr>
      </w:pPr>
      <w:r>
        <w:rPr>
          <w:sz w:val="22"/>
          <w:szCs w:val="22"/>
        </w:rPr>
        <w:t>10.1.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14:paraId="63E63CBE" w14:textId="77777777" w:rsidR="00DC7D41" w:rsidRDefault="00DC7D41" w:rsidP="00DC7D41">
      <w:pPr>
        <w:shd w:val="clear" w:color="auto" w:fill="FFFFFF"/>
        <w:ind w:firstLine="851"/>
        <w:jc w:val="both"/>
        <w:rPr>
          <w:sz w:val="22"/>
          <w:szCs w:val="22"/>
        </w:rPr>
      </w:pPr>
      <w:r>
        <w:rPr>
          <w:sz w:val="22"/>
          <w:szCs w:val="22"/>
        </w:rPr>
        <w:t>10.2. В случае нарушения Участником сроков перечисления денежных средств по настоящему договору в соответствии с пунктами в соответствии с пунктами 4.1., 4.1.1., 4.3 и 4.3.1 настоящего Договора, Участник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просроченной задолженности за каждый день просрочки.</w:t>
      </w:r>
    </w:p>
    <w:p w14:paraId="12B54441" w14:textId="77777777" w:rsidR="00DC7D41" w:rsidRDefault="00DC7D41" w:rsidP="00DC7D41">
      <w:pPr>
        <w:shd w:val="clear" w:color="auto" w:fill="FFFFFF"/>
        <w:ind w:firstLine="851"/>
        <w:jc w:val="both"/>
        <w:rPr>
          <w:sz w:val="22"/>
          <w:szCs w:val="22"/>
        </w:rPr>
      </w:pPr>
      <w:r>
        <w:rPr>
          <w:sz w:val="22"/>
          <w:szCs w:val="22"/>
        </w:rPr>
        <w:t>10.3. В случае если Участником долевого строительства были произведены изменения конструктивных элементов или производство указанных работ в нарушение пункта 3.19 настоящего Договора,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30 (Тридцать) процентов от Цены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 обязан возместить Застройщику убытки, вызванные приведением объекта долевого строительства в первоначальное состояние.</w:t>
      </w:r>
    </w:p>
    <w:p w14:paraId="4F08356C" w14:textId="77777777" w:rsidR="00DC7D41" w:rsidRDefault="00DC7D41" w:rsidP="00DC7D41">
      <w:pPr>
        <w:shd w:val="clear" w:color="auto" w:fill="FFFFFF"/>
        <w:ind w:firstLine="851"/>
        <w:jc w:val="both"/>
        <w:rPr>
          <w:sz w:val="22"/>
          <w:szCs w:val="22"/>
        </w:rPr>
      </w:pPr>
      <w:r>
        <w:rPr>
          <w:sz w:val="22"/>
          <w:szCs w:val="22"/>
        </w:rPr>
        <w:t>10.4. В случае если в соответствии с Договором уплата цены договора должна производиться Участником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статьей 9 Закона №214-ФЗ.</w:t>
      </w:r>
    </w:p>
    <w:p w14:paraId="08F658D7" w14:textId="77777777" w:rsidR="00DC7D41" w:rsidRDefault="00DC7D41" w:rsidP="00DC7D41">
      <w:pPr>
        <w:shd w:val="clear" w:color="auto" w:fill="FFFFFF"/>
        <w:ind w:firstLine="851"/>
        <w:jc w:val="both"/>
        <w:rPr>
          <w:sz w:val="22"/>
          <w:szCs w:val="22"/>
        </w:rPr>
      </w:pPr>
      <w:r>
        <w:rPr>
          <w:sz w:val="22"/>
          <w:szCs w:val="22"/>
        </w:rPr>
        <w:t>10.5. В случае, если в соответствии с договором уплата цены договора должна производиться Участником путем внесения платежей в предусмотренный договором период, систематическое нарушение Участником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статьей 9 Закона №214-ФЗ.</w:t>
      </w:r>
    </w:p>
    <w:p w14:paraId="6DBAD318" w14:textId="77777777" w:rsidR="00DC7D41" w:rsidRDefault="00DC7D41" w:rsidP="00DC7D41">
      <w:pPr>
        <w:shd w:val="clear" w:color="auto" w:fill="FFFFFF"/>
        <w:ind w:firstLine="851"/>
        <w:jc w:val="both"/>
        <w:rPr>
          <w:sz w:val="22"/>
          <w:szCs w:val="22"/>
        </w:rPr>
      </w:pPr>
      <w:r>
        <w:rPr>
          <w:sz w:val="22"/>
          <w:szCs w:val="22"/>
        </w:rPr>
        <w:t>10.6. Участник, совершивший уступку прав и (или) обязанностей по Договору третьему лицу полностью и (или) в части без получения предварительного письменного согласия Застройщика, обязуется по требованию Застройщика, в течение 10 (десяти) рабочих дней, оплатить Застройщику штраф в размере 30 (Тридцать) процентов от Цены Договора.</w:t>
      </w:r>
    </w:p>
    <w:p w14:paraId="33413941" w14:textId="77777777" w:rsidR="00DC7D41" w:rsidRDefault="00DC7D41" w:rsidP="00DC7D41">
      <w:pPr>
        <w:shd w:val="clear" w:color="auto" w:fill="FFFFFF"/>
        <w:ind w:firstLine="851"/>
        <w:jc w:val="both"/>
        <w:rPr>
          <w:sz w:val="22"/>
          <w:szCs w:val="22"/>
        </w:rPr>
      </w:pPr>
      <w:r>
        <w:rPr>
          <w:sz w:val="22"/>
          <w:szCs w:val="22"/>
        </w:rPr>
        <w:t>10.7. Участник долевого строительства, совершивший уступку права требования получения неустойки (пени) и иных штрафных санкций по настоящему Договору в нарушение положений пункта 8.3 настоящего Договора, обязуется по требованию Застройщика, в течение 10 (десяти) рабочих дней, оплатить Застройщику штраф в размере 30 (Тридцать) процентов от Цены Договора.</w:t>
      </w:r>
    </w:p>
    <w:p w14:paraId="683E3E10" w14:textId="77777777" w:rsidR="00DC7D41" w:rsidRDefault="00DC7D41" w:rsidP="00DC7D41">
      <w:pPr>
        <w:shd w:val="clear" w:color="auto" w:fill="FFFFFF"/>
        <w:ind w:firstLine="851"/>
        <w:jc w:val="both"/>
        <w:rPr>
          <w:sz w:val="22"/>
          <w:szCs w:val="22"/>
        </w:rPr>
      </w:pPr>
      <w:r>
        <w:rPr>
          <w:sz w:val="22"/>
          <w:szCs w:val="22"/>
        </w:rPr>
        <w:t>10.8. В случае отказа и (или) уклонения Участника от приемки Объекта долевого строительства, Участник обязан возместить Застройщику убытки, в том числе затраты Застройщика за содержание Объекта и соответствующей части Общего имущества Объекта недвижимости.</w:t>
      </w:r>
    </w:p>
    <w:p w14:paraId="36DFE8A5" w14:textId="77777777" w:rsidR="00DC7D41" w:rsidRDefault="00DC7D41" w:rsidP="00DC7D41">
      <w:pPr>
        <w:shd w:val="clear" w:color="auto" w:fill="FFFFFF"/>
        <w:ind w:firstLine="851"/>
        <w:jc w:val="both"/>
        <w:rPr>
          <w:sz w:val="22"/>
          <w:szCs w:val="22"/>
        </w:rPr>
      </w:pPr>
      <w:r>
        <w:rPr>
          <w:sz w:val="22"/>
          <w:szCs w:val="22"/>
        </w:rPr>
        <w:t>10.9.  В случае нарушения срока передачи Объекта долевого строительства Застройщик несет ответственность перед Участником в соответствии с законодательством Российской Федерации.</w:t>
      </w:r>
    </w:p>
    <w:p w14:paraId="46ECCCF2" w14:textId="77777777" w:rsidR="00DC7D41" w:rsidRDefault="00DC7D41" w:rsidP="00DC7D41">
      <w:pPr>
        <w:shd w:val="clear" w:color="auto" w:fill="FFFFFF"/>
        <w:ind w:firstLine="851"/>
        <w:jc w:val="center"/>
        <w:rPr>
          <w:b/>
          <w:bCs/>
          <w:sz w:val="22"/>
          <w:szCs w:val="22"/>
        </w:rPr>
      </w:pPr>
      <w:r>
        <w:rPr>
          <w:b/>
          <w:bCs/>
          <w:sz w:val="22"/>
          <w:szCs w:val="22"/>
        </w:rPr>
        <w:t>Статья 11. Освобождение от ответственности (форс-мажор)</w:t>
      </w:r>
    </w:p>
    <w:p w14:paraId="057F32F0" w14:textId="77777777" w:rsidR="00DC7D41" w:rsidRDefault="00DC7D41" w:rsidP="00DC7D41">
      <w:pPr>
        <w:shd w:val="clear" w:color="auto" w:fill="FFFFFF"/>
        <w:ind w:firstLine="851"/>
        <w:jc w:val="both"/>
        <w:rPr>
          <w:sz w:val="22"/>
          <w:szCs w:val="22"/>
        </w:rPr>
      </w:pPr>
    </w:p>
    <w:p w14:paraId="7BD1DE8D" w14:textId="77777777" w:rsidR="00DC7D41" w:rsidRDefault="00DC7D41" w:rsidP="00DC7D41">
      <w:pPr>
        <w:shd w:val="clear" w:color="auto" w:fill="FFFFFF"/>
        <w:ind w:firstLine="851"/>
        <w:jc w:val="both"/>
        <w:rPr>
          <w:sz w:val="22"/>
          <w:szCs w:val="22"/>
        </w:rPr>
      </w:pPr>
      <w:r>
        <w:rPr>
          <w:sz w:val="22"/>
          <w:szCs w:val="22"/>
        </w:rPr>
        <w:t>11.1.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если эти обстоятельства непосредственно повлияли на исполнение настоящего Договора.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D53BE5C" w14:textId="77777777" w:rsidR="00DC7D41" w:rsidRDefault="00DC7D41" w:rsidP="00DC7D41">
      <w:pPr>
        <w:shd w:val="clear" w:color="auto" w:fill="FFFFFF"/>
        <w:ind w:firstLine="851"/>
        <w:jc w:val="both"/>
        <w:rPr>
          <w:sz w:val="22"/>
          <w:szCs w:val="22"/>
        </w:rPr>
      </w:pPr>
      <w:r>
        <w:rPr>
          <w:sz w:val="22"/>
          <w:szCs w:val="22"/>
        </w:rPr>
        <w:t>11.2. Под форс-мажорными понимаются также следующие обстоятельства (обстоятельства непреодолимой силы):</w:t>
      </w:r>
    </w:p>
    <w:p w14:paraId="50BAA211" w14:textId="77777777" w:rsidR="00DC7D41" w:rsidRDefault="00DC7D41" w:rsidP="00DC7D41">
      <w:pPr>
        <w:shd w:val="clear" w:color="auto" w:fill="FFFFFF"/>
        <w:ind w:firstLine="851"/>
        <w:jc w:val="both"/>
        <w:rPr>
          <w:sz w:val="22"/>
          <w:szCs w:val="22"/>
        </w:rPr>
      </w:pPr>
      <w:r>
        <w:rPr>
          <w:sz w:val="22"/>
          <w:szCs w:val="22"/>
        </w:rPr>
        <w:lastRenderedPageBreak/>
        <w:t>11.2.1. федеральный закон, указ, распоряжение или иной нормативный и (или) ненормативный акт любого органа государственной власти и (или) органа местного самоуправления, под юрисдикцией которого находится любая из Сторон настоящего Договора, которые препятствуют выполнению Сторонами настоящего Договора, в том числе о введении чрезвычайного положения, о введении режима повышенной готовности;</w:t>
      </w:r>
    </w:p>
    <w:p w14:paraId="22E84D6E" w14:textId="77777777" w:rsidR="00DC7D41" w:rsidRDefault="00DC7D41" w:rsidP="00DC7D41">
      <w:pPr>
        <w:shd w:val="clear" w:color="auto" w:fill="FFFFFF"/>
        <w:ind w:firstLine="851"/>
        <w:jc w:val="both"/>
        <w:rPr>
          <w:sz w:val="22"/>
          <w:szCs w:val="22"/>
        </w:rPr>
      </w:pPr>
      <w:r>
        <w:rPr>
          <w:sz w:val="22"/>
          <w:szCs w:val="22"/>
        </w:rPr>
        <w:t>11.2.2. явления стихийного характера (землетрясение, наводнение, удар молнии, оползень и т.п.), повышенная/пониженная температура,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вспышки, эпидемии, пандемии опасных для здоровья человека заболеваний;</w:t>
      </w:r>
    </w:p>
    <w:p w14:paraId="44EF33FA" w14:textId="77777777" w:rsidR="00DC7D41" w:rsidRDefault="00DC7D41" w:rsidP="00DC7D41">
      <w:pPr>
        <w:shd w:val="clear" w:color="auto" w:fill="FFFFFF"/>
        <w:ind w:firstLine="851"/>
        <w:jc w:val="both"/>
        <w:rPr>
          <w:sz w:val="22"/>
          <w:szCs w:val="22"/>
        </w:rPr>
      </w:pPr>
      <w:r>
        <w:rPr>
          <w:sz w:val="22"/>
          <w:szCs w:val="22"/>
        </w:rPr>
        <w:t>11.2.3.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Сторон;</w:t>
      </w:r>
    </w:p>
    <w:p w14:paraId="27A9CE72" w14:textId="77777777" w:rsidR="00DC7D41" w:rsidRDefault="00DC7D41" w:rsidP="00DC7D41">
      <w:pPr>
        <w:shd w:val="clear" w:color="auto" w:fill="FFFFFF"/>
        <w:ind w:firstLine="851"/>
        <w:jc w:val="both"/>
        <w:rPr>
          <w:sz w:val="22"/>
          <w:szCs w:val="22"/>
        </w:rPr>
      </w:pPr>
      <w:r>
        <w:rPr>
          <w:sz w:val="22"/>
          <w:szCs w:val="22"/>
        </w:rPr>
        <w:t>11.2.4. резкое, непредвиденное изменение курсов валют (рубля, доллара, евро), в результате которого стоимость строительства возрастет более чем в 2 раза. При этом, в случае рассрочки платежа, полная стоимость кв.м. Объекта долевого строительства корректируется на коэффициент инфляции на основании соответствующего заявления Застройщика;</w:t>
      </w:r>
    </w:p>
    <w:p w14:paraId="3861AFF9" w14:textId="77777777" w:rsidR="00DC7D41" w:rsidRDefault="00DC7D41" w:rsidP="00DC7D41">
      <w:pPr>
        <w:shd w:val="clear" w:color="auto" w:fill="FFFFFF"/>
        <w:ind w:firstLine="851"/>
        <w:jc w:val="both"/>
        <w:rPr>
          <w:sz w:val="22"/>
          <w:szCs w:val="22"/>
        </w:rPr>
      </w:pPr>
      <w:r>
        <w:rPr>
          <w:sz w:val="22"/>
          <w:szCs w:val="22"/>
        </w:rPr>
        <w:t>11.2.5. Увеличения налоговых ставок (НДС, налог на прибыль организаций, земельный налог) более чем на 5% (пять) процентов.</w:t>
      </w:r>
    </w:p>
    <w:p w14:paraId="16A8C504" w14:textId="77777777" w:rsidR="00DC7D41" w:rsidRDefault="00DC7D41" w:rsidP="00DC7D41">
      <w:pPr>
        <w:shd w:val="clear" w:color="auto" w:fill="FFFFFF"/>
        <w:ind w:firstLine="851"/>
        <w:jc w:val="both"/>
        <w:rPr>
          <w:sz w:val="22"/>
          <w:szCs w:val="22"/>
        </w:rPr>
      </w:pPr>
      <w:r>
        <w:rPr>
          <w:sz w:val="22"/>
          <w:szCs w:val="22"/>
        </w:rPr>
        <w:t>11.3. Если форс-мажорные обстоятельства длятся более 6 (Шести) месяцев подряд, Стороны имеют право расторгнуть Договор до истечения срока его действия.</w:t>
      </w:r>
    </w:p>
    <w:p w14:paraId="639AF0F5" w14:textId="77777777" w:rsidR="00DC7D41" w:rsidRDefault="00DC7D41" w:rsidP="00DC7D41">
      <w:pPr>
        <w:shd w:val="clear" w:color="auto" w:fill="FFFFFF"/>
        <w:ind w:firstLine="851"/>
        <w:jc w:val="center"/>
        <w:rPr>
          <w:sz w:val="22"/>
          <w:szCs w:val="22"/>
        </w:rPr>
      </w:pPr>
    </w:p>
    <w:p w14:paraId="4A1AE449" w14:textId="77777777" w:rsidR="00DC7D41" w:rsidRDefault="00DC7D41" w:rsidP="00DC7D41">
      <w:pPr>
        <w:shd w:val="clear" w:color="auto" w:fill="FFFFFF"/>
        <w:ind w:firstLine="851"/>
        <w:jc w:val="center"/>
        <w:rPr>
          <w:b/>
          <w:bCs/>
          <w:sz w:val="22"/>
          <w:szCs w:val="22"/>
        </w:rPr>
      </w:pPr>
      <w:r>
        <w:rPr>
          <w:b/>
          <w:bCs/>
          <w:sz w:val="22"/>
          <w:szCs w:val="22"/>
        </w:rPr>
        <w:t>Статья 12. Разрешение споров</w:t>
      </w:r>
    </w:p>
    <w:p w14:paraId="04B492F9" w14:textId="77777777" w:rsidR="00DC7D41" w:rsidRDefault="00DC7D41" w:rsidP="00DC7D41">
      <w:pPr>
        <w:shd w:val="clear" w:color="auto" w:fill="FFFFFF"/>
        <w:ind w:firstLine="851"/>
        <w:jc w:val="center"/>
        <w:rPr>
          <w:sz w:val="22"/>
          <w:szCs w:val="22"/>
        </w:rPr>
      </w:pPr>
    </w:p>
    <w:p w14:paraId="1E7714C1" w14:textId="77777777" w:rsidR="00DC7D41" w:rsidRDefault="00DC7D41" w:rsidP="00DC7D41">
      <w:pPr>
        <w:shd w:val="clear" w:color="auto" w:fill="FFFFFF"/>
        <w:ind w:firstLine="851"/>
        <w:jc w:val="both"/>
        <w:rPr>
          <w:sz w:val="22"/>
          <w:szCs w:val="22"/>
        </w:rPr>
      </w:pPr>
      <w:r>
        <w:rPr>
          <w:sz w:val="22"/>
          <w:szCs w:val="22"/>
        </w:rPr>
        <w:t xml:space="preserve">12.1. Споры и претензии Сторон по исполнению Договора разрешаются Сторонами путем переговоров, а при </w:t>
      </w:r>
      <w:proofErr w:type="gramStart"/>
      <w:r>
        <w:rPr>
          <w:sz w:val="22"/>
          <w:szCs w:val="22"/>
        </w:rPr>
        <w:t>не достижении</w:t>
      </w:r>
      <w:proofErr w:type="gramEnd"/>
      <w:r>
        <w:rPr>
          <w:sz w:val="22"/>
          <w:szCs w:val="22"/>
        </w:rPr>
        <w:t xml:space="preserve"> согласия - в судебном порядке. </w:t>
      </w:r>
    </w:p>
    <w:p w14:paraId="5963EFBA" w14:textId="77777777" w:rsidR="00DC7D41" w:rsidRDefault="00DC7D41" w:rsidP="00DC7D41">
      <w:pPr>
        <w:shd w:val="clear" w:color="auto" w:fill="FFFFFF"/>
        <w:ind w:firstLine="851"/>
        <w:jc w:val="both"/>
        <w:rPr>
          <w:sz w:val="22"/>
          <w:szCs w:val="22"/>
        </w:rPr>
      </w:pPr>
      <w:r>
        <w:rPr>
          <w:sz w:val="22"/>
          <w:szCs w:val="22"/>
        </w:rPr>
        <w:t>12.2. Стороны пришли к соглашению, что рассмотрение споров, будет происходить в суде по месту нахождения Застройщика, за исключением случая, когда Участник является физическим лицом-потребителем.</w:t>
      </w:r>
    </w:p>
    <w:p w14:paraId="69F09493" w14:textId="77777777" w:rsidR="00DC7D41" w:rsidRDefault="00DC7D41" w:rsidP="00DC7D41">
      <w:pPr>
        <w:shd w:val="clear" w:color="auto" w:fill="FFFFFF"/>
        <w:ind w:firstLine="851"/>
        <w:jc w:val="both"/>
        <w:rPr>
          <w:sz w:val="22"/>
          <w:szCs w:val="22"/>
        </w:rPr>
      </w:pPr>
      <w:r>
        <w:rPr>
          <w:sz w:val="22"/>
          <w:szCs w:val="22"/>
        </w:rPr>
        <w:t>В случае если Участник долевого строительства является физическим лицом-потребителем, подсудность определяется в соответствии с законодательством о защите прав потребителей.</w:t>
      </w:r>
    </w:p>
    <w:p w14:paraId="4D80BBB8" w14:textId="77777777" w:rsidR="00DC7D41" w:rsidRDefault="00DC7D41" w:rsidP="00DC7D41">
      <w:pPr>
        <w:shd w:val="clear" w:color="auto" w:fill="FFFFFF"/>
        <w:ind w:firstLine="851"/>
        <w:jc w:val="center"/>
        <w:rPr>
          <w:b/>
          <w:bCs/>
          <w:sz w:val="22"/>
          <w:szCs w:val="22"/>
        </w:rPr>
      </w:pPr>
      <w:r>
        <w:rPr>
          <w:b/>
          <w:bCs/>
          <w:sz w:val="22"/>
          <w:szCs w:val="22"/>
        </w:rPr>
        <w:t>Статья 13. Конфиденциальность</w:t>
      </w:r>
    </w:p>
    <w:p w14:paraId="5EAE6665" w14:textId="77777777" w:rsidR="00DC7D41" w:rsidRDefault="00DC7D41" w:rsidP="00DC7D41">
      <w:pPr>
        <w:shd w:val="clear" w:color="auto" w:fill="FFFFFF"/>
        <w:ind w:firstLine="851"/>
        <w:jc w:val="both"/>
        <w:rPr>
          <w:sz w:val="22"/>
          <w:szCs w:val="22"/>
        </w:rPr>
      </w:pPr>
    </w:p>
    <w:p w14:paraId="639B27C0" w14:textId="77777777" w:rsidR="00DC7D41" w:rsidRDefault="00DC7D41" w:rsidP="00DC7D41">
      <w:pPr>
        <w:shd w:val="clear" w:color="auto" w:fill="FFFFFF"/>
        <w:ind w:firstLine="851"/>
        <w:jc w:val="both"/>
        <w:rPr>
          <w:sz w:val="22"/>
          <w:szCs w:val="22"/>
        </w:rPr>
      </w:pPr>
      <w:r>
        <w:rPr>
          <w:sz w:val="22"/>
          <w:szCs w:val="22"/>
        </w:rPr>
        <w:t>13.1. Стороны принимают на себя безусловное обязательство сохранять в тайне всю информацию, передаваемую ими друг другу в устной, письменной и иной форме, или ставшую им известной вследствие заключения и выполнения настоящего договора. Такая информация считается конфиденциальной и не подлежит разглашению ни одной из Сторон (равно как и их правопреемниками) ни устно, ни письменно, ни в какой-либо другой форме прямо и/или опосредованно любым третьим лицам, как в период действия настоящего договора, так и после его завершения.</w:t>
      </w:r>
    </w:p>
    <w:p w14:paraId="5250E2A4" w14:textId="77777777" w:rsidR="00DC7D41" w:rsidRDefault="00DC7D41" w:rsidP="00DC7D41">
      <w:pPr>
        <w:shd w:val="clear" w:color="auto" w:fill="FFFFFF"/>
        <w:ind w:firstLine="851"/>
        <w:jc w:val="both"/>
        <w:rPr>
          <w:sz w:val="22"/>
          <w:szCs w:val="22"/>
        </w:rPr>
      </w:pPr>
      <w:r>
        <w:rPr>
          <w:sz w:val="22"/>
          <w:szCs w:val="22"/>
        </w:rPr>
        <w:t>13.2.</w:t>
      </w:r>
      <w:r>
        <w:rPr>
          <w:sz w:val="22"/>
          <w:szCs w:val="22"/>
        </w:rPr>
        <w:tab/>
        <w:t>Требования предыдущего пункта не распространяются на случаи раскрытия конфиденциальной информации по запросу уполномоченных организаций в случаях, предусмотренных действующим законодательством Российской Федерации.</w:t>
      </w:r>
    </w:p>
    <w:p w14:paraId="04138B05" w14:textId="77777777" w:rsidR="00DC7D41" w:rsidRDefault="00DC7D41" w:rsidP="00DC7D41">
      <w:pPr>
        <w:shd w:val="clear" w:color="auto" w:fill="FFFFFF"/>
        <w:ind w:firstLine="851"/>
        <w:jc w:val="both"/>
        <w:rPr>
          <w:sz w:val="22"/>
          <w:szCs w:val="22"/>
        </w:rPr>
      </w:pPr>
      <w:r>
        <w:rPr>
          <w:sz w:val="22"/>
          <w:szCs w:val="22"/>
        </w:rPr>
        <w:t>13.3.</w:t>
      </w:r>
      <w:r>
        <w:rPr>
          <w:sz w:val="22"/>
          <w:szCs w:val="22"/>
        </w:rPr>
        <w:tab/>
        <w:t>Любые убытки, причиненные Стороне несоблюдением требований настоящей статьи, подлежат возмещению в полном объеме виновной Стороной.</w:t>
      </w:r>
    </w:p>
    <w:p w14:paraId="7CC8DF55" w14:textId="77777777" w:rsidR="00DC7D41" w:rsidRDefault="00DC7D41" w:rsidP="00DC7D41">
      <w:pPr>
        <w:shd w:val="clear" w:color="auto" w:fill="FFFFFF"/>
        <w:ind w:firstLine="851"/>
        <w:jc w:val="both"/>
        <w:rPr>
          <w:sz w:val="22"/>
          <w:szCs w:val="22"/>
        </w:rPr>
      </w:pPr>
    </w:p>
    <w:p w14:paraId="412CB9A3" w14:textId="77777777" w:rsidR="00DC7D41" w:rsidRDefault="00DC7D41" w:rsidP="00DC7D41">
      <w:pPr>
        <w:ind w:left="851"/>
        <w:jc w:val="center"/>
        <w:rPr>
          <w:b/>
          <w:sz w:val="22"/>
          <w:szCs w:val="22"/>
        </w:rPr>
      </w:pPr>
      <w:r>
        <w:rPr>
          <w:b/>
          <w:sz w:val="22"/>
          <w:szCs w:val="22"/>
        </w:rPr>
        <w:t>Статья 14. Особые условия</w:t>
      </w:r>
    </w:p>
    <w:p w14:paraId="6BDA827F" w14:textId="77777777" w:rsidR="00DC7D41" w:rsidRDefault="00DC7D41" w:rsidP="00DC7D41">
      <w:pPr>
        <w:ind w:firstLine="851"/>
        <w:jc w:val="both"/>
        <w:rPr>
          <w:bCs/>
          <w:sz w:val="22"/>
          <w:szCs w:val="22"/>
        </w:rPr>
      </w:pPr>
    </w:p>
    <w:p w14:paraId="38CD2BA3" w14:textId="77777777" w:rsidR="00DC7D41" w:rsidRDefault="00DC7D41" w:rsidP="00DC7D41">
      <w:pPr>
        <w:ind w:firstLine="851"/>
        <w:jc w:val="both"/>
        <w:rPr>
          <w:bCs/>
          <w:sz w:val="22"/>
          <w:szCs w:val="22"/>
        </w:rPr>
      </w:pPr>
      <w:r>
        <w:rPr>
          <w:bCs/>
          <w:sz w:val="22"/>
          <w:szCs w:val="22"/>
        </w:rPr>
        <w:t>14.1. Участник уведомлен и согласен с тем, что право аренды на Земельный участок под Объектом недвижимости передано в залог Банку и может быть передано в последующий залог третьим лицам.</w:t>
      </w:r>
    </w:p>
    <w:p w14:paraId="320FDC77" w14:textId="77777777" w:rsidR="00DC7D41" w:rsidRDefault="00DC7D41" w:rsidP="00DC7D41">
      <w:pPr>
        <w:ind w:firstLine="851"/>
        <w:jc w:val="both"/>
        <w:rPr>
          <w:bCs/>
          <w:sz w:val="22"/>
          <w:szCs w:val="22"/>
        </w:rPr>
      </w:pPr>
      <w:r>
        <w:rPr>
          <w:bCs/>
          <w:sz w:val="22"/>
          <w:szCs w:val="22"/>
        </w:rPr>
        <w:t xml:space="preserve">14.2. Участник уведомлен и дает согласие Застройщику или лицу на праве </w:t>
      </w:r>
      <w:proofErr w:type="gramStart"/>
      <w:r>
        <w:rPr>
          <w:bCs/>
          <w:sz w:val="22"/>
          <w:szCs w:val="22"/>
        </w:rPr>
        <w:t>аренды</w:t>
      </w:r>
      <w:proofErr w:type="gramEnd"/>
      <w:r>
        <w:rPr>
          <w:bCs/>
          <w:sz w:val="22"/>
          <w:szCs w:val="22"/>
        </w:rPr>
        <w:t xml:space="preserve"> у которого находится или будет находиться Земельный участок (положения настоящего пункта являются письменным согласием в соответствии с п. 4 ст. 11.2 ЗК РФ):</w:t>
      </w:r>
    </w:p>
    <w:p w14:paraId="25898950" w14:textId="77777777" w:rsidR="00DC7D41" w:rsidRDefault="00DC7D41" w:rsidP="00DC7D41">
      <w:pPr>
        <w:ind w:firstLine="851"/>
        <w:jc w:val="both"/>
        <w:rPr>
          <w:bCs/>
          <w:sz w:val="22"/>
          <w:szCs w:val="22"/>
        </w:rPr>
      </w:pPr>
      <w:r>
        <w:rPr>
          <w:bCs/>
          <w:sz w:val="22"/>
          <w:szCs w:val="22"/>
        </w:rPr>
        <w:t>14.2.1. На изменение характеристик Земельного участка без уведомления и без необходимости получения согласия Участника;</w:t>
      </w:r>
    </w:p>
    <w:p w14:paraId="286591DD" w14:textId="77777777" w:rsidR="00DC7D41" w:rsidRDefault="00DC7D41" w:rsidP="00DC7D41">
      <w:pPr>
        <w:ind w:firstLine="851"/>
        <w:jc w:val="both"/>
        <w:rPr>
          <w:bCs/>
          <w:sz w:val="22"/>
          <w:szCs w:val="22"/>
        </w:rPr>
      </w:pPr>
      <w:r>
        <w:rPr>
          <w:bCs/>
          <w:sz w:val="22"/>
          <w:szCs w:val="22"/>
        </w:rPr>
        <w:t xml:space="preserve">14.2.2. На последующее (до и /или после ввода Объекта недвижимости в эксплуатацию)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Объект недвижимости, в том числе на изменение документации по планировке </w:t>
      </w:r>
      <w:r>
        <w:rPr>
          <w:bCs/>
          <w:sz w:val="22"/>
          <w:szCs w:val="22"/>
        </w:rPr>
        <w:lastRenderedPageBreak/>
        <w:t>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Застройщика на Земельный участок в связи с его разделом, государственную регистрацию права Застройщика или иного лица на вновь образованные земельные участки;</w:t>
      </w:r>
    </w:p>
    <w:p w14:paraId="5B998FEB" w14:textId="77777777" w:rsidR="00DC7D41" w:rsidRDefault="00DC7D41" w:rsidP="00DC7D41">
      <w:pPr>
        <w:ind w:firstLine="851"/>
        <w:jc w:val="both"/>
        <w:rPr>
          <w:bCs/>
          <w:sz w:val="22"/>
          <w:szCs w:val="22"/>
        </w:rPr>
      </w:pPr>
      <w:r>
        <w:rPr>
          <w:bCs/>
          <w:sz w:val="22"/>
          <w:szCs w:val="22"/>
        </w:rPr>
        <w:t>14.2.3. Участник уведомлен и согласен с тем, что разрешенное использование Земельного участка под Объектом недвижимости может быть изменено без его (Участника) дополнительного согласования и уведомления.</w:t>
      </w:r>
    </w:p>
    <w:p w14:paraId="2D3312E6" w14:textId="77777777" w:rsidR="00DC7D41" w:rsidRDefault="00DC7D41" w:rsidP="00DC7D41">
      <w:pPr>
        <w:ind w:firstLine="851"/>
        <w:jc w:val="both"/>
        <w:rPr>
          <w:bCs/>
          <w:sz w:val="22"/>
          <w:szCs w:val="22"/>
        </w:rPr>
      </w:pPr>
      <w:r>
        <w:rPr>
          <w:bCs/>
          <w:sz w:val="22"/>
          <w:szCs w:val="22"/>
        </w:rPr>
        <w:t>14.3. Участник согласен с тем, что объект незавершенного строительства, расположенный на Земельном участке, может быть передан Застройщиком в залог третьим лицам по выбору Застройщика.</w:t>
      </w:r>
    </w:p>
    <w:p w14:paraId="1B68C3F2" w14:textId="77777777" w:rsidR="00DC7D41" w:rsidRDefault="00DC7D41" w:rsidP="00DC7D41">
      <w:pPr>
        <w:ind w:firstLine="851"/>
        <w:jc w:val="both"/>
        <w:rPr>
          <w:bCs/>
          <w:sz w:val="22"/>
          <w:szCs w:val="22"/>
        </w:rPr>
      </w:pPr>
      <w:r>
        <w:rPr>
          <w:bCs/>
          <w:sz w:val="22"/>
          <w:szCs w:val="22"/>
        </w:rPr>
        <w:t>14.4. Любые действия с Земельным участком, а также действия по регистрации Застройщиком прав на строящийся объект незавершенного строительства, действия в отношении объекта незавершенного строительства, не влекут изменения либо прекращение обязательств, связанных с передачей Участнику Объекта долевого строительства.</w:t>
      </w:r>
    </w:p>
    <w:p w14:paraId="1D31CBD8" w14:textId="77777777" w:rsidR="00DC7D41" w:rsidRDefault="00DC7D41" w:rsidP="00DC7D41">
      <w:pPr>
        <w:ind w:firstLine="851"/>
        <w:jc w:val="both"/>
        <w:rPr>
          <w:bCs/>
          <w:sz w:val="22"/>
          <w:szCs w:val="22"/>
        </w:rPr>
      </w:pPr>
      <w:r>
        <w:rPr>
          <w:bCs/>
          <w:sz w:val="22"/>
          <w:szCs w:val="22"/>
        </w:rPr>
        <w:t>14.5. Участник уведомлен и согласен с тем, что Застройщик вправе без согласия Участника возводить на Земельном участке иные объекты недвижимости, кроме указанного в п. 1.4 настоящего Договора.</w:t>
      </w:r>
    </w:p>
    <w:p w14:paraId="1A65E866" w14:textId="77777777" w:rsidR="00DC7D41" w:rsidRDefault="00DC7D41" w:rsidP="00DC7D41">
      <w:pPr>
        <w:ind w:firstLine="851"/>
        <w:jc w:val="both"/>
        <w:rPr>
          <w:bCs/>
          <w:sz w:val="22"/>
          <w:szCs w:val="22"/>
        </w:rPr>
      </w:pPr>
      <w:r>
        <w:rPr>
          <w:bCs/>
          <w:sz w:val="22"/>
          <w:szCs w:val="22"/>
        </w:rPr>
        <w:t>14.6. Участник уведомлен и согласен, что после передачи Объекта долевого строительства по Передаточному акту или иному документу о передачи ему запрещено проводить мероприятия, влияющие на архитектурный облик Объекта недвижимости:</w:t>
      </w:r>
    </w:p>
    <w:p w14:paraId="52915D1B" w14:textId="77777777" w:rsidR="00DC7D41" w:rsidRDefault="00DC7D41" w:rsidP="00DC7D41">
      <w:pPr>
        <w:ind w:firstLine="851"/>
        <w:jc w:val="both"/>
        <w:rPr>
          <w:bCs/>
          <w:sz w:val="22"/>
          <w:szCs w:val="22"/>
        </w:rPr>
      </w:pPr>
      <w:r>
        <w:rPr>
          <w:bCs/>
          <w:sz w:val="22"/>
          <w:szCs w:val="22"/>
        </w:rPr>
        <w:t>- устройство балконов, козырьков, эркеров, мансардных помещений;</w:t>
      </w:r>
    </w:p>
    <w:p w14:paraId="2DADBCA9" w14:textId="77777777" w:rsidR="00DC7D41" w:rsidRDefault="00DC7D41" w:rsidP="00DC7D41">
      <w:pPr>
        <w:ind w:firstLine="851"/>
        <w:jc w:val="both"/>
        <w:rPr>
          <w:bCs/>
          <w:sz w:val="22"/>
          <w:szCs w:val="22"/>
        </w:rPr>
      </w:pPr>
      <w:r>
        <w:rPr>
          <w:bCs/>
          <w:sz w:val="22"/>
          <w:szCs w:val="22"/>
        </w:rPr>
        <w:t>- превращение в эркеры существующих лоджий;</w:t>
      </w:r>
    </w:p>
    <w:p w14:paraId="7D2B6FCA" w14:textId="77777777" w:rsidR="00DC7D41" w:rsidRDefault="00DC7D41" w:rsidP="00DC7D41">
      <w:pPr>
        <w:ind w:firstLine="851"/>
        <w:jc w:val="both"/>
        <w:rPr>
          <w:bCs/>
          <w:sz w:val="22"/>
          <w:szCs w:val="22"/>
        </w:rPr>
      </w:pPr>
      <w:r>
        <w:rPr>
          <w:bCs/>
          <w:sz w:val="22"/>
          <w:szCs w:val="22"/>
        </w:rPr>
        <w:t>- размещение наружных блоков систем кондиционирования и вентиляции, радио- и телевизионных антенн;</w:t>
      </w:r>
    </w:p>
    <w:p w14:paraId="066C94C5" w14:textId="77777777" w:rsidR="00DC7D41" w:rsidRDefault="00DC7D41" w:rsidP="00DC7D41">
      <w:pPr>
        <w:ind w:firstLine="851"/>
        <w:jc w:val="both"/>
        <w:rPr>
          <w:bCs/>
          <w:sz w:val="22"/>
          <w:szCs w:val="22"/>
        </w:rPr>
      </w:pPr>
      <w:r>
        <w:rPr>
          <w:bCs/>
          <w:sz w:val="22"/>
          <w:szCs w:val="22"/>
        </w:rPr>
        <w:t>- изменение цвета, формы, объема, размера остекления окон, лоджий.</w:t>
      </w:r>
    </w:p>
    <w:p w14:paraId="0E93EAC3" w14:textId="77777777" w:rsidR="00DC7D41" w:rsidRDefault="00DC7D41" w:rsidP="00DC7D41">
      <w:pPr>
        <w:ind w:firstLine="851"/>
        <w:jc w:val="both"/>
        <w:rPr>
          <w:bCs/>
          <w:sz w:val="22"/>
          <w:szCs w:val="22"/>
        </w:rPr>
      </w:pPr>
      <w:r>
        <w:rPr>
          <w:bCs/>
          <w:sz w:val="22"/>
          <w:szCs w:val="22"/>
        </w:rPr>
        <w:t>- изменение размеров, цвета и конфигурации дверных и оконных заполнений, фасадов и другие мероприятия, влияющие на архитектурный облик Объекта недвижимости.</w:t>
      </w:r>
    </w:p>
    <w:p w14:paraId="5BA20039" w14:textId="77777777" w:rsidR="00DC7D41" w:rsidRDefault="00DC7D41" w:rsidP="00DC7D41">
      <w:pPr>
        <w:ind w:firstLine="851"/>
        <w:jc w:val="both"/>
        <w:rPr>
          <w:bCs/>
          <w:sz w:val="22"/>
          <w:szCs w:val="22"/>
        </w:rPr>
      </w:pPr>
      <w:r>
        <w:rPr>
          <w:bCs/>
          <w:sz w:val="22"/>
          <w:szCs w:val="22"/>
        </w:rPr>
        <w:t>- запрещается производить в отношении Общего имущества Объекта недвижимости какие-либо работы, способные привести к нарушению целостности здания или изменению его конструкции, а также реконструировать, перестраивать, достраивать или ликвидировать какие-либо части элементов Общего имущества Объекта недвижимости без получения всех необходимых согласований органов государственной власти, муниципальных органов, уполномоченных организаций, а, при необходимости, с лицами, выполнившими архитектурно-строительное проектирование Объекта недвижимости.</w:t>
      </w:r>
    </w:p>
    <w:p w14:paraId="70EF6C30" w14:textId="77777777" w:rsidR="00DC7D41" w:rsidRDefault="00DC7D41" w:rsidP="00DC7D41">
      <w:pPr>
        <w:ind w:firstLine="851"/>
        <w:jc w:val="both"/>
        <w:rPr>
          <w:bCs/>
          <w:sz w:val="22"/>
          <w:szCs w:val="22"/>
        </w:rPr>
      </w:pPr>
    </w:p>
    <w:p w14:paraId="2C165357" w14:textId="77777777" w:rsidR="00DC7D41" w:rsidRDefault="00DC7D41" w:rsidP="00DC7D41">
      <w:pPr>
        <w:ind w:firstLine="851"/>
        <w:jc w:val="center"/>
        <w:rPr>
          <w:b/>
          <w:sz w:val="22"/>
          <w:szCs w:val="22"/>
        </w:rPr>
      </w:pPr>
      <w:r>
        <w:rPr>
          <w:b/>
          <w:sz w:val="22"/>
          <w:szCs w:val="22"/>
        </w:rPr>
        <w:t>Статья 15. Толкование</w:t>
      </w:r>
    </w:p>
    <w:p w14:paraId="27299B64" w14:textId="77777777" w:rsidR="00FD4FB2" w:rsidRDefault="00FD4FB2" w:rsidP="00DC7D41">
      <w:pPr>
        <w:ind w:firstLine="851"/>
        <w:jc w:val="center"/>
        <w:rPr>
          <w:b/>
          <w:sz w:val="22"/>
          <w:szCs w:val="22"/>
        </w:rPr>
      </w:pPr>
    </w:p>
    <w:p w14:paraId="6F880BA4" w14:textId="77777777" w:rsidR="00DC7D41" w:rsidRDefault="00DC7D41" w:rsidP="00DC7D41">
      <w:pPr>
        <w:ind w:firstLine="851"/>
        <w:jc w:val="both"/>
        <w:rPr>
          <w:bCs/>
          <w:sz w:val="22"/>
          <w:szCs w:val="22"/>
        </w:rPr>
      </w:pPr>
      <w:r>
        <w:rPr>
          <w:bCs/>
          <w:sz w:val="22"/>
          <w:szCs w:val="22"/>
        </w:rPr>
        <w:t>15.1. Все договорные документы, корреспонденция и переписка, а также вся прочая документация, которая должна быть подготовлена и представлена по Договору, ведутся на русском языке, и Договор толкуется в соответствии с нормами этого языка.</w:t>
      </w:r>
    </w:p>
    <w:p w14:paraId="51338704" w14:textId="77777777" w:rsidR="00DC7D41" w:rsidRDefault="00DC7D41" w:rsidP="00DC7D41">
      <w:pPr>
        <w:ind w:firstLine="851"/>
        <w:jc w:val="both"/>
        <w:rPr>
          <w:bCs/>
          <w:sz w:val="22"/>
          <w:szCs w:val="22"/>
        </w:rPr>
      </w:pPr>
      <w:r>
        <w:rPr>
          <w:bCs/>
          <w:sz w:val="22"/>
          <w:szCs w:val="22"/>
        </w:rPr>
        <w:t>15.2. Договор и все приложения к нему представляют собой единое соглашение между Застройщиком и Участником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14:paraId="40CF88C8" w14:textId="77777777" w:rsidR="00DC7D41" w:rsidRDefault="00DC7D41" w:rsidP="00DC7D41">
      <w:pPr>
        <w:ind w:firstLine="851"/>
        <w:jc w:val="both"/>
        <w:rPr>
          <w:bCs/>
          <w:sz w:val="22"/>
          <w:szCs w:val="22"/>
        </w:rPr>
      </w:pPr>
      <w:r>
        <w:rPr>
          <w:bCs/>
          <w:sz w:val="22"/>
          <w:szCs w:val="22"/>
        </w:rPr>
        <w:t>15.3. Недействительность какого-либо условия договора не влечет недействительность других его положений.</w:t>
      </w:r>
    </w:p>
    <w:p w14:paraId="74BF42CF" w14:textId="77777777" w:rsidR="00DC7D41" w:rsidRDefault="00DC7D41" w:rsidP="00DC7D41">
      <w:pPr>
        <w:tabs>
          <w:tab w:val="left" w:pos="7738"/>
        </w:tabs>
        <w:ind w:firstLine="851"/>
        <w:jc w:val="center"/>
        <w:rPr>
          <w:b/>
          <w:bCs/>
          <w:sz w:val="22"/>
          <w:szCs w:val="22"/>
        </w:rPr>
      </w:pPr>
      <w:r>
        <w:rPr>
          <w:b/>
          <w:bCs/>
          <w:sz w:val="22"/>
          <w:szCs w:val="22"/>
        </w:rPr>
        <w:t>Статья 16. Заключительные положения</w:t>
      </w:r>
    </w:p>
    <w:p w14:paraId="4A7DE55A" w14:textId="77777777" w:rsidR="00FD4FB2" w:rsidRDefault="00FD4FB2" w:rsidP="00DC7D41">
      <w:pPr>
        <w:tabs>
          <w:tab w:val="left" w:pos="7738"/>
        </w:tabs>
        <w:ind w:firstLine="851"/>
        <w:jc w:val="center"/>
        <w:rPr>
          <w:b/>
          <w:bCs/>
          <w:sz w:val="22"/>
          <w:szCs w:val="22"/>
        </w:rPr>
      </w:pPr>
    </w:p>
    <w:p w14:paraId="6872FD74" w14:textId="77777777" w:rsidR="00DC7D41" w:rsidRDefault="00DC7D41" w:rsidP="00DC7D41">
      <w:pPr>
        <w:ind w:firstLine="851"/>
        <w:jc w:val="both"/>
        <w:rPr>
          <w:sz w:val="22"/>
          <w:szCs w:val="22"/>
        </w:rPr>
      </w:pPr>
      <w:r>
        <w:rPr>
          <w:sz w:val="22"/>
          <w:szCs w:val="22"/>
        </w:rPr>
        <w:t>16.1. Настоящий Договор вступает в силу с даты его государственной регистрации и действует до выполнения Сторонами своих обязательств в полном объеме.</w:t>
      </w:r>
    </w:p>
    <w:p w14:paraId="1E722788" w14:textId="77777777" w:rsidR="00DC7D41" w:rsidRDefault="00DC7D41" w:rsidP="00DC7D41">
      <w:pPr>
        <w:shd w:val="clear" w:color="auto" w:fill="FFFFFF"/>
        <w:ind w:firstLine="851"/>
        <w:jc w:val="both"/>
        <w:rPr>
          <w:sz w:val="22"/>
          <w:szCs w:val="22"/>
        </w:rPr>
      </w:pPr>
      <w:r>
        <w:rPr>
          <w:sz w:val="22"/>
          <w:szCs w:val="22"/>
        </w:rPr>
        <w:t>16.2. Настоящий Договор может быть изменен или досрочно расторгнут по взаимному соглашению Сторон, а также в случаях и порядке, предусмотренных законодательством Российской Федерации.</w:t>
      </w:r>
    </w:p>
    <w:p w14:paraId="1C633E76" w14:textId="77777777" w:rsidR="00DC7D41" w:rsidRDefault="00DC7D41" w:rsidP="00DC7D41">
      <w:pPr>
        <w:shd w:val="clear" w:color="auto" w:fill="FFFFFF"/>
        <w:ind w:firstLine="851"/>
        <w:jc w:val="both"/>
        <w:rPr>
          <w:sz w:val="22"/>
          <w:szCs w:val="22"/>
        </w:rPr>
      </w:pPr>
      <w:r>
        <w:rPr>
          <w:sz w:val="22"/>
          <w:szCs w:val="22"/>
        </w:rPr>
        <w:t>16.3. Все изменения и дополнения к настоящему Договору признаются действительными, если они совершены в письменной форме, подписаны Сторонами и зарегистрированы в установленном порядке.</w:t>
      </w:r>
    </w:p>
    <w:p w14:paraId="265FF53C" w14:textId="77777777" w:rsidR="00DC7D41" w:rsidRDefault="00FD4FB2" w:rsidP="00DC7D41">
      <w:pPr>
        <w:ind w:firstLine="851"/>
        <w:jc w:val="both"/>
        <w:rPr>
          <w:sz w:val="22"/>
          <w:szCs w:val="22"/>
        </w:rPr>
      </w:pPr>
      <w:hyperlink r:id="rId6">
        <w:r w:rsidR="00DC7D41">
          <w:rPr>
            <w:sz w:val="22"/>
            <w:szCs w:val="22"/>
          </w:rPr>
          <w:t xml:space="preserve">При этом, Стороны пришли к соглашению, что в случае изменения места нахождения Застройщика, внесение изменений в настоящий Договор не требуется. Новое место нахождения Застройщика указывается в проектной декларации и информации о застройщике, размещенных на сайте единой информационной системы жилищного строительства </w:t>
        </w:r>
      </w:hyperlink>
    </w:p>
    <w:p w14:paraId="4A4FB365" w14:textId="77777777" w:rsidR="00DC7D41" w:rsidRDefault="00FD4FB2" w:rsidP="00DC7D41">
      <w:pPr>
        <w:shd w:val="clear" w:color="auto" w:fill="FFFFFF"/>
        <w:ind w:firstLine="851"/>
        <w:jc w:val="both"/>
        <w:rPr>
          <w:sz w:val="22"/>
          <w:szCs w:val="22"/>
        </w:rPr>
      </w:pPr>
      <w:hyperlink r:id="rId7">
        <w:r w:rsidR="00DC7D41">
          <w:rPr>
            <w:sz w:val="22"/>
            <w:szCs w:val="22"/>
          </w:rPr>
          <w:t>https://наш.дом.рф/</w:t>
        </w:r>
      </w:hyperlink>
      <w:r w:rsidR="00DC7D41">
        <w:rPr>
          <w:sz w:val="22"/>
          <w:szCs w:val="22"/>
        </w:rPr>
        <w:t>.</w:t>
      </w:r>
    </w:p>
    <w:p w14:paraId="6EA21729" w14:textId="77777777" w:rsidR="00DC7D41" w:rsidRDefault="00DC7D41" w:rsidP="00DC7D41">
      <w:pPr>
        <w:shd w:val="clear" w:color="auto" w:fill="FFFFFF"/>
        <w:ind w:firstLine="851"/>
        <w:jc w:val="both"/>
        <w:rPr>
          <w:sz w:val="22"/>
          <w:szCs w:val="22"/>
        </w:rPr>
      </w:pPr>
      <w:r>
        <w:rPr>
          <w:sz w:val="22"/>
          <w:szCs w:val="22"/>
        </w:rPr>
        <w:t xml:space="preserve">Отправка Участником писем, претензий и иной корреспонденции Застройщику осуществляется по месту нахождения Застройщика,  указанном в </w:t>
      </w:r>
      <w:r>
        <w:rPr>
          <w:sz w:val="22"/>
          <w:szCs w:val="22"/>
          <w:shd w:val="clear" w:color="auto" w:fill="FFFFFF"/>
        </w:rPr>
        <w:t>сведениях о государственной регистрации юридических лиц, индивидуальных предпринимателей, крестьянских (фермерских) хозяйств</w:t>
      </w:r>
      <w:r>
        <w:rPr>
          <w:sz w:val="22"/>
          <w:szCs w:val="22"/>
        </w:rPr>
        <w:t xml:space="preserve">, размещенных на сайте </w:t>
      </w:r>
      <w:hyperlink r:id="rId8">
        <w:r>
          <w:rPr>
            <w:sz w:val="22"/>
            <w:szCs w:val="22"/>
          </w:rPr>
          <w:t>https://egrul.nalog.ru/</w:t>
        </w:r>
      </w:hyperlink>
      <w:r>
        <w:rPr>
          <w:sz w:val="22"/>
          <w:szCs w:val="22"/>
        </w:rPr>
        <w:t>, на дату отправки писем, претензий и иной корреспонденции.</w:t>
      </w:r>
    </w:p>
    <w:p w14:paraId="5B5F6832" w14:textId="77777777" w:rsidR="00DC7D41" w:rsidRDefault="00DC7D41" w:rsidP="00DC7D41">
      <w:pPr>
        <w:shd w:val="clear" w:color="auto" w:fill="FFFFFF"/>
        <w:ind w:firstLine="851"/>
        <w:jc w:val="both"/>
        <w:rPr>
          <w:sz w:val="22"/>
          <w:szCs w:val="22"/>
        </w:rPr>
      </w:pPr>
      <w:r>
        <w:rPr>
          <w:sz w:val="22"/>
          <w:szCs w:val="22"/>
        </w:rPr>
        <w:t>16.4. С даты подписания настоящего Договора все предшествующие договоры и договоренности между Сторонами утрачивают силу.</w:t>
      </w:r>
    </w:p>
    <w:p w14:paraId="762D1A01" w14:textId="77777777" w:rsidR="00DC7D41" w:rsidRDefault="00DC7D41" w:rsidP="00DC7D41">
      <w:pPr>
        <w:shd w:val="clear" w:color="auto" w:fill="FFFFFF"/>
        <w:ind w:firstLine="851"/>
        <w:jc w:val="both"/>
        <w:rPr>
          <w:sz w:val="22"/>
          <w:szCs w:val="22"/>
        </w:rPr>
      </w:pPr>
      <w:r>
        <w:rPr>
          <w:sz w:val="22"/>
          <w:szCs w:val="22"/>
        </w:rPr>
        <w:t>16.5. Неотъемлемой частью настоящего Договора являются:</w:t>
      </w:r>
    </w:p>
    <w:p w14:paraId="3B4BA262" w14:textId="77777777" w:rsidR="00DC7D41" w:rsidRDefault="00DC7D41" w:rsidP="00DC7D41">
      <w:pPr>
        <w:shd w:val="clear" w:color="auto" w:fill="FFFFFF"/>
        <w:ind w:firstLine="851"/>
        <w:jc w:val="both"/>
        <w:rPr>
          <w:sz w:val="22"/>
          <w:szCs w:val="22"/>
        </w:rPr>
      </w:pPr>
      <w:r>
        <w:rPr>
          <w:sz w:val="22"/>
          <w:szCs w:val="22"/>
        </w:rPr>
        <w:t xml:space="preserve">- Приложение № 1 «План (поэтажный) Объекта недвижимости с указанием Объекта долевого строительства»; </w:t>
      </w:r>
    </w:p>
    <w:p w14:paraId="5FA1538E" w14:textId="77777777" w:rsidR="00DC7D41" w:rsidRDefault="00DC7D41" w:rsidP="00DC7D41">
      <w:pPr>
        <w:shd w:val="clear" w:color="auto" w:fill="FFFFFF"/>
        <w:ind w:firstLine="851"/>
        <w:jc w:val="both"/>
        <w:rPr>
          <w:sz w:val="22"/>
          <w:szCs w:val="22"/>
        </w:rPr>
      </w:pPr>
      <w:r>
        <w:rPr>
          <w:sz w:val="22"/>
          <w:szCs w:val="22"/>
        </w:rPr>
        <w:t>- Приложение № 2 «Описание Объекта долевого строительства»;</w:t>
      </w:r>
    </w:p>
    <w:p w14:paraId="4B0F5324" w14:textId="77777777" w:rsidR="00DC7D41" w:rsidRDefault="00DC7D41" w:rsidP="00DC7D41">
      <w:pPr>
        <w:shd w:val="clear" w:color="auto" w:fill="FFFFFF"/>
        <w:ind w:firstLine="851"/>
        <w:jc w:val="both"/>
        <w:rPr>
          <w:sz w:val="22"/>
          <w:szCs w:val="22"/>
        </w:rPr>
      </w:pPr>
      <w:r>
        <w:rPr>
          <w:sz w:val="22"/>
          <w:szCs w:val="22"/>
        </w:rPr>
        <w:t>- Приложение № 3 «Перечень правоустанавливающих документов».</w:t>
      </w:r>
    </w:p>
    <w:p w14:paraId="25F55CC7" w14:textId="77777777" w:rsidR="00DC7D41" w:rsidRDefault="00DC7D41" w:rsidP="00DC7D41">
      <w:pPr>
        <w:shd w:val="clear" w:color="auto" w:fill="FFFFFF"/>
        <w:ind w:firstLine="851"/>
        <w:jc w:val="both"/>
        <w:rPr>
          <w:sz w:val="22"/>
          <w:szCs w:val="22"/>
        </w:rPr>
      </w:pPr>
      <w:r>
        <w:rPr>
          <w:sz w:val="22"/>
          <w:szCs w:val="22"/>
        </w:rPr>
        <w:t>16.6. 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законодательством Российской Федерации.</w:t>
      </w:r>
    </w:p>
    <w:p w14:paraId="50F509D2" w14:textId="77777777" w:rsidR="00DC7D41" w:rsidRDefault="00DC7D41" w:rsidP="00DC7D41">
      <w:pPr>
        <w:shd w:val="clear" w:color="auto" w:fill="FFFFFF"/>
        <w:ind w:firstLine="851"/>
        <w:jc w:val="both"/>
        <w:rPr>
          <w:sz w:val="22"/>
          <w:szCs w:val="22"/>
        </w:rPr>
      </w:pPr>
      <w:r>
        <w:rPr>
          <w:sz w:val="22"/>
          <w:szCs w:val="22"/>
        </w:rPr>
        <w:t>16.7 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передачу посредством автоматизированной системы (информационного ресурса в информационно-телекоммуникационной сети интернет) любым третьим лицам, государственным органам и их территориальным подразделениям,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 ИНН.</w:t>
      </w:r>
    </w:p>
    <w:p w14:paraId="63869AB9" w14:textId="77777777" w:rsidR="00DC7D41" w:rsidRDefault="00DC7D41" w:rsidP="00DC7D41">
      <w:pPr>
        <w:shd w:val="clear" w:color="auto" w:fill="FFFFFF"/>
        <w:ind w:firstLine="851"/>
        <w:jc w:val="both"/>
        <w:rPr>
          <w:sz w:val="22"/>
          <w:szCs w:val="22"/>
        </w:rPr>
      </w:pPr>
      <w:r>
        <w:rPr>
          <w:sz w:val="22"/>
          <w:szCs w:val="22"/>
        </w:rPr>
        <w:t>Вышеуказанные персональные данные предоставляются Участником в целях заключения и исполнения настоящего Договора.</w:t>
      </w:r>
    </w:p>
    <w:p w14:paraId="3DEA9874" w14:textId="77777777" w:rsidR="00DC7D41" w:rsidRDefault="00DC7D41" w:rsidP="00DC7D41">
      <w:pPr>
        <w:shd w:val="clear" w:color="auto" w:fill="FFFFFF"/>
        <w:ind w:firstLine="851"/>
        <w:jc w:val="both"/>
        <w:rPr>
          <w:sz w:val="22"/>
          <w:szCs w:val="22"/>
        </w:rPr>
      </w:pPr>
      <w:r>
        <w:rPr>
          <w:sz w:val="22"/>
          <w:szCs w:val="22"/>
        </w:rPr>
        <w:t>Настоящее согласие действует в течение срока действия настоящего Договора, а также срока архивного хранения настоящего Договора.</w:t>
      </w:r>
    </w:p>
    <w:p w14:paraId="6BE76D89" w14:textId="77777777" w:rsidR="00DC7D41" w:rsidRDefault="00DC7D41" w:rsidP="00DC7D41">
      <w:pPr>
        <w:shd w:val="clear" w:color="auto" w:fill="FFFFFF"/>
        <w:ind w:firstLine="851"/>
        <w:jc w:val="both"/>
        <w:rPr>
          <w:sz w:val="22"/>
          <w:szCs w:val="22"/>
        </w:rPr>
      </w:pPr>
      <w:r>
        <w:rPr>
          <w:sz w:val="22"/>
          <w:szCs w:val="22"/>
        </w:rPr>
        <w:t>Настоящим Участник подтверждает, что:</w:t>
      </w:r>
    </w:p>
    <w:p w14:paraId="286200FB" w14:textId="77777777" w:rsidR="00DC7D41" w:rsidRDefault="00DC7D41" w:rsidP="00DC7D41">
      <w:pPr>
        <w:shd w:val="clear" w:color="auto" w:fill="FFFFFF"/>
        <w:ind w:firstLine="851"/>
        <w:jc w:val="both"/>
        <w:rPr>
          <w:sz w:val="22"/>
          <w:szCs w:val="22"/>
        </w:rPr>
      </w:pPr>
      <w:r>
        <w:rPr>
          <w:sz w:val="22"/>
          <w:szCs w:val="22"/>
        </w:rPr>
        <w:t>- согласие на обработку персональных данных действует с даты подписания настоящего Договора в течение всего срока действия согласия;</w:t>
      </w:r>
    </w:p>
    <w:p w14:paraId="52CC595A" w14:textId="77777777" w:rsidR="00DC7D41" w:rsidRDefault="00DC7D41" w:rsidP="00DC7D41">
      <w:pPr>
        <w:shd w:val="clear" w:color="auto" w:fill="FFFFFF"/>
        <w:ind w:firstLine="851"/>
        <w:jc w:val="both"/>
        <w:rPr>
          <w:sz w:val="22"/>
          <w:szCs w:val="22"/>
        </w:rPr>
      </w:pPr>
      <w:r>
        <w:rPr>
          <w:sz w:val="22"/>
          <w:szCs w:val="22"/>
        </w:rPr>
        <w:t>- согласие на обработку персональных данных может быть отозвано на основании письменного заявления в произвольной форме.</w:t>
      </w:r>
    </w:p>
    <w:p w14:paraId="048CA612" w14:textId="77777777" w:rsidR="00DC7D41" w:rsidRDefault="00DC7D41" w:rsidP="00DC7D41">
      <w:pPr>
        <w:shd w:val="clear" w:color="auto" w:fill="FFFFFF"/>
        <w:ind w:firstLine="851"/>
        <w:jc w:val="both"/>
        <w:rPr>
          <w:sz w:val="22"/>
          <w:szCs w:val="22"/>
        </w:rPr>
      </w:pPr>
      <w:r>
        <w:rPr>
          <w:sz w:val="22"/>
          <w:szCs w:val="22"/>
        </w:rPr>
        <w:t>Подписание настоящего Договора одновременно является подписанием указанного в настоящем пункте согласия на обработку персональных данных.</w:t>
      </w:r>
    </w:p>
    <w:p w14:paraId="22CBA1E2" w14:textId="77777777" w:rsidR="00DC7D41" w:rsidRDefault="00DC7D41" w:rsidP="00DC7D41">
      <w:pPr>
        <w:shd w:val="clear" w:color="auto" w:fill="FFFFFF"/>
        <w:ind w:firstLine="851"/>
        <w:jc w:val="both"/>
        <w:rPr>
          <w:sz w:val="22"/>
          <w:szCs w:val="22"/>
        </w:rPr>
      </w:pPr>
      <w:r>
        <w:rPr>
          <w:sz w:val="22"/>
          <w:szCs w:val="22"/>
        </w:rPr>
        <w:t xml:space="preserve">16.8.Настоящим Участник дает согласие Застройщику на отправку Застройщиком и/или рекламораспространителем, с которым у Застройщика заключен соответствующий договор, и получение на телефонный номер _________________ </w:t>
      </w:r>
      <w:proofErr w:type="spellStart"/>
      <w:r>
        <w:rPr>
          <w:sz w:val="22"/>
          <w:szCs w:val="22"/>
        </w:rPr>
        <w:t>sms</w:t>
      </w:r>
      <w:proofErr w:type="spellEnd"/>
      <w:r>
        <w:rPr>
          <w:sz w:val="22"/>
          <w:szCs w:val="22"/>
        </w:rPr>
        <w:t>-сообщений содержащих информацию о проводимых Застройщиком, его аффилированными и взаимозависимыми лицами рекламных акциях, кампаниях, а также иную информацию рекламного характера, связанную с деятельностью Застройщика, его аффилированных и взаимозависимых лиц.</w:t>
      </w:r>
    </w:p>
    <w:p w14:paraId="790E2E6B" w14:textId="77777777" w:rsidR="00DC7D41" w:rsidRDefault="00DC7D41" w:rsidP="00DC7D41">
      <w:pPr>
        <w:shd w:val="clear" w:color="auto" w:fill="FFFFFF"/>
        <w:ind w:firstLine="851"/>
        <w:jc w:val="both"/>
        <w:rPr>
          <w:sz w:val="22"/>
          <w:szCs w:val="22"/>
        </w:rPr>
      </w:pPr>
      <w:r>
        <w:rPr>
          <w:sz w:val="22"/>
          <w:szCs w:val="22"/>
        </w:rPr>
        <w:t>16.9. Настоящий Договор составлен в 3-х экземплярах, имеющих одинаковую юридическую силу, один для Застройщика, один для Участника долевого строительства, и один для Регистрирующего органа.</w:t>
      </w:r>
    </w:p>
    <w:p w14:paraId="3017BE7A" w14:textId="77777777" w:rsidR="00DC7D41" w:rsidRDefault="00DC7D41" w:rsidP="00DC7D41">
      <w:pPr>
        <w:shd w:val="clear" w:color="auto" w:fill="FFFFFF"/>
        <w:ind w:firstLine="851"/>
        <w:jc w:val="both"/>
        <w:rPr>
          <w:sz w:val="22"/>
          <w:szCs w:val="22"/>
        </w:rPr>
      </w:pPr>
    </w:p>
    <w:p w14:paraId="2EFFD779" w14:textId="77777777" w:rsidR="00FD4FB2" w:rsidRDefault="00FD4FB2" w:rsidP="00DC7D41">
      <w:pPr>
        <w:shd w:val="clear" w:color="auto" w:fill="FFFFFF"/>
        <w:ind w:firstLine="851"/>
        <w:jc w:val="both"/>
        <w:rPr>
          <w:sz w:val="22"/>
          <w:szCs w:val="22"/>
        </w:rPr>
      </w:pPr>
    </w:p>
    <w:p w14:paraId="3BBA6D4B" w14:textId="77777777" w:rsidR="00FD4FB2" w:rsidRDefault="00FD4FB2" w:rsidP="00DC7D41">
      <w:pPr>
        <w:shd w:val="clear" w:color="auto" w:fill="FFFFFF"/>
        <w:ind w:firstLine="851"/>
        <w:jc w:val="both"/>
        <w:rPr>
          <w:sz w:val="22"/>
          <w:szCs w:val="22"/>
        </w:rPr>
      </w:pPr>
    </w:p>
    <w:p w14:paraId="5D6CD7B2" w14:textId="77777777" w:rsidR="00FD4FB2" w:rsidRDefault="00FD4FB2" w:rsidP="00DC7D41">
      <w:pPr>
        <w:shd w:val="clear" w:color="auto" w:fill="FFFFFF"/>
        <w:ind w:firstLine="851"/>
        <w:jc w:val="both"/>
        <w:rPr>
          <w:sz w:val="22"/>
          <w:szCs w:val="22"/>
        </w:rPr>
      </w:pPr>
    </w:p>
    <w:p w14:paraId="73FFEA00" w14:textId="77777777" w:rsidR="00FD4FB2" w:rsidRDefault="00FD4FB2" w:rsidP="00DC7D41">
      <w:pPr>
        <w:shd w:val="clear" w:color="auto" w:fill="FFFFFF"/>
        <w:ind w:firstLine="851"/>
        <w:jc w:val="both"/>
        <w:rPr>
          <w:sz w:val="22"/>
          <w:szCs w:val="22"/>
        </w:rPr>
      </w:pPr>
    </w:p>
    <w:p w14:paraId="72CF810E" w14:textId="77777777" w:rsidR="00FD4FB2" w:rsidRDefault="00FD4FB2" w:rsidP="00DC7D41">
      <w:pPr>
        <w:shd w:val="clear" w:color="auto" w:fill="FFFFFF"/>
        <w:ind w:firstLine="851"/>
        <w:jc w:val="both"/>
        <w:rPr>
          <w:sz w:val="22"/>
          <w:szCs w:val="22"/>
        </w:rPr>
      </w:pPr>
    </w:p>
    <w:p w14:paraId="19F30EB0" w14:textId="77777777" w:rsidR="00DC7D41" w:rsidRDefault="00DC7D41" w:rsidP="00DC7D41">
      <w:pPr>
        <w:shd w:val="clear" w:color="auto" w:fill="FFFFFF"/>
        <w:ind w:left="360"/>
        <w:jc w:val="center"/>
        <w:rPr>
          <w:b/>
          <w:bCs/>
          <w:sz w:val="22"/>
          <w:szCs w:val="22"/>
        </w:rPr>
      </w:pPr>
      <w:r>
        <w:rPr>
          <w:b/>
          <w:bCs/>
          <w:sz w:val="22"/>
          <w:szCs w:val="22"/>
        </w:rPr>
        <w:lastRenderedPageBreak/>
        <w:t>Статья 17. Адреса, платежные реквизиты и подписи Сторон:</w:t>
      </w:r>
    </w:p>
    <w:p w14:paraId="1C872A8A" w14:textId="77777777" w:rsidR="00DC7D41" w:rsidRDefault="00DC7D41" w:rsidP="00DC7D41">
      <w:pPr>
        <w:shd w:val="clear" w:color="auto" w:fill="FFFFFF"/>
        <w:tabs>
          <w:tab w:val="left" w:pos="993"/>
        </w:tabs>
        <w:jc w:val="both"/>
        <w:rPr>
          <w:b/>
          <w:bCs/>
          <w:sz w:val="22"/>
          <w:szCs w:val="22"/>
        </w:rPr>
      </w:pPr>
    </w:p>
    <w:tbl>
      <w:tblPr>
        <w:tblW w:w="9355" w:type="dxa"/>
        <w:tblLayout w:type="fixed"/>
        <w:tblLook w:val="04A0" w:firstRow="1" w:lastRow="0" w:firstColumn="1" w:lastColumn="0" w:noHBand="0" w:noVBand="1"/>
      </w:tblPr>
      <w:tblGrid>
        <w:gridCol w:w="4820"/>
        <w:gridCol w:w="4535"/>
      </w:tblGrid>
      <w:tr w:rsidR="00DC7D41" w14:paraId="49028DB6" w14:textId="77777777" w:rsidTr="00FD4FB2">
        <w:tc>
          <w:tcPr>
            <w:tcW w:w="4820" w:type="dxa"/>
            <w:shd w:val="clear" w:color="auto" w:fill="auto"/>
          </w:tcPr>
          <w:p w14:paraId="0877B73E" w14:textId="77777777" w:rsidR="00DC7D41" w:rsidRDefault="00DC7D41" w:rsidP="00E941FD">
            <w:pPr>
              <w:widowControl w:val="0"/>
              <w:tabs>
                <w:tab w:val="left" w:pos="993"/>
              </w:tabs>
              <w:jc w:val="both"/>
              <w:rPr>
                <w:b/>
                <w:bCs/>
                <w:sz w:val="22"/>
                <w:szCs w:val="22"/>
              </w:rPr>
            </w:pPr>
            <w:r>
              <w:rPr>
                <w:b/>
                <w:bCs/>
                <w:sz w:val="22"/>
                <w:szCs w:val="22"/>
              </w:rPr>
              <w:t>Застройщик:</w:t>
            </w:r>
          </w:p>
        </w:tc>
        <w:tc>
          <w:tcPr>
            <w:tcW w:w="4535" w:type="dxa"/>
            <w:shd w:val="clear" w:color="auto" w:fill="auto"/>
          </w:tcPr>
          <w:p w14:paraId="73BD8775" w14:textId="77777777" w:rsidR="00DC7D41" w:rsidRDefault="00DC7D41" w:rsidP="00E941FD">
            <w:pPr>
              <w:widowControl w:val="0"/>
              <w:tabs>
                <w:tab w:val="left" w:pos="993"/>
              </w:tabs>
              <w:jc w:val="both"/>
              <w:rPr>
                <w:b/>
                <w:bCs/>
                <w:sz w:val="22"/>
                <w:szCs w:val="22"/>
              </w:rPr>
            </w:pPr>
            <w:r>
              <w:rPr>
                <w:b/>
                <w:sz w:val="22"/>
                <w:szCs w:val="22"/>
              </w:rPr>
              <w:t xml:space="preserve"> Участник:</w:t>
            </w:r>
          </w:p>
        </w:tc>
      </w:tr>
      <w:tr w:rsidR="00DC7D41" w14:paraId="557860B7" w14:textId="77777777" w:rsidTr="00FD4FB2">
        <w:tc>
          <w:tcPr>
            <w:tcW w:w="4820" w:type="dxa"/>
            <w:shd w:val="clear" w:color="auto" w:fill="auto"/>
          </w:tcPr>
          <w:p w14:paraId="020362DA" w14:textId="77777777" w:rsidR="00DC7D41" w:rsidRDefault="00DC7D41" w:rsidP="00E941FD">
            <w:pPr>
              <w:widowControl w:val="0"/>
              <w:shd w:val="clear" w:color="auto" w:fill="FFFFFF"/>
              <w:tabs>
                <w:tab w:val="left" w:pos="993"/>
              </w:tabs>
              <w:jc w:val="both"/>
              <w:rPr>
                <w:b/>
                <w:bCs/>
                <w:sz w:val="22"/>
                <w:szCs w:val="22"/>
              </w:rPr>
            </w:pPr>
            <w:r>
              <w:rPr>
                <w:b/>
                <w:bCs/>
                <w:sz w:val="22"/>
                <w:szCs w:val="22"/>
              </w:rPr>
              <w:t>АО специализированный застройщик «Капитал-Инвест»</w:t>
            </w:r>
          </w:p>
          <w:p w14:paraId="56F3EF9B" w14:textId="77777777" w:rsidR="00DC7D41" w:rsidRDefault="00DC7D41" w:rsidP="00E941FD">
            <w:pPr>
              <w:widowControl w:val="0"/>
              <w:shd w:val="clear" w:color="auto" w:fill="FFFFFF"/>
              <w:tabs>
                <w:tab w:val="left" w:pos="993"/>
              </w:tabs>
              <w:jc w:val="both"/>
              <w:rPr>
                <w:bCs/>
                <w:sz w:val="22"/>
                <w:szCs w:val="22"/>
              </w:rPr>
            </w:pPr>
            <w:r>
              <w:rPr>
                <w:bCs/>
                <w:sz w:val="22"/>
                <w:szCs w:val="22"/>
              </w:rPr>
              <w:t xml:space="preserve">Адрес: 125364, г. Москва, </w:t>
            </w:r>
            <w:proofErr w:type="spellStart"/>
            <w:r>
              <w:rPr>
                <w:bCs/>
                <w:sz w:val="22"/>
                <w:szCs w:val="22"/>
              </w:rPr>
              <w:t>вн.тер.г</w:t>
            </w:r>
            <w:proofErr w:type="spellEnd"/>
            <w:r>
              <w:rPr>
                <w:bCs/>
                <w:sz w:val="22"/>
                <w:szCs w:val="22"/>
              </w:rPr>
              <w:t xml:space="preserve">. муниципальный округ Южное Тушино, </w:t>
            </w:r>
          </w:p>
          <w:p w14:paraId="673BDFCE" w14:textId="77777777" w:rsidR="00DC7D41" w:rsidRDefault="00DC7D41" w:rsidP="00E941FD">
            <w:pPr>
              <w:widowControl w:val="0"/>
              <w:shd w:val="clear" w:color="auto" w:fill="FFFFFF"/>
              <w:tabs>
                <w:tab w:val="left" w:pos="993"/>
              </w:tabs>
              <w:jc w:val="both"/>
              <w:rPr>
                <w:bCs/>
                <w:sz w:val="22"/>
                <w:szCs w:val="22"/>
              </w:rPr>
            </w:pPr>
            <w:r>
              <w:rPr>
                <w:bCs/>
                <w:sz w:val="22"/>
                <w:szCs w:val="22"/>
              </w:rPr>
              <w:t>ул. Свободы, д. 50 стр. 3, блок/этаж/</w:t>
            </w:r>
            <w:proofErr w:type="spellStart"/>
            <w:r>
              <w:rPr>
                <w:bCs/>
                <w:sz w:val="22"/>
                <w:szCs w:val="22"/>
              </w:rPr>
              <w:t>помещ</w:t>
            </w:r>
            <w:proofErr w:type="spellEnd"/>
            <w:r>
              <w:rPr>
                <w:bCs/>
                <w:sz w:val="22"/>
                <w:szCs w:val="22"/>
              </w:rPr>
              <w:t>. Б/1/10</w:t>
            </w:r>
          </w:p>
          <w:p w14:paraId="7F05D226" w14:textId="77777777" w:rsidR="00DC7D41" w:rsidRDefault="00DC7D41" w:rsidP="00E941FD">
            <w:pPr>
              <w:widowControl w:val="0"/>
              <w:shd w:val="clear" w:color="auto" w:fill="FFFFFF"/>
              <w:tabs>
                <w:tab w:val="left" w:pos="993"/>
              </w:tabs>
              <w:jc w:val="both"/>
              <w:rPr>
                <w:bCs/>
                <w:sz w:val="22"/>
                <w:szCs w:val="22"/>
              </w:rPr>
            </w:pPr>
            <w:r>
              <w:rPr>
                <w:bCs/>
                <w:sz w:val="22"/>
                <w:szCs w:val="22"/>
              </w:rPr>
              <w:t>ОГРН 5107746058217</w:t>
            </w:r>
          </w:p>
          <w:p w14:paraId="1D5C06B9" w14:textId="77777777" w:rsidR="00DC7D41" w:rsidRDefault="00DC7D41" w:rsidP="00E941FD">
            <w:pPr>
              <w:widowControl w:val="0"/>
              <w:shd w:val="clear" w:color="auto" w:fill="FFFFFF"/>
              <w:tabs>
                <w:tab w:val="left" w:pos="993"/>
              </w:tabs>
              <w:jc w:val="both"/>
              <w:rPr>
                <w:bCs/>
                <w:sz w:val="22"/>
                <w:szCs w:val="22"/>
              </w:rPr>
            </w:pPr>
            <w:r>
              <w:rPr>
                <w:bCs/>
                <w:sz w:val="22"/>
                <w:szCs w:val="22"/>
              </w:rPr>
              <w:t>ИНН 7704772775, КПП 773301001</w:t>
            </w:r>
          </w:p>
          <w:p w14:paraId="6E7AB80D" w14:textId="77777777" w:rsidR="00DC7D41" w:rsidRDefault="00DC7D41" w:rsidP="00E941FD">
            <w:pPr>
              <w:widowControl w:val="0"/>
              <w:shd w:val="clear" w:color="auto" w:fill="FFFFFF"/>
              <w:tabs>
                <w:tab w:val="left" w:pos="993"/>
              </w:tabs>
              <w:jc w:val="both"/>
              <w:rPr>
                <w:bCs/>
                <w:sz w:val="22"/>
                <w:szCs w:val="22"/>
              </w:rPr>
            </w:pPr>
            <w:r>
              <w:rPr>
                <w:bCs/>
                <w:sz w:val="22"/>
                <w:szCs w:val="22"/>
              </w:rPr>
              <w:t xml:space="preserve">р/счет 40701810600010001720 </w:t>
            </w:r>
          </w:p>
          <w:p w14:paraId="74F3CA8C" w14:textId="77777777" w:rsidR="00DC7D41" w:rsidRDefault="00DC7D41" w:rsidP="00E941FD">
            <w:pPr>
              <w:widowControl w:val="0"/>
              <w:shd w:val="clear" w:color="auto" w:fill="FFFFFF"/>
              <w:tabs>
                <w:tab w:val="left" w:pos="993"/>
              </w:tabs>
              <w:jc w:val="both"/>
              <w:rPr>
                <w:bCs/>
                <w:sz w:val="22"/>
                <w:szCs w:val="22"/>
              </w:rPr>
            </w:pPr>
            <w:r>
              <w:rPr>
                <w:bCs/>
                <w:sz w:val="22"/>
                <w:szCs w:val="22"/>
              </w:rPr>
              <w:t>в АО "Банк ДОМ.РФ</w:t>
            </w:r>
            <w:proofErr w:type="gramStart"/>
            <w:r>
              <w:rPr>
                <w:bCs/>
                <w:sz w:val="22"/>
                <w:szCs w:val="22"/>
              </w:rPr>
              <w:t>",  БИК</w:t>
            </w:r>
            <w:proofErr w:type="gramEnd"/>
            <w:r>
              <w:rPr>
                <w:bCs/>
                <w:sz w:val="22"/>
                <w:szCs w:val="22"/>
              </w:rPr>
              <w:t xml:space="preserve"> 044525266 ,</w:t>
            </w:r>
          </w:p>
          <w:p w14:paraId="47AE5891" w14:textId="77777777" w:rsidR="00DC7D41" w:rsidRDefault="00DC7D41" w:rsidP="00E941FD">
            <w:pPr>
              <w:widowControl w:val="0"/>
              <w:shd w:val="clear" w:color="auto" w:fill="FFFFFF"/>
              <w:tabs>
                <w:tab w:val="left" w:pos="993"/>
              </w:tabs>
              <w:jc w:val="both"/>
              <w:rPr>
                <w:bCs/>
                <w:sz w:val="22"/>
                <w:szCs w:val="22"/>
              </w:rPr>
            </w:pPr>
            <w:r>
              <w:rPr>
                <w:bCs/>
                <w:sz w:val="22"/>
                <w:szCs w:val="22"/>
              </w:rPr>
              <w:t>к/счет 30101810345250000266</w:t>
            </w:r>
          </w:p>
          <w:p w14:paraId="06888853" w14:textId="77777777" w:rsidR="00DC7D41" w:rsidRDefault="00DC7D41" w:rsidP="00E941FD">
            <w:pPr>
              <w:widowControl w:val="0"/>
              <w:tabs>
                <w:tab w:val="left" w:pos="993"/>
              </w:tabs>
              <w:jc w:val="both"/>
              <w:rPr>
                <w:b/>
                <w:bCs/>
                <w:sz w:val="22"/>
                <w:szCs w:val="22"/>
              </w:rPr>
            </w:pPr>
          </w:p>
          <w:p w14:paraId="3EE27CDE" w14:textId="77777777" w:rsidR="00DC7D41" w:rsidRDefault="00DC7D41" w:rsidP="00E941FD">
            <w:pPr>
              <w:widowControl w:val="0"/>
              <w:tabs>
                <w:tab w:val="left" w:pos="993"/>
              </w:tabs>
              <w:jc w:val="both"/>
              <w:rPr>
                <w:b/>
                <w:sz w:val="22"/>
                <w:szCs w:val="22"/>
              </w:rPr>
            </w:pPr>
            <w:r>
              <w:rPr>
                <w:b/>
                <w:sz w:val="22"/>
                <w:szCs w:val="22"/>
              </w:rPr>
              <w:t>Генеральный директор</w:t>
            </w:r>
          </w:p>
          <w:p w14:paraId="11DD2AA4" w14:textId="77777777" w:rsidR="00DC7D41" w:rsidRDefault="00DC7D41" w:rsidP="00E941FD">
            <w:pPr>
              <w:widowControl w:val="0"/>
              <w:tabs>
                <w:tab w:val="left" w:pos="993"/>
              </w:tabs>
              <w:jc w:val="both"/>
              <w:rPr>
                <w:b/>
                <w:bCs/>
                <w:sz w:val="22"/>
                <w:szCs w:val="22"/>
              </w:rPr>
            </w:pPr>
          </w:p>
          <w:p w14:paraId="6CB98ED2" w14:textId="77777777" w:rsidR="00DC7D41" w:rsidRDefault="00DC7D41" w:rsidP="00E941FD">
            <w:pPr>
              <w:widowControl w:val="0"/>
              <w:tabs>
                <w:tab w:val="left" w:pos="993"/>
              </w:tabs>
              <w:jc w:val="both"/>
              <w:rPr>
                <w:b/>
                <w:bCs/>
                <w:sz w:val="22"/>
                <w:szCs w:val="22"/>
              </w:rPr>
            </w:pPr>
            <w:r>
              <w:rPr>
                <w:b/>
                <w:sz w:val="22"/>
                <w:szCs w:val="22"/>
              </w:rPr>
              <w:tab/>
              <w:t>____________________Суслина Е.В.</w:t>
            </w:r>
          </w:p>
        </w:tc>
        <w:tc>
          <w:tcPr>
            <w:tcW w:w="4535" w:type="dxa"/>
            <w:shd w:val="clear" w:color="auto" w:fill="auto"/>
          </w:tcPr>
          <w:p w14:paraId="25A905CD" w14:textId="77777777" w:rsidR="00DC7D41" w:rsidRDefault="00DC7D41" w:rsidP="00E941FD">
            <w:pPr>
              <w:widowControl w:val="0"/>
              <w:tabs>
                <w:tab w:val="left" w:pos="993"/>
              </w:tabs>
              <w:jc w:val="both"/>
              <w:rPr>
                <w:bCs/>
                <w:spacing w:val="2"/>
                <w:sz w:val="22"/>
                <w:szCs w:val="22"/>
              </w:rPr>
            </w:pPr>
            <w:proofErr w:type="spellStart"/>
            <w:r>
              <w:rPr>
                <w:b/>
                <w:sz w:val="22"/>
                <w:szCs w:val="22"/>
              </w:rPr>
              <w:t>Гр.</w:t>
            </w:r>
            <w:r>
              <w:rPr>
                <w:b/>
                <w:bCs/>
                <w:spacing w:val="2"/>
                <w:sz w:val="22"/>
                <w:szCs w:val="22"/>
              </w:rPr>
              <w:t>РФ</w:t>
            </w:r>
            <w:proofErr w:type="spellEnd"/>
            <w:r>
              <w:rPr>
                <w:b/>
                <w:sz w:val="22"/>
                <w:szCs w:val="22"/>
              </w:rPr>
              <w:t xml:space="preserve"> ________________________________</w:t>
            </w:r>
            <w:r>
              <w:rPr>
                <w:bCs/>
                <w:spacing w:val="2"/>
                <w:sz w:val="22"/>
                <w:szCs w:val="22"/>
              </w:rPr>
              <w:t>,</w:t>
            </w:r>
          </w:p>
          <w:p w14:paraId="60505885" w14:textId="77777777" w:rsidR="00DC7D41" w:rsidRDefault="00DC7D41" w:rsidP="00E941FD">
            <w:pPr>
              <w:widowControl w:val="0"/>
              <w:tabs>
                <w:tab w:val="left" w:pos="993"/>
              </w:tabs>
              <w:jc w:val="both"/>
              <w:rPr>
                <w:bCs/>
                <w:spacing w:val="2"/>
                <w:sz w:val="22"/>
                <w:szCs w:val="22"/>
              </w:rPr>
            </w:pPr>
            <w:r>
              <w:rPr>
                <w:bCs/>
                <w:spacing w:val="2"/>
                <w:sz w:val="22"/>
                <w:szCs w:val="22"/>
              </w:rPr>
              <w:fldChar w:fldCharType="begin"/>
            </w:r>
            <w:r>
              <w:rPr>
                <w:bCs/>
                <w:spacing w:val="2"/>
                <w:sz w:val="22"/>
                <w:szCs w:val="22"/>
              </w:rPr>
              <w:instrText xml:space="preserve"> DOCPROPERTY "client_birthdate_short"</w:instrText>
            </w:r>
            <w:r>
              <w:rPr>
                <w:bCs/>
                <w:spacing w:val="2"/>
                <w:sz w:val="22"/>
                <w:szCs w:val="22"/>
              </w:rPr>
              <w:fldChar w:fldCharType="separate"/>
            </w:r>
            <w:r>
              <w:rPr>
                <w:bCs/>
                <w:spacing w:val="2"/>
                <w:sz w:val="22"/>
                <w:szCs w:val="22"/>
              </w:rPr>
              <w:t>_ ____19__</w:t>
            </w:r>
            <w:r>
              <w:rPr>
                <w:bCs/>
                <w:spacing w:val="2"/>
                <w:sz w:val="22"/>
                <w:szCs w:val="22"/>
              </w:rPr>
              <w:fldChar w:fldCharType="end"/>
            </w:r>
            <w:r>
              <w:rPr>
                <w:bCs/>
                <w:spacing w:val="2"/>
                <w:sz w:val="22"/>
                <w:szCs w:val="22"/>
              </w:rPr>
              <w:t xml:space="preserve"> года рождения, пол ___, место рождения г_______, паспорт гражданина РФ ________ выдан __________________ __.__.20__ г., код подразделения ___-___ , </w:t>
            </w:r>
            <w:r>
              <w:rPr>
                <w:bCs/>
                <w:spacing w:val="2"/>
                <w:sz w:val="22"/>
                <w:szCs w:val="22"/>
              </w:rPr>
              <w:fldChar w:fldCharType="begin"/>
            </w:r>
            <w:r>
              <w:rPr>
                <w:bCs/>
                <w:spacing w:val="2"/>
                <w:sz w:val="22"/>
                <w:szCs w:val="22"/>
              </w:rPr>
              <w:instrText xml:space="preserve"> DOCPROPERTY "client_register"</w:instrText>
            </w:r>
            <w:r>
              <w:rPr>
                <w:bCs/>
                <w:spacing w:val="2"/>
                <w:sz w:val="22"/>
                <w:szCs w:val="22"/>
              </w:rPr>
              <w:fldChar w:fldCharType="separate"/>
            </w:r>
            <w:r>
              <w:rPr>
                <w:bCs/>
                <w:spacing w:val="2"/>
                <w:sz w:val="22"/>
                <w:szCs w:val="22"/>
              </w:rPr>
              <w:t>зарегистрированный</w:t>
            </w:r>
            <w:r>
              <w:rPr>
                <w:bCs/>
                <w:spacing w:val="2"/>
                <w:sz w:val="22"/>
                <w:szCs w:val="22"/>
              </w:rPr>
              <w:fldChar w:fldCharType="end"/>
            </w:r>
            <w:r>
              <w:rPr>
                <w:bCs/>
                <w:spacing w:val="2"/>
                <w:sz w:val="22"/>
                <w:szCs w:val="22"/>
              </w:rPr>
              <w:t xml:space="preserve"> по адресу: ___________</w:t>
            </w:r>
          </w:p>
          <w:p w14:paraId="0560D85C" w14:textId="77777777" w:rsidR="00DC7D41" w:rsidRDefault="00DC7D41" w:rsidP="00E941FD">
            <w:pPr>
              <w:widowControl w:val="0"/>
              <w:tabs>
                <w:tab w:val="left" w:pos="993"/>
              </w:tabs>
              <w:jc w:val="both"/>
              <w:rPr>
                <w:bCs/>
                <w:spacing w:val="2"/>
                <w:sz w:val="22"/>
                <w:szCs w:val="22"/>
              </w:rPr>
            </w:pPr>
            <w:r>
              <w:rPr>
                <w:bCs/>
                <w:spacing w:val="2"/>
                <w:sz w:val="22"/>
                <w:szCs w:val="22"/>
              </w:rPr>
              <w:t>_______________________________________</w:t>
            </w:r>
          </w:p>
          <w:p w14:paraId="6F59066E" w14:textId="77777777" w:rsidR="00DC7D41" w:rsidRDefault="00DC7D41" w:rsidP="00E941FD">
            <w:pPr>
              <w:widowControl w:val="0"/>
              <w:tabs>
                <w:tab w:val="left" w:pos="993"/>
              </w:tabs>
              <w:jc w:val="both"/>
              <w:rPr>
                <w:bCs/>
                <w:spacing w:val="2"/>
                <w:sz w:val="22"/>
                <w:szCs w:val="22"/>
              </w:rPr>
            </w:pPr>
          </w:p>
          <w:p w14:paraId="45588EF7" w14:textId="77777777" w:rsidR="00DC7D41" w:rsidRDefault="00DC7D41" w:rsidP="00E941FD">
            <w:pPr>
              <w:widowControl w:val="0"/>
              <w:tabs>
                <w:tab w:val="left" w:pos="993"/>
              </w:tabs>
              <w:jc w:val="both"/>
              <w:rPr>
                <w:bCs/>
                <w:spacing w:val="2"/>
                <w:sz w:val="22"/>
                <w:szCs w:val="22"/>
              </w:rPr>
            </w:pPr>
          </w:p>
          <w:p w14:paraId="71716DDF" w14:textId="77777777" w:rsidR="00DC7D41" w:rsidRDefault="00DC7D41" w:rsidP="00E941FD">
            <w:pPr>
              <w:widowControl w:val="0"/>
              <w:tabs>
                <w:tab w:val="left" w:pos="993"/>
              </w:tabs>
              <w:jc w:val="both"/>
              <w:rPr>
                <w:bCs/>
                <w:spacing w:val="2"/>
                <w:sz w:val="22"/>
                <w:szCs w:val="22"/>
              </w:rPr>
            </w:pPr>
          </w:p>
          <w:p w14:paraId="2791038B" w14:textId="77777777" w:rsidR="00DC7D41" w:rsidRDefault="00DC7D41" w:rsidP="00E941FD">
            <w:pPr>
              <w:widowControl w:val="0"/>
              <w:tabs>
                <w:tab w:val="left" w:pos="993"/>
              </w:tabs>
              <w:jc w:val="both"/>
              <w:rPr>
                <w:bCs/>
                <w:spacing w:val="2"/>
                <w:sz w:val="22"/>
                <w:szCs w:val="22"/>
              </w:rPr>
            </w:pPr>
          </w:p>
          <w:p w14:paraId="0141A4F8" w14:textId="77777777" w:rsidR="00DC7D41" w:rsidRDefault="00DC7D41" w:rsidP="00E941FD">
            <w:pPr>
              <w:widowControl w:val="0"/>
              <w:tabs>
                <w:tab w:val="left" w:pos="993"/>
              </w:tabs>
              <w:jc w:val="both"/>
              <w:rPr>
                <w:bCs/>
                <w:spacing w:val="2"/>
                <w:sz w:val="22"/>
                <w:szCs w:val="22"/>
              </w:rPr>
            </w:pPr>
          </w:p>
          <w:p w14:paraId="4E627DC8" w14:textId="77777777" w:rsidR="00DC7D41" w:rsidRDefault="00DC7D41" w:rsidP="00E941FD">
            <w:pPr>
              <w:widowControl w:val="0"/>
              <w:tabs>
                <w:tab w:val="left" w:pos="993"/>
              </w:tabs>
              <w:jc w:val="both"/>
              <w:rPr>
                <w:b/>
                <w:sz w:val="22"/>
                <w:szCs w:val="22"/>
              </w:rPr>
            </w:pPr>
          </w:p>
          <w:p w14:paraId="33804AA2" w14:textId="77777777" w:rsidR="00DC7D41" w:rsidRDefault="00DC7D41" w:rsidP="00E941FD">
            <w:pPr>
              <w:widowControl w:val="0"/>
              <w:tabs>
                <w:tab w:val="left" w:pos="993"/>
              </w:tabs>
              <w:jc w:val="both"/>
              <w:rPr>
                <w:b/>
                <w:sz w:val="22"/>
                <w:szCs w:val="22"/>
              </w:rPr>
            </w:pPr>
          </w:p>
          <w:p w14:paraId="5BBBFA26" w14:textId="77777777" w:rsidR="00DC7D41" w:rsidRDefault="00DC7D41" w:rsidP="00E941FD">
            <w:pPr>
              <w:widowControl w:val="0"/>
              <w:tabs>
                <w:tab w:val="left" w:pos="993"/>
              </w:tabs>
              <w:jc w:val="both"/>
              <w:rPr>
                <w:b/>
                <w:bCs/>
                <w:sz w:val="22"/>
                <w:szCs w:val="22"/>
              </w:rPr>
            </w:pPr>
            <w:r>
              <w:rPr>
                <w:b/>
                <w:sz w:val="22"/>
                <w:szCs w:val="22"/>
              </w:rPr>
              <w:t>__________________________</w:t>
            </w:r>
          </w:p>
        </w:tc>
      </w:tr>
    </w:tbl>
    <w:p w14:paraId="06232F51" w14:textId="77777777" w:rsidR="00DC7D41" w:rsidRDefault="00DC7D41" w:rsidP="00DC7D41">
      <w:pPr>
        <w:rPr>
          <w:sz w:val="22"/>
          <w:szCs w:val="22"/>
        </w:rPr>
      </w:pPr>
      <w:r>
        <w:br w:type="page"/>
      </w:r>
    </w:p>
    <w:p w14:paraId="0EDAD9F2" w14:textId="77777777" w:rsidR="00DC7D41" w:rsidRDefault="00DC7D41" w:rsidP="00DC7D41">
      <w:pPr>
        <w:shd w:val="clear" w:color="auto" w:fill="FFFFFF"/>
        <w:tabs>
          <w:tab w:val="left" w:pos="993"/>
        </w:tabs>
        <w:jc w:val="right"/>
        <w:rPr>
          <w:sz w:val="22"/>
          <w:szCs w:val="22"/>
        </w:rPr>
      </w:pPr>
      <w:r>
        <w:rPr>
          <w:sz w:val="22"/>
          <w:szCs w:val="22"/>
        </w:rPr>
        <w:lastRenderedPageBreak/>
        <w:t xml:space="preserve">Приложение № 1 к Договору </w:t>
      </w:r>
    </w:p>
    <w:p w14:paraId="7CE7D022" w14:textId="77777777" w:rsidR="00DC7D41" w:rsidRDefault="00DC7D41" w:rsidP="00DC7D41">
      <w:pPr>
        <w:pStyle w:val="ad"/>
        <w:tabs>
          <w:tab w:val="left" w:pos="993"/>
        </w:tabs>
        <w:jc w:val="right"/>
        <w:rPr>
          <w:sz w:val="22"/>
          <w:szCs w:val="22"/>
        </w:rPr>
      </w:pPr>
      <w:r>
        <w:rPr>
          <w:sz w:val="22"/>
          <w:szCs w:val="22"/>
        </w:rPr>
        <w:t xml:space="preserve">участия в долевом строительстве </w:t>
      </w:r>
    </w:p>
    <w:p w14:paraId="6428A388" w14:textId="77777777" w:rsidR="00DC7D41" w:rsidRDefault="00DC7D41" w:rsidP="00DC7D41">
      <w:pPr>
        <w:jc w:val="right"/>
        <w:rPr>
          <w:b/>
          <w:sz w:val="22"/>
          <w:szCs w:val="22"/>
        </w:rPr>
      </w:pPr>
      <w:r>
        <w:rPr>
          <w:sz w:val="22"/>
          <w:szCs w:val="22"/>
        </w:rPr>
        <w:t xml:space="preserve">№ __________от </w:t>
      </w:r>
      <w:r>
        <w:rPr>
          <w:sz w:val="22"/>
          <w:szCs w:val="22"/>
        </w:rPr>
        <w:fldChar w:fldCharType="begin"/>
      </w:r>
      <w:r>
        <w:rPr>
          <w:sz w:val="22"/>
          <w:szCs w:val="22"/>
        </w:rPr>
        <w:instrText xml:space="preserve"> DOCPROPERTY "shareagrm_date"</w:instrText>
      </w:r>
      <w:r>
        <w:rPr>
          <w:sz w:val="22"/>
          <w:szCs w:val="22"/>
        </w:rPr>
        <w:fldChar w:fldCharType="separate"/>
      </w:r>
      <w:r>
        <w:rPr>
          <w:sz w:val="22"/>
          <w:szCs w:val="22"/>
        </w:rPr>
        <w:t>____________ 20__ г.</w:t>
      </w:r>
      <w:r>
        <w:rPr>
          <w:sz w:val="22"/>
          <w:szCs w:val="22"/>
        </w:rPr>
        <w:fldChar w:fldCharType="end"/>
      </w:r>
    </w:p>
    <w:p w14:paraId="061689ED" w14:textId="77777777" w:rsidR="00DC7D41" w:rsidRDefault="00DC7D41" w:rsidP="00DC7D41">
      <w:pPr>
        <w:tabs>
          <w:tab w:val="left" w:pos="10348"/>
        </w:tabs>
        <w:jc w:val="center"/>
        <w:rPr>
          <w:b/>
          <w:sz w:val="22"/>
          <w:szCs w:val="22"/>
        </w:rPr>
      </w:pPr>
    </w:p>
    <w:p w14:paraId="29B603B1" w14:textId="77777777" w:rsidR="00DC7D41" w:rsidRDefault="00DC7D41" w:rsidP="00DC7D41">
      <w:pPr>
        <w:tabs>
          <w:tab w:val="left" w:pos="10348"/>
        </w:tabs>
        <w:jc w:val="center"/>
        <w:rPr>
          <w:b/>
          <w:sz w:val="22"/>
          <w:szCs w:val="22"/>
        </w:rPr>
      </w:pPr>
      <w:r>
        <w:rPr>
          <w:b/>
          <w:sz w:val="22"/>
          <w:szCs w:val="22"/>
        </w:rPr>
        <w:t xml:space="preserve">План (поэтажный) </w:t>
      </w:r>
    </w:p>
    <w:p w14:paraId="46B878CA" w14:textId="77777777" w:rsidR="00DC7D41" w:rsidRDefault="00DC7D41" w:rsidP="00DC7D41">
      <w:pPr>
        <w:tabs>
          <w:tab w:val="left" w:pos="10348"/>
        </w:tabs>
        <w:jc w:val="center"/>
        <w:rPr>
          <w:b/>
          <w:sz w:val="22"/>
          <w:szCs w:val="22"/>
        </w:rPr>
      </w:pPr>
      <w:r>
        <w:rPr>
          <w:b/>
          <w:sz w:val="22"/>
          <w:szCs w:val="22"/>
        </w:rPr>
        <w:t>Объекта недвижимости с указанием Объекта долевого строительства</w:t>
      </w:r>
    </w:p>
    <w:p w14:paraId="2DFEAEE8" w14:textId="77777777" w:rsidR="00DC7D41" w:rsidRDefault="00DC7D41" w:rsidP="00DC7D41">
      <w:pPr>
        <w:tabs>
          <w:tab w:val="left" w:pos="10348"/>
        </w:tabs>
        <w:jc w:val="center"/>
        <w:rPr>
          <w:b/>
          <w:sz w:val="22"/>
          <w:szCs w:val="22"/>
        </w:rPr>
      </w:pPr>
    </w:p>
    <w:p w14:paraId="1E88C5BD" w14:textId="77777777" w:rsidR="00DC7D41" w:rsidRDefault="00DC7D41" w:rsidP="00DC7D41">
      <w:pPr>
        <w:tabs>
          <w:tab w:val="left" w:pos="10348"/>
        </w:tabs>
        <w:ind w:left="284"/>
        <w:jc w:val="both"/>
        <w:rPr>
          <w:b/>
          <w:caps/>
          <w:sz w:val="22"/>
          <w:szCs w:val="22"/>
        </w:rPr>
      </w:pPr>
      <w:r>
        <w:rPr>
          <w:b/>
          <w:bCs/>
          <w:sz w:val="22"/>
          <w:szCs w:val="22"/>
        </w:rPr>
        <w:t>Объект долевого строительства</w:t>
      </w:r>
      <w:r>
        <w:rPr>
          <w:b/>
          <w:caps/>
          <w:sz w:val="22"/>
          <w:szCs w:val="22"/>
        </w:rPr>
        <w:t>:</w:t>
      </w:r>
    </w:p>
    <w:p w14:paraId="001693C5" w14:textId="77777777" w:rsidR="00DC7D41" w:rsidRDefault="00DC7D41" w:rsidP="00DC7D41">
      <w:pPr>
        <w:tabs>
          <w:tab w:val="left" w:pos="993"/>
          <w:tab w:val="left" w:pos="10348"/>
        </w:tabs>
        <w:ind w:left="284"/>
        <w:jc w:val="both"/>
        <w:rPr>
          <w:sz w:val="22"/>
          <w:szCs w:val="22"/>
        </w:rPr>
      </w:pPr>
      <w:r>
        <w:rPr>
          <w:sz w:val="22"/>
          <w:szCs w:val="22"/>
        </w:rPr>
        <w:t>этаж – __;</w:t>
      </w:r>
    </w:p>
    <w:p w14:paraId="7D2F9134" w14:textId="77777777" w:rsidR="00DC7D41" w:rsidRDefault="00DC7D41" w:rsidP="00DC7D41">
      <w:pPr>
        <w:tabs>
          <w:tab w:val="left" w:pos="993"/>
          <w:tab w:val="left" w:pos="10348"/>
        </w:tabs>
        <w:ind w:left="284"/>
        <w:jc w:val="both"/>
        <w:rPr>
          <w:sz w:val="22"/>
          <w:szCs w:val="22"/>
        </w:rPr>
      </w:pPr>
      <w:r>
        <w:rPr>
          <w:sz w:val="22"/>
          <w:szCs w:val="22"/>
        </w:rPr>
        <w:t xml:space="preserve">корпус (подъезд) </w:t>
      </w:r>
      <w:r>
        <w:rPr>
          <w:b/>
          <w:caps/>
          <w:sz w:val="22"/>
          <w:szCs w:val="22"/>
        </w:rPr>
        <w:t xml:space="preserve">– </w:t>
      </w:r>
      <w:r>
        <w:rPr>
          <w:sz w:val="22"/>
          <w:szCs w:val="22"/>
        </w:rPr>
        <w:t>«___»;</w:t>
      </w:r>
    </w:p>
    <w:p w14:paraId="24E27147" w14:textId="77777777" w:rsidR="00DC7D41" w:rsidRDefault="00DC7D41" w:rsidP="00DC7D41">
      <w:pPr>
        <w:tabs>
          <w:tab w:val="left" w:pos="993"/>
          <w:tab w:val="left" w:pos="10348"/>
        </w:tabs>
        <w:ind w:left="284"/>
        <w:jc w:val="both"/>
        <w:rPr>
          <w:sz w:val="22"/>
          <w:szCs w:val="22"/>
        </w:rPr>
      </w:pPr>
      <w:r>
        <w:rPr>
          <w:sz w:val="22"/>
          <w:szCs w:val="22"/>
        </w:rPr>
        <w:t xml:space="preserve">Проектная площадь – ______ кв.м.; </w:t>
      </w:r>
    </w:p>
    <w:p w14:paraId="1E207BF3" w14:textId="77777777" w:rsidR="00DC7D41" w:rsidRDefault="00DC7D41" w:rsidP="00DC7D41">
      <w:pPr>
        <w:tabs>
          <w:tab w:val="left" w:pos="993"/>
          <w:tab w:val="left" w:pos="10348"/>
        </w:tabs>
        <w:ind w:left="284"/>
        <w:jc w:val="both"/>
        <w:rPr>
          <w:sz w:val="22"/>
          <w:szCs w:val="22"/>
        </w:rPr>
      </w:pPr>
      <w:r>
        <w:rPr>
          <w:sz w:val="22"/>
          <w:szCs w:val="22"/>
        </w:rPr>
        <w:t>условный номер – _____.</w:t>
      </w:r>
    </w:p>
    <w:p w14:paraId="5F3FD3DF" w14:textId="77777777" w:rsidR="00DC7D41" w:rsidRDefault="00DC7D41" w:rsidP="00DC7D41">
      <w:pPr>
        <w:tabs>
          <w:tab w:val="left" w:pos="993"/>
          <w:tab w:val="left" w:pos="10348"/>
        </w:tabs>
        <w:ind w:left="284"/>
        <w:jc w:val="both"/>
      </w:pPr>
    </w:p>
    <w:p w14:paraId="2EAFED80" w14:textId="77777777" w:rsidR="00DC7D41" w:rsidRDefault="00DC7D41" w:rsidP="00DC7D41">
      <w:pPr>
        <w:tabs>
          <w:tab w:val="left" w:pos="993"/>
          <w:tab w:val="left" w:pos="10348"/>
        </w:tabs>
        <w:ind w:left="284"/>
        <w:jc w:val="both"/>
        <w:rPr>
          <w:sz w:val="22"/>
          <w:szCs w:val="22"/>
        </w:rPr>
      </w:pPr>
    </w:p>
    <w:tbl>
      <w:tblPr>
        <w:tblpPr w:leftFromText="180" w:rightFromText="180" w:vertAnchor="text" w:horzAnchor="margin" w:tblpXSpec="right" w:tblpY="196"/>
        <w:tblW w:w="4300" w:type="dxa"/>
        <w:jc w:val="right"/>
        <w:tblLayout w:type="fixed"/>
        <w:tblLook w:val="04A0" w:firstRow="1" w:lastRow="0" w:firstColumn="1" w:lastColumn="0" w:noHBand="0" w:noVBand="1"/>
      </w:tblPr>
      <w:tblGrid>
        <w:gridCol w:w="979"/>
        <w:gridCol w:w="1941"/>
        <w:gridCol w:w="1380"/>
      </w:tblGrid>
      <w:tr w:rsidR="00DC7D41" w14:paraId="151C0B52" w14:textId="77777777" w:rsidTr="00E941FD">
        <w:trPr>
          <w:trHeight w:val="390"/>
          <w:jc w:val="right"/>
        </w:trPr>
        <w:tc>
          <w:tcPr>
            <w:tcW w:w="2920" w:type="dxa"/>
            <w:gridSpan w:val="2"/>
            <w:tcBorders>
              <w:top w:val="single" w:sz="8" w:space="0" w:color="000000"/>
              <w:left w:val="single" w:sz="8" w:space="0" w:color="000000"/>
              <w:bottom w:val="single" w:sz="8" w:space="0" w:color="000000"/>
              <w:right w:val="single" w:sz="4" w:space="0" w:color="000000"/>
            </w:tcBorders>
            <w:shd w:val="clear" w:color="auto" w:fill="auto"/>
            <w:vAlign w:val="bottom"/>
          </w:tcPr>
          <w:p w14:paraId="2E371906" w14:textId="77777777" w:rsidR="00DC7D41" w:rsidRDefault="00DC7D41" w:rsidP="00E941FD">
            <w:pPr>
              <w:widowControl w:val="0"/>
              <w:jc w:val="center"/>
              <w:rPr>
                <w:b/>
                <w:bCs/>
                <w:sz w:val="22"/>
                <w:szCs w:val="22"/>
              </w:rPr>
            </w:pPr>
            <w:r>
              <w:rPr>
                <w:b/>
                <w:bCs/>
                <w:sz w:val="22"/>
                <w:szCs w:val="22"/>
              </w:rPr>
              <w:t>Апартамент 40</w:t>
            </w:r>
          </w:p>
        </w:tc>
        <w:tc>
          <w:tcPr>
            <w:tcW w:w="1380" w:type="dxa"/>
            <w:tcBorders>
              <w:top w:val="single" w:sz="8" w:space="0" w:color="000000"/>
              <w:bottom w:val="single" w:sz="8" w:space="0" w:color="000000"/>
              <w:right w:val="single" w:sz="8" w:space="0" w:color="000000"/>
            </w:tcBorders>
            <w:shd w:val="clear" w:color="auto" w:fill="auto"/>
            <w:vAlign w:val="bottom"/>
          </w:tcPr>
          <w:p w14:paraId="12C7C6A3" w14:textId="77777777" w:rsidR="00DC7D41" w:rsidRDefault="00DC7D41" w:rsidP="00E941FD">
            <w:pPr>
              <w:widowControl w:val="0"/>
              <w:jc w:val="center"/>
              <w:rPr>
                <w:b/>
                <w:bCs/>
                <w:sz w:val="22"/>
                <w:szCs w:val="22"/>
              </w:rPr>
            </w:pPr>
            <w:r>
              <w:rPr>
                <w:b/>
                <w:bCs/>
                <w:sz w:val="22"/>
                <w:szCs w:val="22"/>
              </w:rPr>
              <w:t>55,45</w:t>
            </w:r>
          </w:p>
        </w:tc>
      </w:tr>
      <w:tr w:rsidR="00DC7D41" w14:paraId="427FA899" w14:textId="77777777" w:rsidTr="00E941FD">
        <w:trPr>
          <w:trHeight w:val="315"/>
          <w:jc w:val="right"/>
        </w:trPr>
        <w:tc>
          <w:tcPr>
            <w:tcW w:w="979" w:type="dxa"/>
            <w:tcBorders>
              <w:left w:val="single" w:sz="8" w:space="0" w:color="000000"/>
              <w:bottom w:val="single" w:sz="4" w:space="0" w:color="000000"/>
              <w:right w:val="single" w:sz="4" w:space="0" w:color="000000"/>
            </w:tcBorders>
            <w:shd w:val="clear" w:color="auto" w:fill="auto"/>
            <w:vAlign w:val="bottom"/>
          </w:tcPr>
          <w:p w14:paraId="6FEB13CA" w14:textId="77777777" w:rsidR="00DC7D41" w:rsidRDefault="00DC7D41" w:rsidP="00E941FD">
            <w:pPr>
              <w:widowControl w:val="0"/>
              <w:jc w:val="center"/>
              <w:rPr>
                <w:b/>
                <w:bCs/>
                <w:sz w:val="22"/>
                <w:szCs w:val="22"/>
              </w:rPr>
            </w:pPr>
            <w:r>
              <w:rPr>
                <w:b/>
                <w:bCs/>
                <w:sz w:val="22"/>
                <w:szCs w:val="22"/>
              </w:rPr>
              <w:t>Б.5,41</w:t>
            </w:r>
          </w:p>
        </w:tc>
        <w:tc>
          <w:tcPr>
            <w:tcW w:w="1941" w:type="dxa"/>
            <w:tcBorders>
              <w:bottom w:val="single" w:sz="4" w:space="0" w:color="000000"/>
              <w:right w:val="single" w:sz="4" w:space="0" w:color="000000"/>
            </w:tcBorders>
            <w:shd w:val="clear" w:color="auto" w:fill="auto"/>
            <w:vAlign w:val="bottom"/>
          </w:tcPr>
          <w:p w14:paraId="286325C5" w14:textId="77777777" w:rsidR="00DC7D41" w:rsidRDefault="00DC7D41" w:rsidP="00E941FD">
            <w:pPr>
              <w:widowControl w:val="0"/>
              <w:rPr>
                <w:b/>
                <w:bCs/>
                <w:sz w:val="22"/>
                <w:szCs w:val="22"/>
              </w:rPr>
            </w:pPr>
            <w:r>
              <w:rPr>
                <w:b/>
                <w:bCs/>
                <w:sz w:val="22"/>
                <w:szCs w:val="22"/>
              </w:rPr>
              <w:t>Прихожая</w:t>
            </w:r>
          </w:p>
        </w:tc>
        <w:tc>
          <w:tcPr>
            <w:tcW w:w="1380" w:type="dxa"/>
            <w:tcBorders>
              <w:bottom w:val="single" w:sz="4" w:space="0" w:color="000000"/>
              <w:right w:val="single" w:sz="8" w:space="0" w:color="000000"/>
            </w:tcBorders>
            <w:shd w:val="clear" w:color="auto" w:fill="auto"/>
            <w:vAlign w:val="bottom"/>
          </w:tcPr>
          <w:p w14:paraId="7EACB3EE" w14:textId="77777777" w:rsidR="00DC7D41" w:rsidRDefault="00DC7D41" w:rsidP="00E941FD">
            <w:pPr>
              <w:widowControl w:val="0"/>
              <w:jc w:val="center"/>
              <w:rPr>
                <w:b/>
                <w:bCs/>
                <w:sz w:val="22"/>
                <w:szCs w:val="22"/>
              </w:rPr>
            </w:pPr>
            <w:r>
              <w:rPr>
                <w:b/>
                <w:bCs/>
                <w:sz w:val="22"/>
                <w:szCs w:val="22"/>
              </w:rPr>
              <w:t>8,16</w:t>
            </w:r>
          </w:p>
        </w:tc>
      </w:tr>
      <w:tr w:rsidR="00DC7D41" w14:paraId="29E2953F" w14:textId="77777777" w:rsidTr="00E941FD">
        <w:trPr>
          <w:trHeight w:val="315"/>
          <w:jc w:val="right"/>
        </w:trPr>
        <w:tc>
          <w:tcPr>
            <w:tcW w:w="979" w:type="dxa"/>
            <w:tcBorders>
              <w:left w:val="single" w:sz="8" w:space="0" w:color="000000"/>
              <w:bottom w:val="single" w:sz="4" w:space="0" w:color="000000"/>
              <w:right w:val="single" w:sz="4" w:space="0" w:color="000000"/>
            </w:tcBorders>
            <w:shd w:val="clear" w:color="auto" w:fill="auto"/>
            <w:vAlign w:val="bottom"/>
          </w:tcPr>
          <w:p w14:paraId="3673C83B" w14:textId="77777777" w:rsidR="00DC7D41" w:rsidRDefault="00DC7D41" w:rsidP="00E941FD">
            <w:pPr>
              <w:widowControl w:val="0"/>
              <w:jc w:val="center"/>
              <w:rPr>
                <w:b/>
                <w:bCs/>
                <w:sz w:val="22"/>
                <w:szCs w:val="22"/>
              </w:rPr>
            </w:pPr>
            <w:r>
              <w:rPr>
                <w:b/>
                <w:bCs/>
                <w:sz w:val="22"/>
                <w:szCs w:val="22"/>
              </w:rPr>
              <w:t>Б.5,42</w:t>
            </w:r>
          </w:p>
        </w:tc>
        <w:tc>
          <w:tcPr>
            <w:tcW w:w="1941" w:type="dxa"/>
            <w:tcBorders>
              <w:bottom w:val="single" w:sz="4" w:space="0" w:color="000000"/>
              <w:right w:val="single" w:sz="4" w:space="0" w:color="000000"/>
            </w:tcBorders>
            <w:shd w:val="clear" w:color="auto" w:fill="auto"/>
            <w:vAlign w:val="bottom"/>
          </w:tcPr>
          <w:p w14:paraId="12D54053" w14:textId="77777777" w:rsidR="00DC7D41" w:rsidRDefault="00DC7D41" w:rsidP="00E941FD">
            <w:pPr>
              <w:widowControl w:val="0"/>
              <w:rPr>
                <w:b/>
                <w:bCs/>
                <w:sz w:val="22"/>
                <w:szCs w:val="22"/>
              </w:rPr>
            </w:pPr>
            <w:r>
              <w:rPr>
                <w:b/>
                <w:bCs/>
                <w:sz w:val="22"/>
                <w:szCs w:val="22"/>
              </w:rPr>
              <w:t>Жилая зона</w:t>
            </w:r>
          </w:p>
        </w:tc>
        <w:tc>
          <w:tcPr>
            <w:tcW w:w="1380" w:type="dxa"/>
            <w:tcBorders>
              <w:bottom w:val="single" w:sz="4" w:space="0" w:color="000000"/>
              <w:right w:val="single" w:sz="8" w:space="0" w:color="000000"/>
            </w:tcBorders>
            <w:shd w:val="clear" w:color="auto" w:fill="auto"/>
            <w:vAlign w:val="bottom"/>
          </w:tcPr>
          <w:p w14:paraId="1A116F2B" w14:textId="77777777" w:rsidR="00DC7D41" w:rsidRDefault="00DC7D41" w:rsidP="00E941FD">
            <w:pPr>
              <w:widowControl w:val="0"/>
              <w:jc w:val="center"/>
              <w:rPr>
                <w:b/>
                <w:bCs/>
                <w:sz w:val="22"/>
                <w:szCs w:val="22"/>
              </w:rPr>
            </w:pPr>
            <w:r>
              <w:rPr>
                <w:b/>
                <w:bCs/>
                <w:sz w:val="22"/>
                <w:szCs w:val="22"/>
              </w:rPr>
              <w:t>26,37</w:t>
            </w:r>
          </w:p>
        </w:tc>
      </w:tr>
      <w:tr w:rsidR="00DC7D41" w14:paraId="6A976C63" w14:textId="77777777" w:rsidTr="00E941FD">
        <w:trPr>
          <w:trHeight w:val="315"/>
          <w:jc w:val="right"/>
        </w:trPr>
        <w:tc>
          <w:tcPr>
            <w:tcW w:w="979" w:type="dxa"/>
            <w:tcBorders>
              <w:left w:val="single" w:sz="8" w:space="0" w:color="000000"/>
              <w:bottom w:val="single" w:sz="4" w:space="0" w:color="000000"/>
              <w:right w:val="single" w:sz="4" w:space="0" w:color="000000"/>
            </w:tcBorders>
            <w:shd w:val="clear" w:color="auto" w:fill="auto"/>
            <w:vAlign w:val="bottom"/>
          </w:tcPr>
          <w:p w14:paraId="74845671" w14:textId="77777777" w:rsidR="00DC7D41" w:rsidRDefault="00DC7D41" w:rsidP="00E941FD">
            <w:pPr>
              <w:widowControl w:val="0"/>
              <w:jc w:val="center"/>
              <w:rPr>
                <w:b/>
                <w:bCs/>
                <w:sz w:val="22"/>
                <w:szCs w:val="22"/>
              </w:rPr>
            </w:pPr>
            <w:r>
              <w:rPr>
                <w:b/>
                <w:bCs/>
                <w:sz w:val="22"/>
                <w:szCs w:val="22"/>
              </w:rPr>
              <w:t>Б.5,43</w:t>
            </w:r>
          </w:p>
        </w:tc>
        <w:tc>
          <w:tcPr>
            <w:tcW w:w="1941" w:type="dxa"/>
            <w:tcBorders>
              <w:bottom w:val="single" w:sz="4" w:space="0" w:color="000000"/>
              <w:right w:val="single" w:sz="4" w:space="0" w:color="000000"/>
            </w:tcBorders>
            <w:shd w:val="clear" w:color="auto" w:fill="auto"/>
            <w:vAlign w:val="bottom"/>
          </w:tcPr>
          <w:p w14:paraId="13F534F9" w14:textId="77777777" w:rsidR="00DC7D41" w:rsidRDefault="00DC7D41" w:rsidP="00E941FD">
            <w:pPr>
              <w:widowControl w:val="0"/>
              <w:rPr>
                <w:b/>
                <w:bCs/>
                <w:sz w:val="22"/>
                <w:szCs w:val="22"/>
              </w:rPr>
            </w:pPr>
            <w:r>
              <w:rPr>
                <w:b/>
                <w:bCs/>
                <w:sz w:val="22"/>
                <w:szCs w:val="22"/>
              </w:rPr>
              <w:t>С/У</w:t>
            </w:r>
          </w:p>
        </w:tc>
        <w:tc>
          <w:tcPr>
            <w:tcW w:w="1380" w:type="dxa"/>
            <w:tcBorders>
              <w:bottom w:val="single" w:sz="4" w:space="0" w:color="000000"/>
              <w:right w:val="single" w:sz="8" w:space="0" w:color="000000"/>
            </w:tcBorders>
            <w:shd w:val="clear" w:color="auto" w:fill="auto"/>
            <w:vAlign w:val="bottom"/>
          </w:tcPr>
          <w:p w14:paraId="40FDFB1D" w14:textId="77777777" w:rsidR="00DC7D41" w:rsidRDefault="00DC7D41" w:rsidP="00E941FD">
            <w:pPr>
              <w:widowControl w:val="0"/>
              <w:jc w:val="center"/>
              <w:rPr>
                <w:b/>
                <w:bCs/>
                <w:sz w:val="22"/>
                <w:szCs w:val="22"/>
              </w:rPr>
            </w:pPr>
            <w:r>
              <w:rPr>
                <w:b/>
                <w:bCs/>
                <w:sz w:val="22"/>
                <w:szCs w:val="22"/>
              </w:rPr>
              <w:t>5,53</w:t>
            </w:r>
          </w:p>
        </w:tc>
      </w:tr>
      <w:tr w:rsidR="00DC7D41" w14:paraId="38741951" w14:textId="77777777" w:rsidTr="00E941FD">
        <w:trPr>
          <w:trHeight w:val="315"/>
          <w:jc w:val="right"/>
        </w:trPr>
        <w:tc>
          <w:tcPr>
            <w:tcW w:w="979" w:type="dxa"/>
            <w:tcBorders>
              <w:left w:val="single" w:sz="8" w:space="0" w:color="000000"/>
              <w:bottom w:val="single" w:sz="4" w:space="0" w:color="000000"/>
              <w:right w:val="single" w:sz="4" w:space="0" w:color="000000"/>
            </w:tcBorders>
            <w:shd w:val="clear" w:color="auto" w:fill="auto"/>
            <w:vAlign w:val="bottom"/>
          </w:tcPr>
          <w:p w14:paraId="4E25FE89" w14:textId="77777777" w:rsidR="00DC7D41" w:rsidRDefault="00DC7D41" w:rsidP="00E941FD">
            <w:pPr>
              <w:widowControl w:val="0"/>
              <w:jc w:val="center"/>
              <w:rPr>
                <w:b/>
                <w:bCs/>
                <w:sz w:val="22"/>
                <w:szCs w:val="22"/>
              </w:rPr>
            </w:pPr>
            <w:r>
              <w:rPr>
                <w:b/>
                <w:bCs/>
                <w:sz w:val="22"/>
                <w:szCs w:val="22"/>
              </w:rPr>
              <w:t>Б.5,44</w:t>
            </w:r>
          </w:p>
        </w:tc>
        <w:tc>
          <w:tcPr>
            <w:tcW w:w="1941" w:type="dxa"/>
            <w:tcBorders>
              <w:bottom w:val="single" w:sz="4" w:space="0" w:color="000000"/>
              <w:right w:val="single" w:sz="4" w:space="0" w:color="000000"/>
            </w:tcBorders>
            <w:shd w:val="clear" w:color="auto" w:fill="auto"/>
            <w:vAlign w:val="bottom"/>
          </w:tcPr>
          <w:p w14:paraId="22A2AF2E" w14:textId="77777777" w:rsidR="00DC7D41" w:rsidRDefault="00DC7D41" w:rsidP="00E941FD">
            <w:pPr>
              <w:widowControl w:val="0"/>
              <w:rPr>
                <w:b/>
                <w:bCs/>
                <w:sz w:val="22"/>
                <w:szCs w:val="22"/>
              </w:rPr>
            </w:pPr>
            <w:r>
              <w:rPr>
                <w:b/>
                <w:bCs/>
                <w:sz w:val="22"/>
                <w:szCs w:val="22"/>
              </w:rPr>
              <w:t>С/У</w:t>
            </w:r>
          </w:p>
        </w:tc>
        <w:tc>
          <w:tcPr>
            <w:tcW w:w="1380" w:type="dxa"/>
            <w:tcBorders>
              <w:bottom w:val="single" w:sz="4" w:space="0" w:color="000000"/>
              <w:right w:val="single" w:sz="8" w:space="0" w:color="000000"/>
            </w:tcBorders>
            <w:shd w:val="clear" w:color="auto" w:fill="auto"/>
            <w:vAlign w:val="bottom"/>
          </w:tcPr>
          <w:p w14:paraId="56273048" w14:textId="77777777" w:rsidR="00DC7D41" w:rsidRDefault="00DC7D41" w:rsidP="00E941FD">
            <w:pPr>
              <w:widowControl w:val="0"/>
              <w:jc w:val="center"/>
              <w:rPr>
                <w:b/>
                <w:bCs/>
                <w:sz w:val="22"/>
                <w:szCs w:val="22"/>
              </w:rPr>
            </w:pPr>
            <w:r>
              <w:rPr>
                <w:b/>
                <w:bCs/>
                <w:sz w:val="22"/>
                <w:szCs w:val="22"/>
              </w:rPr>
              <w:t>1,62</w:t>
            </w:r>
          </w:p>
        </w:tc>
      </w:tr>
      <w:tr w:rsidR="00DC7D41" w14:paraId="291FF615" w14:textId="77777777" w:rsidTr="00E941FD">
        <w:trPr>
          <w:trHeight w:val="315"/>
          <w:jc w:val="right"/>
        </w:trPr>
        <w:tc>
          <w:tcPr>
            <w:tcW w:w="979" w:type="dxa"/>
            <w:tcBorders>
              <w:left w:val="single" w:sz="8" w:space="0" w:color="000000"/>
              <w:bottom w:val="single" w:sz="4" w:space="0" w:color="000000"/>
              <w:right w:val="single" w:sz="4" w:space="0" w:color="000000"/>
            </w:tcBorders>
            <w:shd w:val="clear" w:color="auto" w:fill="auto"/>
            <w:vAlign w:val="bottom"/>
          </w:tcPr>
          <w:p w14:paraId="58FC0620" w14:textId="77777777" w:rsidR="00DC7D41" w:rsidRDefault="00DC7D41" w:rsidP="00E941FD">
            <w:pPr>
              <w:widowControl w:val="0"/>
              <w:jc w:val="center"/>
              <w:rPr>
                <w:b/>
                <w:bCs/>
                <w:sz w:val="22"/>
                <w:szCs w:val="22"/>
              </w:rPr>
            </w:pPr>
            <w:r>
              <w:rPr>
                <w:b/>
                <w:bCs/>
                <w:sz w:val="22"/>
                <w:szCs w:val="22"/>
              </w:rPr>
              <w:t>Б.5,45</w:t>
            </w:r>
          </w:p>
        </w:tc>
        <w:tc>
          <w:tcPr>
            <w:tcW w:w="1941" w:type="dxa"/>
            <w:tcBorders>
              <w:bottom w:val="single" w:sz="4" w:space="0" w:color="000000"/>
              <w:right w:val="single" w:sz="4" w:space="0" w:color="000000"/>
            </w:tcBorders>
            <w:shd w:val="clear" w:color="auto" w:fill="auto"/>
            <w:vAlign w:val="bottom"/>
          </w:tcPr>
          <w:p w14:paraId="5783E153" w14:textId="77777777" w:rsidR="00DC7D41" w:rsidRDefault="00DC7D41" w:rsidP="00E941FD">
            <w:pPr>
              <w:widowControl w:val="0"/>
              <w:rPr>
                <w:b/>
                <w:bCs/>
                <w:sz w:val="22"/>
                <w:szCs w:val="22"/>
              </w:rPr>
            </w:pPr>
            <w:r>
              <w:rPr>
                <w:b/>
                <w:bCs/>
                <w:sz w:val="22"/>
                <w:szCs w:val="22"/>
              </w:rPr>
              <w:t>Зона кухни</w:t>
            </w:r>
          </w:p>
        </w:tc>
        <w:tc>
          <w:tcPr>
            <w:tcW w:w="1380" w:type="dxa"/>
            <w:tcBorders>
              <w:bottom w:val="single" w:sz="4" w:space="0" w:color="000000"/>
              <w:right w:val="single" w:sz="8" w:space="0" w:color="000000"/>
            </w:tcBorders>
            <w:shd w:val="clear" w:color="auto" w:fill="auto"/>
            <w:vAlign w:val="bottom"/>
          </w:tcPr>
          <w:p w14:paraId="796815F9" w14:textId="77777777" w:rsidR="00DC7D41" w:rsidRDefault="00DC7D41" w:rsidP="00E941FD">
            <w:pPr>
              <w:widowControl w:val="0"/>
              <w:jc w:val="center"/>
              <w:rPr>
                <w:b/>
                <w:bCs/>
                <w:sz w:val="22"/>
                <w:szCs w:val="22"/>
              </w:rPr>
            </w:pPr>
            <w:r>
              <w:rPr>
                <w:b/>
                <w:bCs/>
                <w:sz w:val="22"/>
                <w:szCs w:val="22"/>
              </w:rPr>
              <w:t>10,59</w:t>
            </w:r>
          </w:p>
        </w:tc>
      </w:tr>
      <w:tr w:rsidR="00DC7D41" w14:paraId="7CEDDBD8" w14:textId="77777777" w:rsidTr="00E941FD">
        <w:trPr>
          <w:trHeight w:val="330"/>
          <w:jc w:val="right"/>
        </w:trPr>
        <w:tc>
          <w:tcPr>
            <w:tcW w:w="979" w:type="dxa"/>
            <w:tcBorders>
              <w:left w:val="single" w:sz="8" w:space="0" w:color="000000"/>
              <w:bottom w:val="single" w:sz="8" w:space="0" w:color="000000"/>
              <w:right w:val="single" w:sz="4" w:space="0" w:color="000000"/>
            </w:tcBorders>
            <w:shd w:val="clear" w:color="auto" w:fill="auto"/>
            <w:vAlign w:val="bottom"/>
          </w:tcPr>
          <w:p w14:paraId="4A304A96" w14:textId="77777777" w:rsidR="00DC7D41" w:rsidRDefault="00DC7D41" w:rsidP="00E941FD">
            <w:pPr>
              <w:widowControl w:val="0"/>
              <w:jc w:val="center"/>
              <w:rPr>
                <w:b/>
                <w:bCs/>
                <w:sz w:val="22"/>
                <w:szCs w:val="22"/>
              </w:rPr>
            </w:pPr>
            <w:r>
              <w:rPr>
                <w:b/>
                <w:bCs/>
                <w:sz w:val="22"/>
                <w:szCs w:val="22"/>
              </w:rPr>
              <w:t>Б.5,46</w:t>
            </w:r>
          </w:p>
        </w:tc>
        <w:tc>
          <w:tcPr>
            <w:tcW w:w="1941" w:type="dxa"/>
            <w:tcBorders>
              <w:bottom w:val="single" w:sz="8" w:space="0" w:color="000000"/>
              <w:right w:val="single" w:sz="4" w:space="0" w:color="000000"/>
            </w:tcBorders>
            <w:shd w:val="clear" w:color="auto" w:fill="auto"/>
            <w:vAlign w:val="bottom"/>
          </w:tcPr>
          <w:p w14:paraId="39AA36DB" w14:textId="77777777" w:rsidR="00DC7D41" w:rsidRDefault="00DC7D41" w:rsidP="00E941FD">
            <w:pPr>
              <w:widowControl w:val="0"/>
              <w:rPr>
                <w:b/>
                <w:bCs/>
                <w:sz w:val="22"/>
                <w:szCs w:val="22"/>
              </w:rPr>
            </w:pPr>
            <w:r>
              <w:rPr>
                <w:b/>
                <w:bCs/>
                <w:sz w:val="22"/>
                <w:szCs w:val="22"/>
              </w:rPr>
              <w:t>Балкон</w:t>
            </w:r>
          </w:p>
        </w:tc>
        <w:tc>
          <w:tcPr>
            <w:tcW w:w="1380" w:type="dxa"/>
            <w:tcBorders>
              <w:bottom w:val="single" w:sz="8" w:space="0" w:color="000000"/>
              <w:right w:val="single" w:sz="8" w:space="0" w:color="000000"/>
            </w:tcBorders>
            <w:shd w:val="clear" w:color="auto" w:fill="auto"/>
            <w:vAlign w:val="bottom"/>
          </w:tcPr>
          <w:p w14:paraId="52074BA5" w14:textId="77777777" w:rsidR="00DC7D41" w:rsidRDefault="00DC7D41" w:rsidP="00E941FD">
            <w:pPr>
              <w:widowControl w:val="0"/>
              <w:jc w:val="center"/>
              <w:rPr>
                <w:b/>
                <w:bCs/>
                <w:sz w:val="22"/>
                <w:szCs w:val="22"/>
              </w:rPr>
            </w:pPr>
            <w:r>
              <w:rPr>
                <w:b/>
                <w:bCs/>
                <w:sz w:val="22"/>
                <w:szCs w:val="22"/>
              </w:rPr>
              <w:t>3,18</w:t>
            </w:r>
          </w:p>
        </w:tc>
      </w:tr>
    </w:tbl>
    <w:p w14:paraId="4C17E4AE" w14:textId="77777777" w:rsidR="00DC7D41" w:rsidRDefault="00DC7D41" w:rsidP="00DC7D41">
      <w:pPr>
        <w:tabs>
          <w:tab w:val="center" w:pos="4677"/>
          <w:tab w:val="right" w:pos="9355"/>
        </w:tabs>
        <w:ind w:firstLine="851"/>
        <w:jc w:val="both"/>
        <w:rPr>
          <w:sz w:val="22"/>
          <w:szCs w:val="22"/>
        </w:rPr>
      </w:pPr>
      <w:r>
        <w:rPr>
          <w:noProof/>
        </w:rPr>
        <w:drawing>
          <wp:inline distT="0" distB="0" distL="0" distR="0" wp14:anchorId="5150F393" wp14:editId="299D3FC5">
            <wp:extent cx="2238375" cy="189484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9"/>
                    <a:stretch>
                      <a:fillRect/>
                    </a:stretch>
                  </pic:blipFill>
                  <pic:spPr bwMode="auto">
                    <a:xfrm>
                      <a:off x="0" y="0"/>
                      <a:ext cx="2238375" cy="1894840"/>
                    </a:xfrm>
                    <a:prstGeom prst="rect">
                      <a:avLst/>
                    </a:prstGeom>
                  </pic:spPr>
                </pic:pic>
              </a:graphicData>
            </a:graphic>
          </wp:inline>
        </w:drawing>
      </w:r>
      <w:r>
        <w:rPr>
          <w:sz w:val="22"/>
          <w:szCs w:val="22"/>
        </w:rPr>
        <w:t xml:space="preserve">     </w:t>
      </w:r>
    </w:p>
    <w:p w14:paraId="4BACC0C0" w14:textId="77777777" w:rsidR="00DC7D41" w:rsidRDefault="00DC7D41" w:rsidP="00DC7D41">
      <w:pPr>
        <w:tabs>
          <w:tab w:val="center" w:pos="4677"/>
          <w:tab w:val="right" w:pos="9355"/>
        </w:tabs>
        <w:ind w:firstLine="851"/>
        <w:jc w:val="both"/>
        <w:rPr>
          <w:sz w:val="22"/>
          <w:szCs w:val="22"/>
        </w:rPr>
      </w:pPr>
    </w:p>
    <w:p w14:paraId="3D6B61EA" w14:textId="77777777" w:rsidR="00DC7D41" w:rsidRDefault="00DC7D41" w:rsidP="00DC7D41">
      <w:pPr>
        <w:tabs>
          <w:tab w:val="center" w:pos="4677"/>
          <w:tab w:val="right" w:pos="9355"/>
        </w:tabs>
        <w:jc w:val="right"/>
        <w:rPr>
          <w:sz w:val="22"/>
          <w:szCs w:val="22"/>
        </w:rPr>
      </w:pPr>
      <w:r>
        <w:rPr>
          <w:noProof/>
        </w:rPr>
        <w:drawing>
          <wp:inline distT="0" distB="0" distL="0" distR="0" wp14:anchorId="10A43B97" wp14:editId="078ECD3A">
            <wp:extent cx="4168140" cy="1899920"/>
            <wp:effectExtent l="0" t="0" r="0" b="0"/>
            <wp:docPr id="2" name="Рисунок 3" descr="C:\Users\user4\Desktop\p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C:\Users\user4\Desktop\plan2.png"/>
                    <pic:cNvPicPr>
                      <a:picLocks noChangeAspect="1" noChangeArrowheads="1"/>
                    </pic:cNvPicPr>
                  </pic:nvPicPr>
                  <pic:blipFill>
                    <a:blip r:embed="rId10"/>
                    <a:stretch>
                      <a:fillRect/>
                    </a:stretch>
                  </pic:blipFill>
                  <pic:spPr bwMode="auto">
                    <a:xfrm>
                      <a:off x="0" y="0"/>
                      <a:ext cx="4168140" cy="1899920"/>
                    </a:xfrm>
                    <a:prstGeom prst="rect">
                      <a:avLst/>
                    </a:prstGeom>
                  </pic:spPr>
                </pic:pic>
              </a:graphicData>
            </a:graphic>
          </wp:inline>
        </w:drawing>
      </w:r>
    </w:p>
    <w:p w14:paraId="5B981184" w14:textId="77777777" w:rsidR="00DC7D41" w:rsidRDefault="00DC7D41" w:rsidP="00DC7D41">
      <w:pPr>
        <w:tabs>
          <w:tab w:val="center" w:pos="4677"/>
          <w:tab w:val="right" w:pos="9355"/>
        </w:tabs>
        <w:jc w:val="both"/>
        <w:rPr>
          <w:i/>
          <w:iCs/>
          <w:sz w:val="20"/>
          <w:szCs w:val="20"/>
        </w:rPr>
      </w:pPr>
      <w:r>
        <w:rPr>
          <w:rStyle w:val="blk"/>
          <w:i/>
          <w:iCs/>
          <w:sz w:val="20"/>
          <w:szCs w:val="20"/>
        </w:rPr>
        <w:t>Согласно п. 4 ст. 4 Закона № 214 ФЗ Данный раздел должен содержать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об этажности, общей площади многоквартирного дома и (или) иного объекта недвижимости, о материале наружных стен и поэтажных перекрытий, классе энергоэффективности, сейсмостойкости (далее - основные характеристики многоквартирного дома и (или) иного объекта недвижимости),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(далее - основные характеристики жилого или нежилого помещения)</w:t>
      </w:r>
    </w:p>
    <w:p w14:paraId="73E4E80A" w14:textId="77777777" w:rsidR="00DC7D41" w:rsidRDefault="00DC7D41" w:rsidP="00DC7D41">
      <w:pPr>
        <w:ind w:left="-900"/>
        <w:jc w:val="both"/>
        <w:rPr>
          <w:sz w:val="22"/>
          <w:szCs w:val="22"/>
        </w:rPr>
      </w:pPr>
    </w:p>
    <w:p w14:paraId="2FA6C7D6" w14:textId="77777777" w:rsidR="00DC7D41" w:rsidRDefault="00DC7D41" w:rsidP="00DC7D41">
      <w:pPr>
        <w:shd w:val="clear" w:color="auto" w:fill="FFFFFF"/>
        <w:jc w:val="both"/>
        <w:rPr>
          <w:sz w:val="22"/>
          <w:szCs w:val="22"/>
        </w:rPr>
      </w:pPr>
      <w:r>
        <w:rPr>
          <w:sz w:val="22"/>
          <w:szCs w:val="22"/>
        </w:rPr>
        <w:t xml:space="preserve">Настоящий план носит информационный характер и описывает ориентировочное положение Объекта долевого строительства на плане соответствующего этажа вновь создаваемого Объекта недвижимости, а также отображает в графической форме (схема, чертеж) расположение по отношению друг к другу частей являющегося Объектом долевого строительства нежилого помещения. </w:t>
      </w:r>
    </w:p>
    <w:p w14:paraId="2C4D2E7E" w14:textId="77777777" w:rsidR="00DC7D41" w:rsidRDefault="00DC7D41" w:rsidP="00DC7D41">
      <w:pPr>
        <w:shd w:val="clear" w:color="auto" w:fill="FFFFFF"/>
        <w:tabs>
          <w:tab w:val="left" w:pos="993"/>
        </w:tabs>
        <w:jc w:val="both"/>
        <w:rPr>
          <w:sz w:val="22"/>
          <w:szCs w:val="22"/>
        </w:rPr>
      </w:pPr>
      <w:r>
        <w:rPr>
          <w:sz w:val="22"/>
          <w:szCs w:val="22"/>
        </w:rPr>
        <w:lastRenderedPageBreak/>
        <w:t xml:space="preserve">Параметры (размеры, форма и расположение внешних границ) Объекта долевого строительства, а также параметры (размеры, форма и расположение границ) помещений, входящих в состав Объекта долевого строительства, носят информационный характер, являются ориентировочными и могут быть изменены по сравнению с параметрами, указанными в настоящем плане, являющемся Приложением № 1 к настоящему Договору. </w:t>
      </w:r>
    </w:p>
    <w:p w14:paraId="27FD51C5" w14:textId="77777777" w:rsidR="00DC7D41" w:rsidRDefault="00DC7D41" w:rsidP="00DC7D41">
      <w:pPr>
        <w:shd w:val="clear" w:color="auto" w:fill="FFFFFF"/>
        <w:tabs>
          <w:tab w:val="left" w:pos="993"/>
        </w:tabs>
        <w:jc w:val="both"/>
        <w:rPr>
          <w:sz w:val="22"/>
          <w:szCs w:val="22"/>
        </w:rPr>
      </w:pPr>
      <w:r>
        <w:rPr>
          <w:sz w:val="22"/>
          <w:szCs w:val="22"/>
        </w:rPr>
        <w:t xml:space="preserve">Расположение, размеры и форма дверных и оконных проемов в помещениях на момент заключения настоящего Договора также носят информационный характер, являются ориентировочными и могут быть изменены. </w:t>
      </w:r>
    </w:p>
    <w:p w14:paraId="3C36BCAC" w14:textId="77777777" w:rsidR="00DC7D41" w:rsidRDefault="00DC7D41" w:rsidP="00DC7D41">
      <w:pPr>
        <w:tabs>
          <w:tab w:val="left" w:pos="10348"/>
        </w:tabs>
        <w:jc w:val="both"/>
        <w:rPr>
          <w:sz w:val="22"/>
          <w:szCs w:val="22"/>
        </w:rPr>
      </w:pPr>
      <w:r>
        <w:rPr>
          <w:bCs/>
          <w:sz w:val="22"/>
          <w:szCs w:val="22"/>
        </w:rPr>
        <w:t>В</w:t>
      </w:r>
      <w:r>
        <w:rPr>
          <w:sz w:val="22"/>
          <w:szCs w:val="22"/>
        </w:rPr>
        <w:t>нутренние перегородки реализуются в виде контурной кладки ограждающих конструкций мокрых зон в объеме, необходимом для подготовки Технического плана.</w:t>
      </w:r>
    </w:p>
    <w:p w14:paraId="1AF0DE9D" w14:textId="77777777" w:rsidR="00DC7D41" w:rsidRDefault="00DC7D41" w:rsidP="00DC7D41">
      <w:pPr>
        <w:tabs>
          <w:tab w:val="left" w:pos="10348"/>
        </w:tabs>
        <w:jc w:val="both"/>
        <w:rPr>
          <w:sz w:val="22"/>
          <w:szCs w:val="22"/>
        </w:rPr>
      </w:pPr>
    </w:p>
    <w:p w14:paraId="2598F57E" w14:textId="77777777" w:rsidR="00DC7D41" w:rsidRDefault="00DC7D41" w:rsidP="00DC7D41">
      <w:pPr>
        <w:ind w:left="-900"/>
        <w:jc w:val="both"/>
        <w:rPr>
          <w:sz w:val="22"/>
          <w:szCs w:val="22"/>
        </w:rPr>
      </w:pPr>
    </w:p>
    <w:p w14:paraId="780EAF0C" w14:textId="77777777" w:rsidR="00DC7D41" w:rsidRDefault="00DC7D41" w:rsidP="00DC7D41">
      <w:pPr>
        <w:shd w:val="clear" w:color="auto" w:fill="FFFFFF"/>
        <w:ind w:left="1211"/>
        <w:jc w:val="center"/>
        <w:rPr>
          <w:b/>
          <w:bCs/>
          <w:sz w:val="22"/>
          <w:szCs w:val="22"/>
        </w:rPr>
      </w:pPr>
      <w:r>
        <w:rPr>
          <w:sz w:val="22"/>
          <w:szCs w:val="22"/>
        </w:rPr>
        <w:tab/>
      </w:r>
      <w:r>
        <w:rPr>
          <w:b/>
          <w:bCs/>
          <w:sz w:val="22"/>
          <w:szCs w:val="22"/>
        </w:rPr>
        <w:t>Адреса, платежные реквизиты и подписи Сторон:</w:t>
      </w:r>
    </w:p>
    <w:p w14:paraId="665E5C1D" w14:textId="77777777" w:rsidR="00DC7D41" w:rsidRDefault="00DC7D41" w:rsidP="00DC7D41">
      <w:pPr>
        <w:shd w:val="clear" w:color="auto" w:fill="FFFFFF"/>
        <w:ind w:left="1211"/>
        <w:jc w:val="center"/>
        <w:rPr>
          <w:b/>
          <w:bCs/>
          <w:sz w:val="22"/>
          <w:szCs w:val="22"/>
        </w:rPr>
      </w:pPr>
    </w:p>
    <w:tbl>
      <w:tblPr>
        <w:tblW w:w="9355" w:type="dxa"/>
        <w:tblLayout w:type="fixed"/>
        <w:tblLook w:val="04A0" w:firstRow="1" w:lastRow="0" w:firstColumn="1" w:lastColumn="0" w:noHBand="0" w:noVBand="1"/>
      </w:tblPr>
      <w:tblGrid>
        <w:gridCol w:w="4522"/>
        <w:gridCol w:w="4833"/>
      </w:tblGrid>
      <w:tr w:rsidR="00DC7D41" w14:paraId="6AED99F9" w14:textId="77777777" w:rsidTr="00E941FD">
        <w:tc>
          <w:tcPr>
            <w:tcW w:w="4522" w:type="dxa"/>
            <w:shd w:val="clear" w:color="auto" w:fill="auto"/>
          </w:tcPr>
          <w:p w14:paraId="4D00AF02" w14:textId="77777777" w:rsidR="00DC7D41" w:rsidRDefault="00DC7D41" w:rsidP="00E941FD">
            <w:pPr>
              <w:widowControl w:val="0"/>
              <w:tabs>
                <w:tab w:val="left" w:pos="993"/>
              </w:tabs>
              <w:jc w:val="both"/>
              <w:rPr>
                <w:b/>
                <w:bCs/>
                <w:sz w:val="22"/>
                <w:szCs w:val="22"/>
              </w:rPr>
            </w:pPr>
            <w:r>
              <w:rPr>
                <w:b/>
                <w:bCs/>
                <w:sz w:val="22"/>
                <w:szCs w:val="22"/>
              </w:rPr>
              <w:t>Застройщик:</w:t>
            </w:r>
          </w:p>
        </w:tc>
        <w:tc>
          <w:tcPr>
            <w:tcW w:w="4832" w:type="dxa"/>
            <w:shd w:val="clear" w:color="auto" w:fill="auto"/>
          </w:tcPr>
          <w:p w14:paraId="2E46BDD7" w14:textId="77777777" w:rsidR="00DC7D41" w:rsidRDefault="00DC7D41" w:rsidP="00E941FD">
            <w:pPr>
              <w:widowControl w:val="0"/>
              <w:tabs>
                <w:tab w:val="left" w:pos="993"/>
              </w:tabs>
              <w:jc w:val="both"/>
              <w:rPr>
                <w:b/>
                <w:bCs/>
                <w:sz w:val="22"/>
                <w:szCs w:val="22"/>
              </w:rPr>
            </w:pPr>
            <w:r>
              <w:rPr>
                <w:b/>
                <w:sz w:val="22"/>
                <w:szCs w:val="22"/>
              </w:rPr>
              <w:t xml:space="preserve"> Участник:</w:t>
            </w:r>
          </w:p>
        </w:tc>
      </w:tr>
      <w:tr w:rsidR="00DC7D41" w14:paraId="78017998" w14:textId="77777777" w:rsidTr="00E941FD">
        <w:tc>
          <w:tcPr>
            <w:tcW w:w="4522" w:type="dxa"/>
            <w:shd w:val="clear" w:color="auto" w:fill="auto"/>
          </w:tcPr>
          <w:p w14:paraId="3838E07D" w14:textId="77777777" w:rsidR="00DC7D41" w:rsidRDefault="00DC7D41" w:rsidP="00E941FD">
            <w:pPr>
              <w:widowControl w:val="0"/>
              <w:shd w:val="clear" w:color="auto" w:fill="FFFFFF"/>
              <w:tabs>
                <w:tab w:val="left" w:pos="993"/>
              </w:tabs>
              <w:jc w:val="both"/>
              <w:rPr>
                <w:b/>
                <w:bCs/>
                <w:sz w:val="22"/>
                <w:szCs w:val="22"/>
              </w:rPr>
            </w:pPr>
            <w:r>
              <w:rPr>
                <w:b/>
                <w:bCs/>
                <w:sz w:val="22"/>
                <w:szCs w:val="22"/>
              </w:rPr>
              <w:t>АО специализированный застройщик «Капитал-Инвест»</w:t>
            </w:r>
          </w:p>
          <w:p w14:paraId="7908FF23" w14:textId="77777777" w:rsidR="00DC7D41" w:rsidRDefault="00DC7D41" w:rsidP="00E941FD">
            <w:pPr>
              <w:widowControl w:val="0"/>
              <w:shd w:val="clear" w:color="auto" w:fill="FFFFFF"/>
              <w:tabs>
                <w:tab w:val="left" w:pos="993"/>
              </w:tabs>
              <w:rPr>
                <w:bCs/>
                <w:sz w:val="22"/>
                <w:szCs w:val="22"/>
              </w:rPr>
            </w:pPr>
            <w:r>
              <w:rPr>
                <w:bCs/>
                <w:sz w:val="22"/>
                <w:szCs w:val="22"/>
              </w:rPr>
              <w:t xml:space="preserve">Адрес:125364, г. Москва, </w:t>
            </w:r>
            <w:proofErr w:type="spellStart"/>
            <w:r>
              <w:rPr>
                <w:bCs/>
                <w:sz w:val="22"/>
                <w:szCs w:val="22"/>
              </w:rPr>
              <w:t>вн.тер.г</w:t>
            </w:r>
            <w:proofErr w:type="spellEnd"/>
            <w:r>
              <w:rPr>
                <w:bCs/>
                <w:sz w:val="22"/>
                <w:szCs w:val="22"/>
              </w:rPr>
              <w:t>. муниципальный округ Южное Тушино, ул. Свободы, д. 50 стр. 3, блок/этаж/</w:t>
            </w:r>
            <w:proofErr w:type="spellStart"/>
            <w:r>
              <w:rPr>
                <w:bCs/>
                <w:sz w:val="22"/>
                <w:szCs w:val="22"/>
              </w:rPr>
              <w:t>помещ</w:t>
            </w:r>
            <w:proofErr w:type="spellEnd"/>
            <w:r>
              <w:rPr>
                <w:bCs/>
                <w:sz w:val="22"/>
                <w:szCs w:val="22"/>
              </w:rPr>
              <w:t>. Б/1/10</w:t>
            </w:r>
          </w:p>
          <w:p w14:paraId="6930D8D9" w14:textId="77777777" w:rsidR="00DC7D41" w:rsidRDefault="00DC7D41" w:rsidP="00E941FD">
            <w:pPr>
              <w:widowControl w:val="0"/>
              <w:shd w:val="clear" w:color="auto" w:fill="FFFFFF"/>
              <w:tabs>
                <w:tab w:val="left" w:pos="993"/>
              </w:tabs>
              <w:rPr>
                <w:bCs/>
                <w:sz w:val="22"/>
                <w:szCs w:val="22"/>
              </w:rPr>
            </w:pPr>
            <w:r>
              <w:rPr>
                <w:bCs/>
                <w:sz w:val="22"/>
                <w:szCs w:val="22"/>
              </w:rPr>
              <w:t>ОГРН 5107746058217</w:t>
            </w:r>
          </w:p>
          <w:p w14:paraId="11FBF5D8" w14:textId="77777777" w:rsidR="00DC7D41" w:rsidRDefault="00DC7D41" w:rsidP="00E941FD">
            <w:pPr>
              <w:widowControl w:val="0"/>
              <w:shd w:val="clear" w:color="auto" w:fill="FFFFFF"/>
              <w:tabs>
                <w:tab w:val="left" w:pos="993"/>
              </w:tabs>
              <w:rPr>
                <w:bCs/>
                <w:sz w:val="22"/>
                <w:szCs w:val="22"/>
              </w:rPr>
            </w:pPr>
            <w:r>
              <w:rPr>
                <w:bCs/>
                <w:sz w:val="22"/>
                <w:szCs w:val="22"/>
              </w:rPr>
              <w:t>ИНН 7704772775, КПП 773301001</w:t>
            </w:r>
          </w:p>
          <w:p w14:paraId="0A13205C" w14:textId="77777777" w:rsidR="00DC7D41" w:rsidRDefault="00DC7D41" w:rsidP="00E941FD">
            <w:pPr>
              <w:widowControl w:val="0"/>
              <w:shd w:val="clear" w:color="auto" w:fill="FFFFFF"/>
              <w:tabs>
                <w:tab w:val="left" w:pos="993"/>
              </w:tabs>
              <w:rPr>
                <w:bCs/>
                <w:sz w:val="22"/>
                <w:szCs w:val="22"/>
              </w:rPr>
            </w:pPr>
            <w:r>
              <w:rPr>
                <w:bCs/>
                <w:sz w:val="22"/>
                <w:szCs w:val="22"/>
              </w:rPr>
              <w:t xml:space="preserve">р/счет 40701810600010001720 </w:t>
            </w:r>
          </w:p>
          <w:p w14:paraId="1ACD2870" w14:textId="77777777" w:rsidR="00DC7D41" w:rsidRDefault="00DC7D41" w:rsidP="00E941FD">
            <w:pPr>
              <w:widowControl w:val="0"/>
              <w:shd w:val="clear" w:color="auto" w:fill="FFFFFF"/>
              <w:tabs>
                <w:tab w:val="left" w:pos="993"/>
              </w:tabs>
              <w:rPr>
                <w:bCs/>
                <w:sz w:val="22"/>
                <w:szCs w:val="22"/>
              </w:rPr>
            </w:pPr>
            <w:r>
              <w:rPr>
                <w:bCs/>
                <w:sz w:val="22"/>
                <w:szCs w:val="22"/>
              </w:rPr>
              <w:t>в АО "Банк ДОМ.РФ», БИК 044525266,</w:t>
            </w:r>
          </w:p>
          <w:p w14:paraId="4B95214F" w14:textId="77777777" w:rsidR="00DC7D41" w:rsidRDefault="00DC7D41" w:rsidP="00E941FD">
            <w:pPr>
              <w:widowControl w:val="0"/>
              <w:shd w:val="clear" w:color="auto" w:fill="FFFFFF"/>
              <w:tabs>
                <w:tab w:val="left" w:pos="993"/>
              </w:tabs>
              <w:rPr>
                <w:bCs/>
                <w:sz w:val="22"/>
                <w:szCs w:val="22"/>
              </w:rPr>
            </w:pPr>
            <w:r>
              <w:rPr>
                <w:bCs/>
                <w:sz w:val="22"/>
                <w:szCs w:val="22"/>
              </w:rPr>
              <w:t>к/счет 30101810345250000266</w:t>
            </w:r>
          </w:p>
          <w:p w14:paraId="332BBE9F" w14:textId="77777777" w:rsidR="00DC7D41" w:rsidRDefault="00DC7D41" w:rsidP="00E941FD">
            <w:pPr>
              <w:widowControl w:val="0"/>
              <w:tabs>
                <w:tab w:val="left" w:pos="993"/>
              </w:tabs>
              <w:jc w:val="both"/>
              <w:rPr>
                <w:b/>
                <w:bCs/>
                <w:sz w:val="22"/>
                <w:szCs w:val="22"/>
              </w:rPr>
            </w:pPr>
          </w:p>
          <w:p w14:paraId="303CBB52" w14:textId="77777777" w:rsidR="00DC7D41" w:rsidRDefault="00DC7D41" w:rsidP="00E941FD">
            <w:pPr>
              <w:widowControl w:val="0"/>
              <w:tabs>
                <w:tab w:val="left" w:pos="993"/>
              </w:tabs>
              <w:jc w:val="both"/>
              <w:rPr>
                <w:b/>
                <w:sz w:val="22"/>
                <w:szCs w:val="22"/>
              </w:rPr>
            </w:pPr>
            <w:r>
              <w:rPr>
                <w:b/>
                <w:sz w:val="22"/>
                <w:szCs w:val="22"/>
              </w:rPr>
              <w:t>Генеральный директор</w:t>
            </w:r>
          </w:p>
          <w:p w14:paraId="24EAFF4C" w14:textId="77777777" w:rsidR="00DC7D41" w:rsidRDefault="00DC7D41" w:rsidP="00E941FD">
            <w:pPr>
              <w:widowControl w:val="0"/>
              <w:tabs>
                <w:tab w:val="left" w:pos="993"/>
              </w:tabs>
              <w:jc w:val="both"/>
              <w:rPr>
                <w:b/>
                <w:bCs/>
                <w:sz w:val="22"/>
                <w:szCs w:val="22"/>
              </w:rPr>
            </w:pPr>
          </w:p>
          <w:p w14:paraId="6650DD86" w14:textId="77777777" w:rsidR="00DC7D41" w:rsidRDefault="00DC7D41" w:rsidP="00E941FD">
            <w:pPr>
              <w:widowControl w:val="0"/>
              <w:tabs>
                <w:tab w:val="left" w:pos="993"/>
              </w:tabs>
              <w:jc w:val="both"/>
              <w:rPr>
                <w:b/>
                <w:bCs/>
                <w:sz w:val="22"/>
                <w:szCs w:val="22"/>
              </w:rPr>
            </w:pPr>
            <w:r>
              <w:rPr>
                <w:b/>
                <w:sz w:val="22"/>
                <w:szCs w:val="22"/>
              </w:rPr>
              <w:t>_____________________Суслина Е.В</w:t>
            </w:r>
          </w:p>
        </w:tc>
        <w:tc>
          <w:tcPr>
            <w:tcW w:w="4832" w:type="dxa"/>
            <w:shd w:val="clear" w:color="auto" w:fill="auto"/>
          </w:tcPr>
          <w:p w14:paraId="474F527E" w14:textId="77777777" w:rsidR="00DC7D41" w:rsidRDefault="00DC7D41" w:rsidP="00E941FD">
            <w:pPr>
              <w:widowControl w:val="0"/>
              <w:tabs>
                <w:tab w:val="left" w:pos="993"/>
              </w:tabs>
              <w:jc w:val="both"/>
              <w:rPr>
                <w:bCs/>
                <w:spacing w:val="2"/>
                <w:sz w:val="22"/>
                <w:szCs w:val="22"/>
              </w:rPr>
            </w:pPr>
            <w:proofErr w:type="spellStart"/>
            <w:r>
              <w:rPr>
                <w:b/>
                <w:sz w:val="22"/>
                <w:szCs w:val="22"/>
              </w:rPr>
              <w:t>Гр.</w:t>
            </w:r>
            <w:r>
              <w:rPr>
                <w:b/>
                <w:bCs/>
                <w:spacing w:val="2"/>
                <w:sz w:val="22"/>
                <w:szCs w:val="22"/>
              </w:rPr>
              <w:t>РФ</w:t>
            </w:r>
            <w:proofErr w:type="spellEnd"/>
            <w:r>
              <w:rPr>
                <w:b/>
                <w:sz w:val="22"/>
                <w:szCs w:val="22"/>
              </w:rPr>
              <w:t xml:space="preserve"> ________________________________</w:t>
            </w:r>
            <w:r>
              <w:rPr>
                <w:bCs/>
                <w:spacing w:val="2"/>
                <w:sz w:val="22"/>
                <w:szCs w:val="22"/>
              </w:rPr>
              <w:t>,</w:t>
            </w:r>
          </w:p>
          <w:p w14:paraId="491C8C6E" w14:textId="77777777" w:rsidR="00DC7D41" w:rsidRDefault="00DC7D41" w:rsidP="00E941FD">
            <w:pPr>
              <w:widowControl w:val="0"/>
              <w:tabs>
                <w:tab w:val="left" w:pos="993"/>
              </w:tabs>
              <w:jc w:val="both"/>
              <w:rPr>
                <w:bCs/>
                <w:spacing w:val="2"/>
                <w:sz w:val="22"/>
                <w:szCs w:val="22"/>
              </w:rPr>
            </w:pPr>
            <w:r>
              <w:rPr>
                <w:bCs/>
                <w:spacing w:val="2"/>
                <w:sz w:val="22"/>
                <w:szCs w:val="22"/>
              </w:rPr>
              <w:fldChar w:fldCharType="begin"/>
            </w:r>
            <w:r>
              <w:rPr>
                <w:bCs/>
                <w:spacing w:val="2"/>
                <w:sz w:val="22"/>
                <w:szCs w:val="22"/>
              </w:rPr>
              <w:instrText xml:space="preserve"> DOCPROPERTY "client_birthdate_short"</w:instrText>
            </w:r>
            <w:r>
              <w:rPr>
                <w:bCs/>
                <w:spacing w:val="2"/>
                <w:sz w:val="22"/>
                <w:szCs w:val="22"/>
              </w:rPr>
              <w:fldChar w:fldCharType="separate"/>
            </w:r>
            <w:r>
              <w:rPr>
                <w:bCs/>
                <w:spacing w:val="2"/>
                <w:sz w:val="22"/>
                <w:szCs w:val="22"/>
              </w:rPr>
              <w:t>_ ____19__</w:t>
            </w:r>
            <w:r>
              <w:rPr>
                <w:bCs/>
                <w:spacing w:val="2"/>
                <w:sz w:val="22"/>
                <w:szCs w:val="22"/>
              </w:rPr>
              <w:fldChar w:fldCharType="end"/>
            </w:r>
            <w:r>
              <w:rPr>
                <w:bCs/>
                <w:spacing w:val="2"/>
                <w:sz w:val="22"/>
                <w:szCs w:val="22"/>
              </w:rPr>
              <w:t xml:space="preserve"> года рождения, пол ___, место рождения г_______, паспорт гражданина РФ ________ выдан __________________ __.__.20__ г., код подразделения ___-___ , </w:t>
            </w:r>
            <w:r>
              <w:rPr>
                <w:bCs/>
                <w:spacing w:val="2"/>
                <w:sz w:val="22"/>
                <w:szCs w:val="22"/>
              </w:rPr>
              <w:fldChar w:fldCharType="begin"/>
            </w:r>
            <w:r>
              <w:rPr>
                <w:bCs/>
                <w:spacing w:val="2"/>
                <w:sz w:val="22"/>
                <w:szCs w:val="22"/>
              </w:rPr>
              <w:instrText xml:space="preserve"> DOCPROPERTY "client_register"</w:instrText>
            </w:r>
            <w:r>
              <w:rPr>
                <w:bCs/>
                <w:spacing w:val="2"/>
                <w:sz w:val="22"/>
                <w:szCs w:val="22"/>
              </w:rPr>
              <w:fldChar w:fldCharType="separate"/>
            </w:r>
            <w:r>
              <w:rPr>
                <w:bCs/>
                <w:spacing w:val="2"/>
                <w:sz w:val="22"/>
                <w:szCs w:val="22"/>
              </w:rPr>
              <w:t>зарегистрированный</w:t>
            </w:r>
            <w:r>
              <w:rPr>
                <w:bCs/>
                <w:spacing w:val="2"/>
                <w:sz w:val="22"/>
                <w:szCs w:val="22"/>
              </w:rPr>
              <w:fldChar w:fldCharType="end"/>
            </w:r>
            <w:r>
              <w:rPr>
                <w:bCs/>
                <w:spacing w:val="2"/>
                <w:sz w:val="22"/>
                <w:szCs w:val="22"/>
              </w:rPr>
              <w:t xml:space="preserve"> по адресу: ___________</w:t>
            </w:r>
          </w:p>
          <w:p w14:paraId="67443DF0" w14:textId="77777777" w:rsidR="00DC7D41" w:rsidRDefault="00DC7D41" w:rsidP="00E941FD">
            <w:pPr>
              <w:widowControl w:val="0"/>
              <w:tabs>
                <w:tab w:val="left" w:pos="993"/>
              </w:tabs>
              <w:jc w:val="both"/>
              <w:rPr>
                <w:bCs/>
                <w:spacing w:val="2"/>
                <w:sz w:val="22"/>
                <w:szCs w:val="22"/>
              </w:rPr>
            </w:pPr>
            <w:r>
              <w:rPr>
                <w:bCs/>
                <w:spacing w:val="2"/>
                <w:sz w:val="22"/>
                <w:szCs w:val="22"/>
              </w:rPr>
              <w:t>_______________________________________</w:t>
            </w:r>
          </w:p>
          <w:p w14:paraId="40090232" w14:textId="77777777" w:rsidR="00DC7D41" w:rsidRDefault="00DC7D41" w:rsidP="00E941FD">
            <w:pPr>
              <w:widowControl w:val="0"/>
              <w:tabs>
                <w:tab w:val="left" w:pos="993"/>
              </w:tabs>
              <w:jc w:val="both"/>
              <w:rPr>
                <w:bCs/>
                <w:spacing w:val="2"/>
                <w:sz w:val="22"/>
                <w:szCs w:val="22"/>
              </w:rPr>
            </w:pPr>
          </w:p>
          <w:p w14:paraId="34A6021F" w14:textId="77777777" w:rsidR="00DC7D41" w:rsidRDefault="00DC7D41" w:rsidP="00E941FD">
            <w:pPr>
              <w:widowControl w:val="0"/>
              <w:tabs>
                <w:tab w:val="left" w:pos="993"/>
              </w:tabs>
              <w:jc w:val="both"/>
              <w:rPr>
                <w:bCs/>
                <w:spacing w:val="2"/>
                <w:sz w:val="22"/>
                <w:szCs w:val="22"/>
              </w:rPr>
            </w:pPr>
          </w:p>
          <w:p w14:paraId="5FAC1D73" w14:textId="77777777" w:rsidR="00DC7D41" w:rsidRDefault="00DC7D41" w:rsidP="00E941FD">
            <w:pPr>
              <w:widowControl w:val="0"/>
              <w:tabs>
                <w:tab w:val="left" w:pos="993"/>
              </w:tabs>
              <w:jc w:val="both"/>
              <w:rPr>
                <w:bCs/>
                <w:spacing w:val="2"/>
                <w:sz w:val="22"/>
                <w:szCs w:val="22"/>
              </w:rPr>
            </w:pPr>
          </w:p>
          <w:p w14:paraId="68F2BBD6" w14:textId="77777777" w:rsidR="00DC7D41" w:rsidRDefault="00DC7D41" w:rsidP="00E941FD">
            <w:pPr>
              <w:widowControl w:val="0"/>
              <w:tabs>
                <w:tab w:val="left" w:pos="993"/>
              </w:tabs>
              <w:jc w:val="both"/>
              <w:rPr>
                <w:bCs/>
                <w:spacing w:val="2"/>
                <w:sz w:val="22"/>
                <w:szCs w:val="22"/>
              </w:rPr>
            </w:pPr>
          </w:p>
          <w:p w14:paraId="431CF2A2" w14:textId="77777777" w:rsidR="00DC7D41" w:rsidRDefault="00DC7D41" w:rsidP="00E941FD">
            <w:pPr>
              <w:widowControl w:val="0"/>
              <w:tabs>
                <w:tab w:val="left" w:pos="993"/>
              </w:tabs>
              <w:jc w:val="both"/>
              <w:rPr>
                <w:bCs/>
                <w:spacing w:val="2"/>
                <w:sz w:val="22"/>
                <w:szCs w:val="22"/>
              </w:rPr>
            </w:pPr>
          </w:p>
          <w:p w14:paraId="48950E49" w14:textId="77777777" w:rsidR="00DC7D41" w:rsidRDefault="00DC7D41" w:rsidP="00E941FD">
            <w:pPr>
              <w:widowControl w:val="0"/>
              <w:tabs>
                <w:tab w:val="left" w:pos="993"/>
              </w:tabs>
              <w:jc w:val="both"/>
              <w:rPr>
                <w:b/>
                <w:sz w:val="22"/>
                <w:szCs w:val="22"/>
              </w:rPr>
            </w:pPr>
          </w:p>
          <w:p w14:paraId="1951F3C5" w14:textId="77777777" w:rsidR="00DC7D41" w:rsidRDefault="00DC7D41" w:rsidP="00E941FD">
            <w:pPr>
              <w:widowControl w:val="0"/>
              <w:tabs>
                <w:tab w:val="left" w:pos="993"/>
              </w:tabs>
              <w:jc w:val="both"/>
              <w:rPr>
                <w:b/>
                <w:bCs/>
                <w:sz w:val="22"/>
                <w:szCs w:val="22"/>
              </w:rPr>
            </w:pPr>
            <w:r>
              <w:rPr>
                <w:b/>
                <w:sz w:val="22"/>
                <w:szCs w:val="22"/>
              </w:rPr>
              <w:t>__________________________</w:t>
            </w:r>
          </w:p>
        </w:tc>
      </w:tr>
    </w:tbl>
    <w:p w14:paraId="6BA2C2CA" w14:textId="77777777" w:rsidR="00DC7D41" w:rsidRDefault="00DC7D41" w:rsidP="00DC7D41">
      <w:pPr>
        <w:jc w:val="right"/>
        <w:rPr>
          <w:sz w:val="22"/>
          <w:szCs w:val="22"/>
        </w:rPr>
      </w:pPr>
      <w:r>
        <w:br w:type="page"/>
      </w:r>
      <w:r>
        <w:rPr>
          <w:sz w:val="22"/>
          <w:szCs w:val="22"/>
        </w:rPr>
        <w:lastRenderedPageBreak/>
        <w:t>Приложение № 2 к Договору</w:t>
      </w:r>
    </w:p>
    <w:p w14:paraId="5E17A1E9" w14:textId="77777777" w:rsidR="00DC7D41" w:rsidRDefault="00DC7D41" w:rsidP="00DC7D41">
      <w:pPr>
        <w:pStyle w:val="ad"/>
        <w:tabs>
          <w:tab w:val="left" w:pos="993"/>
        </w:tabs>
        <w:jc w:val="right"/>
        <w:rPr>
          <w:sz w:val="22"/>
          <w:szCs w:val="22"/>
        </w:rPr>
      </w:pPr>
      <w:r>
        <w:rPr>
          <w:sz w:val="22"/>
          <w:szCs w:val="22"/>
        </w:rPr>
        <w:t xml:space="preserve">участия в долевом строительстве </w:t>
      </w:r>
    </w:p>
    <w:p w14:paraId="4BAB6274" w14:textId="77777777" w:rsidR="00DC7D41" w:rsidRDefault="00DC7D41" w:rsidP="00DC7D41">
      <w:pPr>
        <w:jc w:val="right"/>
        <w:rPr>
          <w:b/>
          <w:caps/>
          <w:sz w:val="22"/>
          <w:szCs w:val="22"/>
        </w:rPr>
      </w:pPr>
      <w:r>
        <w:rPr>
          <w:sz w:val="22"/>
          <w:szCs w:val="22"/>
        </w:rPr>
        <w:t xml:space="preserve">                      № __________от </w:t>
      </w:r>
      <w:r>
        <w:rPr>
          <w:sz w:val="22"/>
          <w:szCs w:val="22"/>
        </w:rPr>
        <w:fldChar w:fldCharType="begin"/>
      </w:r>
      <w:r>
        <w:rPr>
          <w:sz w:val="22"/>
          <w:szCs w:val="22"/>
        </w:rPr>
        <w:instrText xml:space="preserve"> DOCPROPERTY "shareagrm_date"</w:instrText>
      </w:r>
      <w:r>
        <w:rPr>
          <w:sz w:val="22"/>
          <w:szCs w:val="22"/>
        </w:rPr>
        <w:fldChar w:fldCharType="separate"/>
      </w:r>
      <w:r>
        <w:rPr>
          <w:sz w:val="22"/>
          <w:szCs w:val="22"/>
        </w:rPr>
        <w:t>___ _________ 20__ г.</w:t>
      </w:r>
      <w:r>
        <w:rPr>
          <w:sz w:val="22"/>
          <w:szCs w:val="22"/>
        </w:rPr>
        <w:fldChar w:fldCharType="end"/>
      </w:r>
    </w:p>
    <w:p w14:paraId="08ECCAD2" w14:textId="77777777" w:rsidR="00DC7D41" w:rsidRDefault="00DC7D41" w:rsidP="00DC7D41">
      <w:pPr>
        <w:jc w:val="center"/>
        <w:rPr>
          <w:b/>
          <w:caps/>
          <w:sz w:val="22"/>
          <w:szCs w:val="22"/>
        </w:rPr>
      </w:pPr>
    </w:p>
    <w:p w14:paraId="7F2D831F" w14:textId="77777777" w:rsidR="00DC7D41" w:rsidRDefault="00DC7D41" w:rsidP="00DC7D41">
      <w:pPr>
        <w:jc w:val="center"/>
        <w:rPr>
          <w:b/>
          <w:caps/>
          <w:sz w:val="22"/>
          <w:szCs w:val="22"/>
        </w:rPr>
      </w:pPr>
      <w:r>
        <w:rPr>
          <w:b/>
          <w:caps/>
          <w:sz w:val="22"/>
          <w:szCs w:val="22"/>
        </w:rPr>
        <w:t xml:space="preserve">ОПИСАНИЕ </w:t>
      </w:r>
    </w:p>
    <w:p w14:paraId="100C3C3E" w14:textId="77777777" w:rsidR="00DC7D41" w:rsidRDefault="00DC7D41" w:rsidP="00DC7D41">
      <w:pPr>
        <w:jc w:val="center"/>
        <w:rPr>
          <w:b/>
          <w:caps/>
          <w:sz w:val="22"/>
          <w:szCs w:val="22"/>
        </w:rPr>
      </w:pPr>
      <w:r>
        <w:rPr>
          <w:b/>
          <w:caps/>
          <w:sz w:val="22"/>
          <w:szCs w:val="22"/>
        </w:rPr>
        <w:t xml:space="preserve">ОБЪЕКТА долевого строительства </w:t>
      </w:r>
    </w:p>
    <w:p w14:paraId="406FD34A" w14:textId="77777777" w:rsidR="00DC7D41" w:rsidRDefault="00DC7D41" w:rsidP="00DC7D41">
      <w:pPr>
        <w:ind w:right="141" w:firstLine="851"/>
        <w:jc w:val="both"/>
        <w:rPr>
          <w:sz w:val="22"/>
          <w:szCs w:val="22"/>
        </w:rPr>
      </w:pPr>
    </w:p>
    <w:p w14:paraId="1D09A3A3" w14:textId="77777777" w:rsidR="00DC7D41" w:rsidRDefault="00DC7D41" w:rsidP="00DC7D41">
      <w:pPr>
        <w:ind w:right="141" w:firstLine="851"/>
        <w:jc w:val="both"/>
        <w:rPr>
          <w:b/>
          <w:sz w:val="22"/>
          <w:szCs w:val="22"/>
        </w:rPr>
      </w:pPr>
      <w:r>
        <w:rPr>
          <w:b/>
          <w:sz w:val="22"/>
          <w:szCs w:val="22"/>
        </w:rPr>
        <w:t xml:space="preserve">Основные характеристики </w:t>
      </w:r>
      <w:r>
        <w:rPr>
          <w:b/>
          <w:bCs/>
          <w:sz w:val="22"/>
          <w:szCs w:val="22"/>
        </w:rPr>
        <w:t>Апарт-отеля, расположенного по строительному адресу: г. Москва, ЮЗАО, Южное Тушино, проезд Досфлота, владение 10, строение 1</w:t>
      </w:r>
    </w:p>
    <w:p w14:paraId="15D77152" w14:textId="77777777" w:rsidR="00DC7D41" w:rsidRDefault="00DC7D41" w:rsidP="00DC7D41">
      <w:pPr>
        <w:ind w:right="141" w:firstLine="851"/>
        <w:jc w:val="both"/>
        <w:rPr>
          <w:sz w:val="22"/>
          <w:szCs w:val="22"/>
        </w:rPr>
      </w:pPr>
    </w:p>
    <w:tbl>
      <w:tblPr>
        <w:tblW w:w="9238" w:type="dxa"/>
        <w:tblInd w:w="108" w:type="dxa"/>
        <w:tblLayout w:type="fixed"/>
        <w:tblLook w:val="0000" w:firstRow="0" w:lastRow="0" w:firstColumn="0" w:lastColumn="0" w:noHBand="0" w:noVBand="0"/>
      </w:tblPr>
      <w:tblGrid>
        <w:gridCol w:w="4504"/>
        <w:gridCol w:w="4734"/>
      </w:tblGrid>
      <w:tr w:rsidR="00DC7D41" w14:paraId="7ABA5F66" w14:textId="77777777" w:rsidTr="00E941FD">
        <w:trPr>
          <w:trHeight w:val="329"/>
        </w:trPr>
        <w:tc>
          <w:tcPr>
            <w:tcW w:w="4504" w:type="dxa"/>
            <w:tcBorders>
              <w:top w:val="single" w:sz="4" w:space="0" w:color="000000"/>
              <w:left w:val="single" w:sz="4" w:space="0" w:color="000000"/>
              <w:bottom w:val="single" w:sz="4" w:space="0" w:color="000000"/>
              <w:right w:val="single" w:sz="4" w:space="0" w:color="000000"/>
            </w:tcBorders>
          </w:tcPr>
          <w:p w14:paraId="052306BF" w14:textId="77777777" w:rsidR="00DC7D41" w:rsidRDefault="00DC7D41" w:rsidP="00E941FD">
            <w:pPr>
              <w:widowControl w:val="0"/>
              <w:tabs>
                <w:tab w:val="left" w:pos="-108"/>
              </w:tabs>
              <w:ind w:left="-108"/>
              <w:jc w:val="center"/>
              <w:textAlignment w:val="baseline"/>
              <w:rPr>
                <w:b/>
                <w:sz w:val="22"/>
                <w:szCs w:val="22"/>
              </w:rPr>
            </w:pPr>
            <w:r>
              <w:rPr>
                <w:b/>
                <w:sz w:val="22"/>
                <w:szCs w:val="22"/>
              </w:rPr>
              <w:t>Наименование характеристики</w:t>
            </w:r>
          </w:p>
        </w:tc>
        <w:tc>
          <w:tcPr>
            <w:tcW w:w="4733" w:type="dxa"/>
            <w:tcBorders>
              <w:top w:val="single" w:sz="4" w:space="0" w:color="000000"/>
              <w:left w:val="single" w:sz="4" w:space="0" w:color="000000"/>
              <w:bottom w:val="single" w:sz="4" w:space="0" w:color="000000"/>
              <w:right w:val="single" w:sz="4" w:space="0" w:color="000000"/>
            </w:tcBorders>
          </w:tcPr>
          <w:p w14:paraId="2BC68A74" w14:textId="77777777" w:rsidR="00DC7D41" w:rsidRDefault="00DC7D41" w:rsidP="00E941FD">
            <w:pPr>
              <w:widowControl w:val="0"/>
              <w:tabs>
                <w:tab w:val="left" w:pos="34"/>
              </w:tabs>
              <w:jc w:val="center"/>
              <w:textAlignment w:val="baseline"/>
              <w:rPr>
                <w:b/>
                <w:sz w:val="22"/>
                <w:szCs w:val="22"/>
              </w:rPr>
            </w:pPr>
            <w:r>
              <w:rPr>
                <w:b/>
                <w:sz w:val="22"/>
                <w:szCs w:val="22"/>
              </w:rPr>
              <w:t>Описание характеристики</w:t>
            </w:r>
          </w:p>
        </w:tc>
      </w:tr>
      <w:tr w:rsidR="00DC7D41" w14:paraId="4DCAFD3A" w14:textId="77777777" w:rsidTr="00E941FD">
        <w:trPr>
          <w:trHeight w:val="216"/>
        </w:trPr>
        <w:tc>
          <w:tcPr>
            <w:tcW w:w="4504" w:type="dxa"/>
            <w:tcBorders>
              <w:top w:val="single" w:sz="4" w:space="0" w:color="000000"/>
              <w:left w:val="single" w:sz="4" w:space="0" w:color="000000"/>
              <w:bottom w:val="single" w:sz="4" w:space="0" w:color="000000"/>
              <w:right w:val="single" w:sz="4" w:space="0" w:color="000000"/>
            </w:tcBorders>
          </w:tcPr>
          <w:p w14:paraId="5AEAD566" w14:textId="77777777" w:rsidR="00DC7D41" w:rsidRDefault="00DC7D41" w:rsidP="00E941FD">
            <w:pPr>
              <w:widowControl w:val="0"/>
              <w:tabs>
                <w:tab w:val="left" w:pos="-108"/>
              </w:tabs>
              <w:ind w:left="-108"/>
              <w:jc w:val="both"/>
              <w:textAlignment w:val="baseline"/>
              <w:rPr>
                <w:b/>
                <w:sz w:val="22"/>
                <w:szCs w:val="22"/>
              </w:rPr>
            </w:pPr>
            <w:r>
              <w:rPr>
                <w:b/>
                <w:sz w:val="22"/>
                <w:szCs w:val="22"/>
              </w:rPr>
              <w:t>Вид</w:t>
            </w:r>
          </w:p>
        </w:tc>
        <w:tc>
          <w:tcPr>
            <w:tcW w:w="4733" w:type="dxa"/>
            <w:tcBorders>
              <w:top w:val="single" w:sz="4" w:space="0" w:color="000000"/>
              <w:left w:val="single" w:sz="4" w:space="0" w:color="000000"/>
              <w:bottom w:val="single" w:sz="4" w:space="0" w:color="000000"/>
              <w:right w:val="single" w:sz="4" w:space="0" w:color="000000"/>
            </w:tcBorders>
          </w:tcPr>
          <w:p w14:paraId="7E0981F1" w14:textId="77777777" w:rsidR="00DC7D41" w:rsidRDefault="00DC7D41" w:rsidP="00E941FD">
            <w:pPr>
              <w:widowControl w:val="0"/>
              <w:tabs>
                <w:tab w:val="left" w:pos="-108"/>
              </w:tabs>
              <w:ind w:left="-108"/>
              <w:jc w:val="center"/>
              <w:textAlignment w:val="baseline"/>
              <w:rPr>
                <w:b/>
                <w:sz w:val="22"/>
                <w:szCs w:val="22"/>
              </w:rPr>
            </w:pPr>
            <w:r>
              <w:rPr>
                <w:b/>
                <w:sz w:val="22"/>
                <w:szCs w:val="22"/>
              </w:rPr>
              <w:t>Апарт-отель</w:t>
            </w:r>
          </w:p>
        </w:tc>
      </w:tr>
      <w:tr w:rsidR="00DC7D41" w14:paraId="14F44037" w14:textId="77777777" w:rsidTr="00E941FD">
        <w:trPr>
          <w:trHeight w:val="216"/>
        </w:trPr>
        <w:tc>
          <w:tcPr>
            <w:tcW w:w="4504" w:type="dxa"/>
            <w:tcBorders>
              <w:top w:val="single" w:sz="4" w:space="0" w:color="000000"/>
              <w:left w:val="single" w:sz="4" w:space="0" w:color="000000"/>
              <w:bottom w:val="single" w:sz="4" w:space="0" w:color="000000"/>
              <w:right w:val="single" w:sz="4" w:space="0" w:color="000000"/>
            </w:tcBorders>
          </w:tcPr>
          <w:p w14:paraId="7F616B84" w14:textId="77777777" w:rsidR="00DC7D41" w:rsidRDefault="00DC7D41" w:rsidP="00E941FD">
            <w:pPr>
              <w:widowControl w:val="0"/>
              <w:tabs>
                <w:tab w:val="left" w:pos="-108"/>
              </w:tabs>
              <w:ind w:left="-108"/>
              <w:jc w:val="both"/>
              <w:textAlignment w:val="baseline"/>
              <w:rPr>
                <w:b/>
                <w:sz w:val="22"/>
                <w:szCs w:val="22"/>
              </w:rPr>
            </w:pPr>
            <w:r>
              <w:rPr>
                <w:b/>
                <w:sz w:val="22"/>
                <w:szCs w:val="22"/>
              </w:rPr>
              <w:t>Кадастровый номер земельного участка</w:t>
            </w:r>
          </w:p>
        </w:tc>
        <w:tc>
          <w:tcPr>
            <w:tcW w:w="4733" w:type="dxa"/>
            <w:tcBorders>
              <w:top w:val="single" w:sz="4" w:space="0" w:color="000000"/>
              <w:left w:val="single" w:sz="4" w:space="0" w:color="000000"/>
              <w:bottom w:val="single" w:sz="4" w:space="0" w:color="000000"/>
              <w:right w:val="single" w:sz="4" w:space="0" w:color="000000"/>
            </w:tcBorders>
          </w:tcPr>
          <w:p w14:paraId="576691CD" w14:textId="77777777" w:rsidR="00DC7D41" w:rsidRDefault="00DC7D41" w:rsidP="00E941FD">
            <w:pPr>
              <w:widowControl w:val="0"/>
              <w:tabs>
                <w:tab w:val="left" w:pos="-108"/>
              </w:tabs>
              <w:ind w:left="-108"/>
              <w:jc w:val="center"/>
              <w:textAlignment w:val="baseline"/>
              <w:rPr>
                <w:b/>
                <w:sz w:val="22"/>
                <w:szCs w:val="22"/>
              </w:rPr>
            </w:pPr>
            <w:r>
              <w:rPr>
                <w:b/>
                <w:sz w:val="22"/>
                <w:szCs w:val="22"/>
              </w:rPr>
              <w:t>77:08:0004016:8</w:t>
            </w:r>
          </w:p>
        </w:tc>
      </w:tr>
      <w:tr w:rsidR="00DC7D41" w14:paraId="26ECBAAC" w14:textId="77777777" w:rsidTr="00E941FD">
        <w:trPr>
          <w:trHeight w:val="258"/>
        </w:trPr>
        <w:tc>
          <w:tcPr>
            <w:tcW w:w="4504" w:type="dxa"/>
            <w:tcBorders>
              <w:top w:val="single" w:sz="4" w:space="0" w:color="000000"/>
              <w:left w:val="single" w:sz="4" w:space="0" w:color="000000"/>
              <w:bottom w:val="single" w:sz="4" w:space="0" w:color="000000"/>
              <w:right w:val="single" w:sz="4" w:space="0" w:color="000000"/>
            </w:tcBorders>
          </w:tcPr>
          <w:p w14:paraId="7950302E" w14:textId="77777777" w:rsidR="00DC7D41" w:rsidRDefault="00DC7D41" w:rsidP="00E941FD">
            <w:pPr>
              <w:widowControl w:val="0"/>
              <w:tabs>
                <w:tab w:val="left" w:pos="-108"/>
              </w:tabs>
              <w:ind w:left="-108"/>
              <w:jc w:val="both"/>
              <w:textAlignment w:val="baseline"/>
              <w:rPr>
                <w:b/>
                <w:sz w:val="22"/>
                <w:szCs w:val="22"/>
                <w:highlight w:val="yellow"/>
              </w:rPr>
            </w:pPr>
            <w:r>
              <w:rPr>
                <w:b/>
                <w:sz w:val="22"/>
                <w:szCs w:val="22"/>
              </w:rPr>
              <w:t>Количество этажей:</w:t>
            </w:r>
          </w:p>
        </w:tc>
        <w:tc>
          <w:tcPr>
            <w:tcW w:w="4733" w:type="dxa"/>
            <w:tcBorders>
              <w:top w:val="single" w:sz="4" w:space="0" w:color="000000"/>
              <w:left w:val="single" w:sz="4" w:space="0" w:color="000000"/>
              <w:bottom w:val="single" w:sz="4" w:space="0" w:color="000000"/>
              <w:right w:val="single" w:sz="4" w:space="0" w:color="000000"/>
            </w:tcBorders>
          </w:tcPr>
          <w:p w14:paraId="14554961" w14:textId="77777777" w:rsidR="00DC7D41" w:rsidRDefault="00DC7D41" w:rsidP="00E941FD">
            <w:pPr>
              <w:widowControl w:val="0"/>
              <w:tabs>
                <w:tab w:val="left" w:pos="-108"/>
              </w:tabs>
              <w:ind w:left="-108"/>
              <w:jc w:val="center"/>
              <w:textAlignment w:val="baseline"/>
              <w:rPr>
                <w:b/>
                <w:sz w:val="22"/>
                <w:szCs w:val="22"/>
                <w:highlight w:val="yellow"/>
              </w:rPr>
            </w:pPr>
            <w:r>
              <w:rPr>
                <w:b/>
                <w:sz w:val="22"/>
                <w:szCs w:val="22"/>
              </w:rPr>
              <w:t>1-5 + 1 подземный</w:t>
            </w:r>
          </w:p>
        </w:tc>
      </w:tr>
      <w:tr w:rsidR="00DC7D41" w14:paraId="17F3891E" w14:textId="77777777" w:rsidTr="00E941FD">
        <w:trPr>
          <w:trHeight w:val="176"/>
        </w:trPr>
        <w:tc>
          <w:tcPr>
            <w:tcW w:w="4504" w:type="dxa"/>
            <w:tcBorders>
              <w:top w:val="single" w:sz="4" w:space="0" w:color="000000"/>
              <w:left w:val="single" w:sz="4" w:space="0" w:color="000000"/>
              <w:bottom w:val="single" w:sz="4" w:space="0" w:color="000000"/>
              <w:right w:val="single" w:sz="4" w:space="0" w:color="000000"/>
            </w:tcBorders>
          </w:tcPr>
          <w:p w14:paraId="62C2274F" w14:textId="77777777" w:rsidR="00DC7D41" w:rsidRDefault="00DC7D41" w:rsidP="00E941FD">
            <w:pPr>
              <w:widowControl w:val="0"/>
              <w:tabs>
                <w:tab w:val="left" w:pos="-108"/>
              </w:tabs>
              <w:ind w:left="-108"/>
              <w:jc w:val="both"/>
              <w:textAlignment w:val="baseline"/>
              <w:rPr>
                <w:b/>
                <w:sz w:val="22"/>
                <w:szCs w:val="22"/>
              </w:rPr>
            </w:pPr>
            <w:r>
              <w:rPr>
                <w:b/>
                <w:sz w:val="22"/>
                <w:szCs w:val="22"/>
              </w:rPr>
              <w:t>Общая площадь</w:t>
            </w:r>
          </w:p>
        </w:tc>
        <w:tc>
          <w:tcPr>
            <w:tcW w:w="4733" w:type="dxa"/>
            <w:tcBorders>
              <w:top w:val="single" w:sz="4" w:space="0" w:color="000000"/>
              <w:left w:val="single" w:sz="4" w:space="0" w:color="000000"/>
              <w:bottom w:val="single" w:sz="4" w:space="0" w:color="000000"/>
              <w:right w:val="single" w:sz="4" w:space="0" w:color="000000"/>
            </w:tcBorders>
          </w:tcPr>
          <w:p w14:paraId="4D6ADED6" w14:textId="77777777" w:rsidR="00DC7D41" w:rsidRDefault="00DC7D41" w:rsidP="00E941FD">
            <w:pPr>
              <w:widowControl w:val="0"/>
              <w:tabs>
                <w:tab w:val="left" w:pos="-108"/>
              </w:tabs>
              <w:ind w:left="-108"/>
              <w:jc w:val="center"/>
              <w:textAlignment w:val="baseline"/>
              <w:rPr>
                <w:b/>
                <w:sz w:val="22"/>
                <w:szCs w:val="22"/>
              </w:rPr>
            </w:pPr>
            <w:r>
              <w:rPr>
                <w:b/>
                <w:sz w:val="22"/>
                <w:szCs w:val="22"/>
              </w:rPr>
              <w:t>6 571,68 кв.м.</w:t>
            </w:r>
          </w:p>
        </w:tc>
      </w:tr>
      <w:tr w:rsidR="00DC7D41" w14:paraId="1CCB149A" w14:textId="77777777" w:rsidTr="00E941FD">
        <w:trPr>
          <w:trHeight w:val="110"/>
        </w:trPr>
        <w:tc>
          <w:tcPr>
            <w:tcW w:w="4504" w:type="dxa"/>
            <w:tcBorders>
              <w:top w:val="single" w:sz="4" w:space="0" w:color="000000"/>
              <w:left w:val="single" w:sz="4" w:space="0" w:color="000000"/>
              <w:bottom w:val="single" w:sz="4" w:space="0" w:color="000000"/>
              <w:right w:val="single" w:sz="4" w:space="0" w:color="000000"/>
            </w:tcBorders>
          </w:tcPr>
          <w:p w14:paraId="74E00169" w14:textId="77777777" w:rsidR="00DC7D41" w:rsidRDefault="00DC7D41" w:rsidP="00E941FD">
            <w:pPr>
              <w:widowControl w:val="0"/>
              <w:tabs>
                <w:tab w:val="left" w:pos="-108"/>
              </w:tabs>
              <w:ind w:left="-108"/>
              <w:jc w:val="both"/>
              <w:textAlignment w:val="baseline"/>
              <w:rPr>
                <w:b/>
                <w:sz w:val="22"/>
                <w:szCs w:val="22"/>
              </w:rPr>
            </w:pPr>
            <w:r>
              <w:rPr>
                <w:b/>
                <w:sz w:val="22"/>
                <w:szCs w:val="22"/>
              </w:rPr>
              <w:t>Материал наружных стен</w:t>
            </w:r>
          </w:p>
        </w:tc>
        <w:tc>
          <w:tcPr>
            <w:tcW w:w="4733" w:type="dxa"/>
            <w:tcBorders>
              <w:top w:val="single" w:sz="4" w:space="0" w:color="000000"/>
              <w:left w:val="single" w:sz="4" w:space="0" w:color="000000"/>
              <w:bottom w:val="single" w:sz="4" w:space="0" w:color="000000"/>
              <w:right w:val="single" w:sz="4" w:space="0" w:color="000000"/>
            </w:tcBorders>
          </w:tcPr>
          <w:p w14:paraId="50A31E37" w14:textId="77777777" w:rsidR="00DC7D41" w:rsidRDefault="00DC7D41" w:rsidP="00E941FD">
            <w:pPr>
              <w:widowControl w:val="0"/>
              <w:tabs>
                <w:tab w:val="left" w:pos="-108"/>
              </w:tabs>
              <w:ind w:left="-108"/>
              <w:jc w:val="center"/>
              <w:textAlignment w:val="baseline"/>
              <w:rPr>
                <w:b/>
                <w:sz w:val="22"/>
                <w:szCs w:val="22"/>
              </w:rPr>
            </w:pPr>
            <w:r>
              <w:rPr>
                <w:b/>
                <w:sz w:val="22"/>
                <w:szCs w:val="22"/>
              </w:rPr>
              <w:t>с монолитным железобетонным каркасом и стенами из мелкоштучных каменных материалов (кирпич, керамические камни, блоки и др.)</w:t>
            </w:r>
          </w:p>
        </w:tc>
      </w:tr>
      <w:tr w:rsidR="00DC7D41" w14:paraId="73257E57" w14:textId="77777777" w:rsidTr="00E941FD">
        <w:trPr>
          <w:trHeight w:val="136"/>
        </w:trPr>
        <w:tc>
          <w:tcPr>
            <w:tcW w:w="4504" w:type="dxa"/>
            <w:tcBorders>
              <w:top w:val="single" w:sz="4" w:space="0" w:color="000000"/>
              <w:left w:val="single" w:sz="4" w:space="0" w:color="000000"/>
              <w:bottom w:val="single" w:sz="4" w:space="0" w:color="000000"/>
              <w:right w:val="single" w:sz="4" w:space="0" w:color="000000"/>
            </w:tcBorders>
          </w:tcPr>
          <w:p w14:paraId="35E20BA6" w14:textId="77777777" w:rsidR="00DC7D41" w:rsidRDefault="00DC7D41" w:rsidP="00E941FD">
            <w:pPr>
              <w:widowControl w:val="0"/>
              <w:tabs>
                <w:tab w:val="left" w:pos="-108"/>
              </w:tabs>
              <w:ind w:left="-108"/>
              <w:jc w:val="both"/>
              <w:textAlignment w:val="baseline"/>
              <w:rPr>
                <w:b/>
                <w:sz w:val="22"/>
                <w:szCs w:val="22"/>
              </w:rPr>
            </w:pPr>
            <w:r>
              <w:rPr>
                <w:b/>
                <w:sz w:val="22"/>
                <w:szCs w:val="22"/>
              </w:rPr>
              <w:t>Материал перекрытий</w:t>
            </w:r>
          </w:p>
        </w:tc>
        <w:tc>
          <w:tcPr>
            <w:tcW w:w="4733" w:type="dxa"/>
            <w:tcBorders>
              <w:top w:val="single" w:sz="4" w:space="0" w:color="000000"/>
              <w:left w:val="single" w:sz="4" w:space="0" w:color="000000"/>
              <w:bottom w:val="single" w:sz="4" w:space="0" w:color="000000"/>
              <w:right w:val="single" w:sz="4" w:space="0" w:color="000000"/>
            </w:tcBorders>
          </w:tcPr>
          <w:p w14:paraId="3BE59F85" w14:textId="77777777" w:rsidR="00DC7D41" w:rsidRDefault="00DC7D41" w:rsidP="00E941FD">
            <w:pPr>
              <w:widowControl w:val="0"/>
              <w:tabs>
                <w:tab w:val="left" w:pos="-108"/>
              </w:tabs>
              <w:ind w:left="-108"/>
              <w:jc w:val="center"/>
              <w:textAlignment w:val="baseline"/>
              <w:rPr>
                <w:b/>
                <w:sz w:val="22"/>
                <w:szCs w:val="22"/>
              </w:rPr>
            </w:pPr>
            <w:r>
              <w:rPr>
                <w:b/>
                <w:sz w:val="22"/>
                <w:szCs w:val="22"/>
              </w:rPr>
              <w:t>монолитные железобетонные</w:t>
            </w:r>
          </w:p>
        </w:tc>
      </w:tr>
      <w:tr w:rsidR="00DC7D41" w14:paraId="48A18094" w14:textId="77777777" w:rsidTr="00E941FD">
        <w:trPr>
          <w:trHeight w:val="86"/>
        </w:trPr>
        <w:tc>
          <w:tcPr>
            <w:tcW w:w="4504" w:type="dxa"/>
            <w:tcBorders>
              <w:top w:val="single" w:sz="4" w:space="0" w:color="000000"/>
              <w:left w:val="single" w:sz="4" w:space="0" w:color="000000"/>
              <w:bottom w:val="single" w:sz="4" w:space="0" w:color="000000"/>
              <w:right w:val="single" w:sz="4" w:space="0" w:color="000000"/>
            </w:tcBorders>
          </w:tcPr>
          <w:p w14:paraId="006CC552" w14:textId="77777777" w:rsidR="00DC7D41" w:rsidRDefault="00DC7D41" w:rsidP="00E941FD">
            <w:pPr>
              <w:widowControl w:val="0"/>
              <w:tabs>
                <w:tab w:val="left" w:pos="-108"/>
              </w:tabs>
              <w:ind w:left="-108"/>
              <w:jc w:val="both"/>
              <w:textAlignment w:val="baseline"/>
              <w:rPr>
                <w:b/>
                <w:sz w:val="22"/>
                <w:szCs w:val="22"/>
              </w:rPr>
            </w:pPr>
            <w:r>
              <w:rPr>
                <w:b/>
                <w:sz w:val="22"/>
                <w:szCs w:val="22"/>
              </w:rPr>
              <w:t>Класс энергоэффективности</w:t>
            </w:r>
          </w:p>
        </w:tc>
        <w:tc>
          <w:tcPr>
            <w:tcW w:w="4733" w:type="dxa"/>
            <w:tcBorders>
              <w:top w:val="single" w:sz="4" w:space="0" w:color="000000"/>
              <w:left w:val="single" w:sz="4" w:space="0" w:color="000000"/>
              <w:bottom w:val="single" w:sz="4" w:space="0" w:color="000000"/>
              <w:right w:val="single" w:sz="4" w:space="0" w:color="000000"/>
            </w:tcBorders>
          </w:tcPr>
          <w:p w14:paraId="67DA9C0D" w14:textId="77777777" w:rsidR="00DC7D41" w:rsidRDefault="00DC7D41" w:rsidP="00E941FD">
            <w:pPr>
              <w:widowControl w:val="0"/>
              <w:tabs>
                <w:tab w:val="left" w:pos="-108"/>
              </w:tabs>
              <w:ind w:left="-108"/>
              <w:jc w:val="center"/>
              <w:textAlignment w:val="baseline"/>
              <w:rPr>
                <w:b/>
                <w:sz w:val="22"/>
                <w:szCs w:val="22"/>
              </w:rPr>
            </w:pPr>
            <w:r>
              <w:rPr>
                <w:b/>
                <w:sz w:val="22"/>
                <w:szCs w:val="22"/>
              </w:rPr>
              <w:t>C+</w:t>
            </w:r>
          </w:p>
        </w:tc>
      </w:tr>
      <w:tr w:rsidR="00DC7D41" w14:paraId="4F2FE574" w14:textId="77777777" w:rsidTr="00E941FD">
        <w:trPr>
          <w:trHeight w:val="127"/>
        </w:trPr>
        <w:tc>
          <w:tcPr>
            <w:tcW w:w="4504" w:type="dxa"/>
            <w:tcBorders>
              <w:top w:val="single" w:sz="4" w:space="0" w:color="000000"/>
              <w:left w:val="single" w:sz="4" w:space="0" w:color="000000"/>
              <w:bottom w:val="single" w:sz="4" w:space="0" w:color="000000"/>
              <w:right w:val="single" w:sz="4" w:space="0" w:color="000000"/>
            </w:tcBorders>
          </w:tcPr>
          <w:p w14:paraId="76CE9B9C" w14:textId="77777777" w:rsidR="00DC7D41" w:rsidRDefault="00DC7D41" w:rsidP="00E941FD">
            <w:pPr>
              <w:widowControl w:val="0"/>
              <w:tabs>
                <w:tab w:val="left" w:pos="-108"/>
              </w:tabs>
              <w:ind w:left="-108"/>
              <w:jc w:val="both"/>
              <w:textAlignment w:val="baseline"/>
              <w:rPr>
                <w:b/>
                <w:sz w:val="22"/>
                <w:szCs w:val="22"/>
              </w:rPr>
            </w:pPr>
            <w:r>
              <w:rPr>
                <w:b/>
                <w:sz w:val="22"/>
                <w:szCs w:val="22"/>
              </w:rPr>
              <w:t>Класс сейсмостойкости</w:t>
            </w:r>
          </w:p>
        </w:tc>
        <w:tc>
          <w:tcPr>
            <w:tcW w:w="4733" w:type="dxa"/>
            <w:tcBorders>
              <w:top w:val="single" w:sz="4" w:space="0" w:color="000000"/>
              <w:left w:val="single" w:sz="4" w:space="0" w:color="000000"/>
              <w:bottom w:val="single" w:sz="4" w:space="0" w:color="000000"/>
              <w:right w:val="single" w:sz="4" w:space="0" w:color="000000"/>
            </w:tcBorders>
          </w:tcPr>
          <w:p w14:paraId="6F349473" w14:textId="77777777" w:rsidR="00DC7D41" w:rsidRDefault="00DC7D41" w:rsidP="00E941FD">
            <w:pPr>
              <w:widowControl w:val="0"/>
              <w:tabs>
                <w:tab w:val="left" w:pos="-108"/>
              </w:tabs>
              <w:ind w:left="-108"/>
              <w:jc w:val="center"/>
              <w:textAlignment w:val="baseline"/>
              <w:rPr>
                <w:b/>
                <w:sz w:val="22"/>
                <w:szCs w:val="22"/>
              </w:rPr>
            </w:pPr>
            <w:r>
              <w:rPr>
                <w:b/>
                <w:sz w:val="22"/>
                <w:szCs w:val="22"/>
              </w:rPr>
              <w:t>5 и менее баллов</w:t>
            </w:r>
          </w:p>
        </w:tc>
      </w:tr>
      <w:tr w:rsidR="00DC7D41" w14:paraId="00B9D59E" w14:textId="77777777" w:rsidTr="00E941FD">
        <w:trPr>
          <w:trHeight w:val="127"/>
        </w:trPr>
        <w:tc>
          <w:tcPr>
            <w:tcW w:w="4504" w:type="dxa"/>
            <w:tcBorders>
              <w:top w:val="single" w:sz="4" w:space="0" w:color="000000"/>
              <w:left w:val="single" w:sz="4" w:space="0" w:color="000000"/>
              <w:bottom w:val="single" w:sz="4" w:space="0" w:color="000000"/>
              <w:right w:val="single" w:sz="4" w:space="0" w:color="000000"/>
            </w:tcBorders>
          </w:tcPr>
          <w:p w14:paraId="7B827FB5" w14:textId="77777777" w:rsidR="00DC7D41" w:rsidRDefault="00DC7D41" w:rsidP="00E941FD">
            <w:pPr>
              <w:widowControl w:val="0"/>
              <w:tabs>
                <w:tab w:val="left" w:pos="-108"/>
              </w:tabs>
              <w:ind w:left="-108"/>
              <w:jc w:val="both"/>
              <w:textAlignment w:val="baseline"/>
              <w:rPr>
                <w:b/>
                <w:sz w:val="22"/>
                <w:szCs w:val="22"/>
              </w:rPr>
            </w:pPr>
          </w:p>
        </w:tc>
        <w:tc>
          <w:tcPr>
            <w:tcW w:w="4733" w:type="dxa"/>
            <w:tcBorders>
              <w:top w:val="single" w:sz="4" w:space="0" w:color="000000"/>
              <w:left w:val="single" w:sz="4" w:space="0" w:color="000000"/>
              <w:bottom w:val="single" w:sz="4" w:space="0" w:color="000000"/>
              <w:right w:val="single" w:sz="4" w:space="0" w:color="000000"/>
            </w:tcBorders>
          </w:tcPr>
          <w:p w14:paraId="586A4A86" w14:textId="77777777" w:rsidR="00DC7D41" w:rsidRDefault="00DC7D41" w:rsidP="00E941FD">
            <w:pPr>
              <w:widowControl w:val="0"/>
              <w:tabs>
                <w:tab w:val="left" w:pos="-108"/>
              </w:tabs>
              <w:ind w:left="-108"/>
              <w:jc w:val="center"/>
              <w:textAlignment w:val="baseline"/>
              <w:rPr>
                <w:b/>
                <w:sz w:val="22"/>
                <w:szCs w:val="22"/>
              </w:rPr>
            </w:pPr>
          </w:p>
        </w:tc>
      </w:tr>
    </w:tbl>
    <w:p w14:paraId="7444C731" w14:textId="77777777" w:rsidR="00DC7D41" w:rsidRDefault="00DC7D41" w:rsidP="00DC7D41">
      <w:pPr>
        <w:ind w:right="141" w:firstLine="851"/>
        <w:jc w:val="both"/>
        <w:rPr>
          <w:sz w:val="22"/>
          <w:szCs w:val="22"/>
        </w:rPr>
      </w:pPr>
    </w:p>
    <w:p w14:paraId="0D9A96DF" w14:textId="77777777" w:rsidR="00DC7D41" w:rsidRDefault="00DC7D41" w:rsidP="00DC7D41">
      <w:pPr>
        <w:ind w:right="141" w:firstLine="851"/>
        <w:jc w:val="both"/>
        <w:rPr>
          <w:sz w:val="22"/>
          <w:szCs w:val="22"/>
        </w:rPr>
      </w:pPr>
      <w:r>
        <w:rPr>
          <w:sz w:val="22"/>
          <w:szCs w:val="22"/>
        </w:rPr>
        <w:t>Класс энергоэффективности Объекта недвижимости, устанавливаемый органом государственного строительного надзора в заключении о соответствии построенного, реконструированного, прошедшего капитальный ремонт многоквартирного дома требованиям энергетической эффективности и/или энергетическом паспорте Объекта недвижимости может отличаться от указанного в Договоре. Изменение класса энергоэффективности Объекта недвижимости не является существенным изменением характеристик Объекта долевого строительства и Объекта недвижимости, а, в случае ухудшения класса энергоэффективности – не является недостатком (дефектом) Объекта долевого строительства и Объекта недвижимости</w:t>
      </w:r>
    </w:p>
    <w:p w14:paraId="7E9A8F99" w14:textId="77777777" w:rsidR="00DC7D41" w:rsidRDefault="00DC7D41" w:rsidP="00DC7D41">
      <w:pPr>
        <w:tabs>
          <w:tab w:val="left" w:pos="-630"/>
          <w:tab w:val="left" w:pos="0"/>
        </w:tabs>
        <w:ind w:firstLine="567"/>
        <w:jc w:val="both"/>
        <w:textAlignment w:val="baseline"/>
        <w:rPr>
          <w:b/>
          <w:sz w:val="22"/>
          <w:szCs w:val="22"/>
        </w:rPr>
      </w:pPr>
    </w:p>
    <w:p w14:paraId="0A83CF54" w14:textId="77777777" w:rsidR="00DC7D41" w:rsidRDefault="00DC7D41" w:rsidP="00DC7D41">
      <w:pPr>
        <w:tabs>
          <w:tab w:val="left" w:pos="-630"/>
          <w:tab w:val="left" w:pos="0"/>
        </w:tabs>
        <w:ind w:firstLine="567"/>
        <w:jc w:val="both"/>
        <w:textAlignment w:val="baseline"/>
        <w:rPr>
          <w:b/>
          <w:sz w:val="22"/>
          <w:szCs w:val="22"/>
        </w:rPr>
      </w:pPr>
      <w:r>
        <w:rPr>
          <w:b/>
          <w:sz w:val="22"/>
          <w:szCs w:val="22"/>
        </w:rPr>
        <w:t xml:space="preserve">Основные характеристики объекта долевого строительства – апартаментов (назначение – нежилое помещение) и его частей, расположенного в </w:t>
      </w:r>
      <w:r>
        <w:rPr>
          <w:b/>
          <w:bCs/>
          <w:sz w:val="22"/>
          <w:szCs w:val="22"/>
        </w:rPr>
        <w:t>Апарт-отеле по строительному адресу: г. Москва, ЮЗАО, Южное Тушино, проезд Досфлота, владение 10, строение 1</w:t>
      </w:r>
    </w:p>
    <w:tbl>
      <w:tblPr>
        <w:tblStyle w:val="af"/>
        <w:tblW w:w="9498" w:type="dxa"/>
        <w:tblInd w:w="108" w:type="dxa"/>
        <w:tblLayout w:type="fixed"/>
        <w:tblLook w:val="04A0" w:firstRow="1" w:lastRow="0" w:firstColumn="1" w:lastColumn="0" w:noHBand="0" w:noVBand="1"/>
      </w:tblPr>
      <w:tblGrid>
        <w:gridCol w:w="1282"/>
        <w:gridCol w:w="1631"/>
        <w:gridCol w:w="1198"/>
        <w:gridCol w:w="1279"/>
        <w:gridCol w:w="1417"/>
        <w:gridCol w:w="1387"/>
        <w:gridCol w:w="1304"/>
      </w:tblGrid>
      <w:tr w:rsidR="00DC7D41" w14:paraId="30C670DC" w14:textId="77777777" w:rsidTr="00E941FD">
        <w:trPr>
          <w:trHeight w:val="317"/>
        </w:trPr>
        <w:tc>
          <w:tcPr>
            <w:tcW w:w="1281" w:type="dxa"/>
            <w:vMerge w:val="restart"/>
          </w:tcPr>
          <w:p w14:paraId="7DB58EF9" w14:textId="77777777" w:rsidR="00DC7D41" w:rsidRDefault="00DC7D41" w:rsidP="00E941FD">
            <w:pPr>
              <w:widowControl w:val="0"/>
              <w:tabs>
                <w:tab w:val="left" w:pos="-630"/>
                <w:tab w:val="left" w:pos="0"/>
              </w:tabs>
              <w:jc w:val="center"/>
              <w:textAlignment w:val="baseline"/>
              <w:rPr>
                <w:b/>
                <w:sz w:val="22"/>
                <w:szCs w:val="22"/>
              </w:rPr>
            </w:pPr>
            <w:r>
              <w:rPr>
                <w:b/>
                <w:sz w:val="22"/>
                <w:szCs w:val="22"/>
              </w:rPr>
              <w:t>Условный номер</w:t>
            </w:r>
          </w:p>
        </w:tc>
        <w:tc>
          <w:tcPr>
            <w:tcW w:w="1631" w:type="dxa"/>
            <w:vMerge w:val="restart"/>
          </w:tcPr>
          <w:p w14:paraId="393ACEE8" w14:textId="77777777" w:rsidR="00DC7D41" w:rsidRDefault="00DC7D41" w:rsidP="00E941FD">
            <w:pPr>
              <w:widowControl w:val="0"/>
              <w:tabs>
                <w:tab w:val="left" w:pos="-630"/>
                <w:tab w:val="left" w:pos="0"/>
              </w:tabs>
              <w:jc w:val="center"/>
              <w:textAlignment w:val="baseline"/>
              <w:rPr>
                <w:b/>
                <w:sz w:val="22"/>
                <w:szCs w:val="22"/>
              </w:rPr>
            </w:pPr>
            <w:r>
              <w:rPr>
                <w:b/>
                <w:sz w:val="22"/>
                <w:szCs w:val="22"/>
              </w:rPr>
              <w:t>Назначение</w:t>
            </w:r>
          </w:p>
        </w:tc>
        <w:tc>
          <w:tcPr>
            <w:tcW w:w="1198" w:type="dxa"/>
            <w:vMerge w:val="restart"/>
          </w:tcPr>
          <w:p w14:paraId="20207C37" w14:textId="77777777" w:rsidR="00DC7D41" w:rsidRDefault="00DC7D41" w:rsidP="00E941FD">
            <w:pPr>
              <w:widowControl w:val="0"/>
              <w:tabs>
                <w:tab w:val="left" w:pos="-630"/>
                <w:tab w:val="left" w:pos="0"/>
              </w:tabs>
              <w:jc w:val="center"/>
              <w:textAlignment w:val="baseline"/>
              <w:rPr>
                <w:b/>
                <w:sz w:val="22"/>
                <w:szCs w:val="22"/>
              </w:rPr>
            </w:pPr>
            <w:r>
              <w:rPr>
                <w:b/>
                <w:sz w:val="22"/>
                <w:szCs w:val="22"/>
              </w:rPr>
              <w:t>Этаж расположения</w:t>
            </w:r>
          </w:p>
        </w:tc>
        <w:tc>
          <w:tcPr>
            <w:tcW w:w="1279" w:type="dxa"/>
            <w:vMerge w:val="restart"/>
          </w:tcPr>
          <w:p w14:paraId="194A0CF8" w14:textId="77777777" w:rsidR="00DC7D41" w:rsidRDefault="00DC7D41" w:rsidP="00E941FD">
            <w:pPr>
              <w:widowControl w:val="0"/>
              <w:tabs>
                <w:tab w:val="left" w:pos="-630"/>
                <w:tab w:val="left" w:pos="0"/>
              </w:tabs>
              <w:jc w:val="center"/>
              <w:textAlignment w:val="baseline"/>
              <w:rPr>
                <w:b/>
                <w:sz w:val="22"/>
                <w:szCs w:val="22"/>
              </w:rPr>
            </w:pPr>
            <w:r>
              <w:rPr>
                <w:b/>
                <w:sz w:val="22"/>
                <w:szCs w:val="22"/>
              </w:rPr>
              <w:t>Номер корпуса (подъезда)</w:t>
            </w:r>
          </w:p>
        </w:tc>
        <w:tc>
          <w:tcPr>
            <w:tcW w:w="1417" w:type="dxa"/>
            <w:vMerge w:val="restart"/>
          </w:tcPr>
          <w:p w14:paraId="48E04868" w14:textId="77777777" w:rsidR="00DC7D41" w:rsidRDefault="00DC7D41" w:rsidP="00E941FD">
            <w:pPr>
              <w:widowControl w:val="0"/>
              <w:tabs>
                <w:tab w:val="left" w:pos="-630"/>
                <w:tab w:val="left" w:pos="0"/>
              </w:tabs>
              <w:jc w:val="center"/>
              <w:textAlignment w:val="baseline"/>
              <w:rPr>
                <w:b/>
                <w:sz w:val="22"/>
                <w:szCs w:val="22"/>
              </w:rPr>
            </w:pPr>
            <w:r>
              <w:rPr>
                <w:b/>
                <w:sz w:val="22"/>
                <w:szCs w:val="22"/>
              </w:rPr>
              <w:t>Проектная площадь, кв.м.</w:t>
            </w:r>
          </w:p>
        </w:tc>
        <w:tc>
          <w:tcPr>
            <w:tcW w:w="2691" w:type="dxa"/>
            <w:gridSpan w:val="2"/>
          </w:tcPr>
          <w:p w14:paraId="5F468E1A" w14:textId="77777777" w:rsidR="00DC7D41" w:rsidRDefault="00DC7D41" w:rsidP="00E941FD">
            <w:pPr>
              <w:widowControl w:val="0"/>
              <w:tabs>
                <w:tab w:val="left" w:pos="-630"/>
                <w:tab w:val="left" w:pos="0"/>
              </w:tabs>
              <w:jc w:val="center"/>
              <w:textAlignment w:val="baseline"/>
              <w:rPr>
                <w:b/>
                <w:sz w:val="22"/>
                <w:szCs w:val="22"/>
              </w:rPr>
            </w:pPr>
            <w:r>
              <w:rPr>
                <w:b/>
                <w:sz w:val="22"/>
                <w:szCs w:val="22"/>
              </w:rPr>
              <w:t>Проектная площадь частей помещения</w:t>
            </w:r>
          </w:p>
        </w:tc>
      </w:tr>
      <w:tr w:rsidR="00DC7D41" w14:paraId="523428DE" w14:textId="77777777" w:rsidTr="00E941FD">
        <w:trPr>
          <w:trHeight w:val="317"/>
        </w:trPr>
        <w:tc>
          <w:tcPr>
            <w:tcW w:w="1281" w:type="dxa"/>
            <w:vMerge/>
          </w:tcPr>
          <w:p w14:paraId="47E47399" w14:textId="77777777" w:rsidR="00DC7D41" w:rsidRDefault="00DC7D41" w:rsidP="00E941FD">
            <w:pPr>
              <w:widowControl w:val="0"/>
              <w:tabs>
                <w:tab w:val="left" w:pos="-630"/>
                <w:tab w:val="left" w:pos="0"/>
              </w:tabs>
              <w:jc w:val="both"/>
              <w:textAlignment w:val="baseline"/>
              <w:rPr>
                <w:b/>
                <w:sz w:val="22"/>
                <w:szCs w:val="22"/>
              </w:rPr>
            </w:pPr>
          </w:p>
        </w:tc>
        <w:tc>
          <w:tcPr>
            <w:tcW w:w="1631" w:type="dxa"/>
            <w:vMerge/>
          </w:tcPr>
          <w:p w14:paraId="22339FF5" w14:textId="77777777" w:rsidR="00DC7D41" w:rsidRDefault="00DC7D41" w:rsidP="00E941FD">
            <w:pPr>
              <w:widowControl w:val="0"/>
              <w:tabs>
                <w:tab w:val="left" w:pos="-630"/>
                <w:tab w:val="left" w:pos="0"/>
              </w:tabs>
              <w:jc w:val="center"/>
              <w:textAlignment w:val="baseline"/>
              <w:rPr>
                <w:b/>
                <w:sz w:val="22"/>
                <w:szCs w:val="22"/>
              </w:rPr>
            </w:pPr>
          </w:p>
        </w:tc>
        <w:tc>
          <w:tcPr>
            <w:tcW w:w="1198" w:type="dxa"/>
            <w:vMerge/>
          </w:tcPr>
          <w:p w14:paraId="318C38A5" w14:textId="77777777" w:rsidR="00DC7D41" w:rsidRDefault="00DC7D41" w:rsidP="00E941FD">
            <w:pPr>
              <w:widowControl w:val="0"/>
              <w:tabs>
                <w:tab w:val="left" w:pos="-630"/>
                <w:tab w:val="left" w:pos="0"/>
              </w:tabs>
              <w:jc w:val="center"/>
              <w:textAlignment w:val="baseline"/>
              <w:rPr>
                <w:b/>
                <w:sz w:val="22"/>
                <w:szCs w:val="22"/>
              </w:rPr>
            </w:pPr>
          </w:p>
        </w:tc>
        <w:tc>
          <w:tcPr>
            <w:tcW w:w="1279" w:type="dxa"/>
            <w:vMerge/>
          </w:tcPr>
          <w:p w14:paraId="6B65E615" w14:textId="77777777" w:rsidR="00DC7D41" w:rsidRDefault="00DC7D41" w:rsidP="00E941FD">
            <w:pPr>
              <w:widowControl w:val="0"/>
              <w:tabs>
                <w:tab w:val="left" w:pos="-630"/>
                <w:tab w:val="left" w:pos="0"/>
              </w:tabs>
              <w:jc w:val="center"/>
              <w:textAlignment w:val="baseline"/>
              <w:rPr>
                <w:b/>
                <w:sz w:val="22"/>
                <w:szCs w:val="22"/>
              </w:rPr>
            </w:pPr>
          </w:p>
        </w:tc>
        <w:tc>
          <w:tcPr>
            <w:tcW w:w="1417" w:type="dxa"/>
            <w:vMerge/>
          </w:tcPr>
          <w:p w14:paraId="3F38B328" w14:textId="77777777" w:rsidR="00DC7D41" w:rsidRDefault="00DC7D41" w:rsidP="00E941FD">
            <w:pPr>
              <w:widowControl w:val="0"/>
              <w:tabs>
                <w:tab w:val="left" w:pos="-630"/>
                <w:tab w:val="left" w:pos="0"/>
              </w:tabs>
              <w:jc w:val="center"/>
              <w:textAlignment w:val="baseline"/>
              <w:rPr>
                <w:b/>
                <w:sz w:val="22"/>
                <w:szCs w:val="22"/>
              </w:rPr>
            </w:pPr>
          </w:p>
        </w:tc>
        <w:tc>
          <w:tcPr>
            <w:tcW w:w="1387" w:type="dxa"/>
          </w:tcPr>
          <w:p w14:paraId="7D3DE55C" w14:textId="77777777" w:rsidR="00DC7D41" w:rsidRDefault="00DC7D41" w:rsidP="00E941FD">
            <w:pPr>
              <w:widowControl w:val="0"/>
              <w:tabs>
                <w:tab w:val="left" w:pos="-630"/>
                <w:tab w:val="left" w:pos="0"/>
              </w:tabs>
              <w:jc w:val="center"/>
              <w:textAlignment w:val="baseline"/>
              <w:rPr>
                <w:b/>
                <w:sz w:val="22"/>
                <w:szCs w:val="22"/>
              </w:rPr>
            </w:pPr>
            <w:r>
              <w:rPr>
                <w:b/>
                <w:sz w:val="22"/>
                <w:szCs w:val="22"/>
              </w:rPr>
              <w:t>Наименование части помещения</w:t>
            </w:r>
          </w:p>
        </w:tc>
        <w:tc>
          <w:tcPr>
            <w:tcW w:w="1304" w:type="dxa"/>
          </w:tcPr>
          <w:p w14:paraId="4A9506D6" w14:textId="77777777" w:rsidR="00DC7D41" w:rsidRDefault="00DC7D41" w:rsidP="00E941FD">
            <w:pPr>
              <w:widowControl w:val="0"/>
              <w:tabs>
                <w:tab w:val="left" w:pos="-630"/>
                <w:tab w:val="left" w:pos="0"/>
              </w:tabs>
              <w:jc w:val="center"/>
              <w:textAlignment w:val="baseline"/>
              <w:rPr>
                <w:b/>
                <w:sz w:val="22"/>
                <w:szCs w:val="22"/>
              </w:rPr>
            </w:pPr>
            <w:r>
              <w:rPr>
                <w:b/>
                <w:sz w:val="22"/>
                <w:szCs w:val="22"/>
              </w:rPr>
              <w:t>Площадь части помещения</w:t>
            </w:r>
          </w:p>
        </w:tc>
      </w:tr>
      <w:tr w:rsidR="00DC7D41" w14:paraId="50A5DBD1" w14:textId="77777777" w:rsidTr="00E941FD">
        <w:trPr>
          <w:trHeight w:val="696"/>
        </w:trPr>
        <w:tc>
          <w:tcPr>
            <w:tcW w:w="1281" w:type="dxa"/>
          </w:tcPr>
          <w:p w14:paraId="3610A06B" w14:textId="77777777" w:rsidR="00DC7D41" w:rsidRDefault="00DC7D41" w:rsidP="00E941FD">
            <w:pPr>
              <w:widowControl w:val="0"/>
              <w:tabs>
                <w:tab w:val="left" w:pos="-630"/>
                <w:tab w:val="left" w:pos="0"/>
              </w:tabs>
              <w:jc w:val="center"/>
              <w:textAlignment w:val="baseline"/>
              <w:rPr>
                <w:b/>
                <w:sz w:val="22"/>
                <w:szCs w:val="22"/>
              </w:rPr>
            </w:pPr>
          </w:p>
        </w:tc>
        <w:tc>
          <w:tcPr>
            <w:tcW w:w="1631" w:type="dxa"/>
          </w:tcPr>
          <w:p w14:paraId="36E7058F" w14:textId="77777777" w:rsidR="00DC7D41" w:rsidRDefault="00DC7D41" w:rsidP="00E941FD">
            <w:pPr>
              <w:widowControl w:val="0"/>
              <w:tabs>
                <w:tab w:val="left" w:pos="-630"/>
                <w:tab w:val="left" w:pos="0"/>
              </w:tabs>
              <w:jc w:val="center"/>
              <w:textAlignment w:val="baseline"/>
              <w:rPr>
                <w:b/>
                <w:sz w:val="22"/>
                <w:szCs w:val="22"/>
              </w:rPr>
            </w:pPr>
            <w:r>
              <w:rPr>
                <w:b/>
                <w:sz w:val="22"/>
                <w:szCs w:val="22"/>
              </w:rPr>
              <w:t>апартаменты</w:t>
            </w:r>
          </w:p>
        </w:tc>
        <w:tc>
          <w:tcPr>
            <w:tcW w:w="1198" w:type="dxa"/>
          </w:tcPr>
          <w:p w14:paraId="57CD0CE0" w14:textId="77777777" w:rsidR="00DC7D41" w:rsidRDefault="00DC7D41" w:rsidP="00E941FD">
            <w:pPr>
              <w:widowControl w:val="0"/>
              <w:tabs>
                <w:tab w:val="left" w:pos="-630"/>
                <w:tab w:val="left" w:pos="0"/>
              </w:tabs>
              <w:jc w:val="center"/>
              <w:textAlignment w:val="baseline"/>
              <w:rPr>
                <w:b/>
                <w:sz w:val="22"/>
                <w:szCs w:val="22"/>
              </w:rPr>
            </w:pPr>
          </w:p>
        </w:tc>
        <w:tc>
          <w:tcPr>
            <w:tcW w:w="1279" w:type="dxa"/>
          </w:tcPr>
          <w:p w14:paraId="7073C39D" w14:textId="77777777" w:rsidR="00DC7D41" w:rsidRDefault="00DC7D41" w:rsidP="00E941FD">
            <w:pPr>
              <w:widowControl w:val="0"/>
              <w:tabs>
                <w:tab w:val="left" w:pos="-630"/>
                <w:tab w:val="left" w:pos="0"/>
              </w:tabs>
              <w:jc w:val="center"/>
              <w:textAlignment w:val="baseline"/>
              <w:rPr>
                <w:b/>
                <w:sz w:val="22"/>
                <w:szCs w:val="22"/>
              </w:rPr>
            </w:pPr>
            <w:r>
              <w:rPr>
                <w:b/>
                <w:sz w:val="22"/>
                <w:szCs w:val="22"/>
              </w:rPr>
              <w:t>_</w:t>
            </w:r>
          </w:p>
          <w:p w14:paraId="242460DD" w14:textId="77777777" w:rsidR="00DC7D41" w:rsidRDefault="00DC7D41" w:rsidP="00E941FD">
            <w:pPr>
              <w:widowControl w:val="0"/>
              <w:tabs>
                <w:tab w:val="left" w:pos="-630"/>
                <w:tab w:val="left" w:pos="-96"/>
              </w:tabs>
              <w:ind w:hanging="96"/>
              <w:jc w:val="center"/>
              <w:textAlignment w:val="baseline"/>
              <w:rPr>
                <w:b/>
                <w:sz w:val="22"/>
                <w:szCs w:val="22"/>
              </w:rPr>
            </w:pPr>
            <w:r>
              <w:rPr>
                <w:b/>
                <w:sz w:val="22"/>
                <w:szCs w:val="22"/>
              </w:rPr>
              <w:t>(</w:t>
            </w:r>
            <w:r>
              <w:rPr>
                <w:sz w:val="22"/>
                <w:szCs w:val="22"/>
              </w:rPr>
              <w:t>по</w:t>
            </w:r>
            <w:r>
              <w:rPr>
                <w:b/>
                <w:caps/>
                <w:sz w:val="22"/>
                <w:szCs w:val="22"/>
              </w:rPr>
              <w:t xml:space="preserve"> </w:t>
            </w:r>
            <w:r>
              <w:rPr>
                <w:sz w:val="22"/>
                <w:szCs w:val="22"/>
              </w:rPr>
              <w:t>проекту «</w:t>
            </w:r>
            <w:r>
              <w:rPr>
                <w:b/>
                <w:caps/>
                <w:sz w:val="22"/>
                <w:szCs w:val="22"/>
              </w:rPr>
              <w:t>_»</w:t>
            </w:r>
            <w:r>
              <w:rPr>
                <w:b/>
                <w:sz w:val="22"/>
                <w:szCs w:val="22"/>
              </w:rPr>
              <w:t>)</w:t>
            </w:r>
          </w:p>
        </w:tc>
        <w:tc>
          <w:tcPr>
            <w:tcW w:w="1417" w:type="dxa"/>
          </w:tcPr>
          <w:p w14:paraId="22A4B775" w14:textId="77777777" w:rsidR="00DC7D41" w:rsidRDefault="00DC7D41" w:rsidP="00E941FD">
            <w:pPr>
              <w:widowControl w:val="0"/>
              <w:tabs>
                <w:tab w:val="left" w:pos="-630"/>
                <w:tab w:val="left" w:pos="0"/>
              </w:tabs>
              <w:jc w:val="center"/>
              <w:textAlignment w:val="baseline"/>
              <w:rPr>
                <w:b/>
                <w:sz w:val="22"/>
                <w:szCs w:val="22"/>
              </w:rPr>
            </w:pPr>
          </w:p>
        </w:tc>
        <w:tc>
          <w:tcPr>
            <w:tcW w:w="1387" w:type="dxa"/>
          </w:tcPr>
          <w:p w14:paraId="241ECDAF" w14:textId="77777777" w:rsidR="00DC7D41" w:rsidRDefault="00DC7D41" w:rsidP="00E941FD">
            <w:pPr>
              <w:widowControl w:val="0"/>
              <w:tabs>
                <w:tab w:val="left" w:pos="-630"/>
                <w:tab w:val="left" w:pos="0"/>
              </w:tabs>
              <w:jc w:val="center"/>
              <w:textAlignment w:val="baseline"/>
              <w:rPr>
                <w:b/>
                <w:sz w:val="22"/>
                <w:szCs w:val="22"/>
              </w:rPr>
            </w:pPr>
          </w:p>
        </w:tc>
        <w:tc>
          <w:tcPr>
            <w:tcW w:w="1304" w:type="dxa"/>
          </w:tcPr>
          <w:p w14:paraId="4CC585AB" w14:textId="77777777" w:rsidR="00DC7D41" w:rsidRDefault="00DC7D41" w:rsidP="00E941FD">
            <w:pPr>
              <w:widowControl w:val="0"/>
              <w:tabs>
                <w:tab w:val="left" w:pos="-630"/>
                <w:tab w:val="left" w:pos="0"/>
              </w:tabs>
              <w:jc w:val="center"/>
              <w:textAlignment w:val="baseline"/>
              <w:rPr>
                <w:b/>
                <w:sz w:val="22"/>
                <w:szCs w:val="22"/>
              </w:rPr>
            </w:pPr>
          </w:p>
        </w:tc>
      </w:tr>
      <w:tr w:rsidR="00DC7D41" w14:paraId="4CBAF1A5" w14:textId="77777777" w:rsidTr="00E941FD">
        <w:trPr>
          <w:trHeight w:val="211"/>
        </w:trPr>
        <w:tc>
          <w:tcPr>
            <w:tcW w:w="1281" w:type="dxa"/>
          </w:tcPr>
          <w:p w14:paraId="05EED3F2" w14:textId="77777777" w:rsidR="00DC7D41" w:rsidRDefault="00DC7D41" w:rsidP="00E941FD">
            <w:pPr>
              <w:widowControl w:val="0"/>
              <w:tabs>
                <w:tab w:val="left" w:pos="-630"/>
                <w:tab w:val="left" w:pos="0"/>
              </w:tabs>
              <w:jc w:val="center"/>
              <w:textAlignment w:val="baseline"/>
              <w:rPr>
                <w:b/>
                <w:sz w:val="22"/>
                <w:szCs w:val="22"/>
              </w:rPr>
            </w:pPr>
          </w:p>
        </w:tc>
        <w:tc>
          <w:tcPr>
            <w:tcW w:w="1631" w:type="dxa"/>
          </w:tcPr>
          <w:p w14:paraId="3645976C" w14:textId="77777777" w:rsidR="00DC7D41" w:rsidRDefault="00DC7D41" w:rsidP="00E941FD">
            <w:pPr>
              <w:widowControl w:val="0"/>
              <w:tabs>
                <w:tab w:val="left" w:pos="-630"/>
                <w:tab w:val="left" w:pos="0"/>
              </w:tabs>
              <w:jc w:val="center"/>
              <w:textAlignment w:val="baseline"/>
              <w:rPr>
                <w:b/>
                <w:sz w:val="22"/>
                <w:szCs w:val="22"/>
              </w:rPr>
            </w:pPr>
          </w:p>
        </w:tc>
        <w:tc>
          <w:tcPr>
            <w:tcW w:w="1198" w:type="dxa"/>
          </w:tcPr>
          <w:p w14:paraId="26CEE007" w14:textId="77777777" w:rsidR="00DC7D41" w:rsidRDefault="00DC7D41" w:rsidP="00E941FD">
            <w:pPr>
              <w:widowControl w:val="0"/>
              <w:tabs>
                <w:tab w:val="left" w:pos="-630"/>
                <w:tab w:val="left" w:pos="0"/>
              </w:tabs>
              <w:jc w:val="center"/>
              <w:textAlignment w:val="baseline"/>
              <w:rPr>
                <w:b/>
                <w:sz w:val="22"/>
                <w:szCs w:val="22"/>
              </w:rPr>
            </w:pPr>
          </w:p>
        </w:tc>
        <w:tc>
          <w:tcPr>
            <w:tcW w:w="1279" w:type="dxa"/>
          </w:tcPr>
          <w:p w14:paraId="6975458E" w14:textId="77777777" w:rsidR="00DC7D41" w:rsidRDefault="00DC7D41" w:rsidP="00E941FD">
            <w:pPr>
              <w:widowControl w:val="0"/>
              <w:tabs>
                <w:tab w:val="left" w:pos="-630"/>
                <w:tab w:val="left" w:pos="0"/>
              </w:tabs>
              <w:jc w:val="center"/>
              <w:textAlignment w:val="baseline"/>
              <w:rPr>
                <w:b/>
                <w:sz w:val="22"/>
                <w:szCs w:val="22"/>
              </w:rPr>
            </w:pPr>
          </w:p>
        </w:tc>
        <w:tc>
          <w:tcPr>
            <w:tcW w:w="1417" w:type="dxa"/>
          </w:tcPr>
          <w:p w14:paraId="52FA50B2" w14:textId="77777777" w:rsidR="00DC7D41" w:rsidRDefault="00DC7D41" w:rsidP="00E941FD">
            <w:pPr>
              <w:widowControl w:val="0"/>
              <w:tabs>
                <w:tab w:val="left" w:pos="-630"/>
                <w:tab w:val="left" w:pos="0"/>
              </w:tabs>
              <w:jc w:val="center"/>
              <w:textAlignment w:val="baseline"/>
              <w:rPr>
                <w:b/>
                <w:sz w:val="22"/>
                <w:szCs w:val="22"/>
              </w:rPr>
            </w:pPr>
          </w:p>
        </w:tc>
        <w:tc>
          <w:tcPr>
            <w:tcW w:w="1387" w:type="dxa"/>
            <w:vAlign w:val="center"/>
          </w:tcPr>
          <w:p w14:paraId="67F69D05" w14:textId="77777777" w:rsidR="00DC7D41" w:rsidRDefault="00DC7D41" w:rsidP="00E941FD">
            <w:pPr>
              <w:widowControl w:val="0"/>
              <w:tabs>
                <w:tab w:val="left" w:pos="-630"/>
                <w:tab w:val="left" w:pos="0"/>
              </w:tabs>
              <w:jc w:val="center"/>
              <w:textAlignment w:val="baseline"/>
              <w:rPr>
                <w:b/>
                <w:sz w:val="22"/>
                <w:szCs w:val="22"/>
              </w:rPr>
            </w:pPr>
            <w:r>
              <w:rPr>
                <w:sz w:val="22"/>
                <w:szCs w:val="22"/>
              </w:rPr>
              <w:t>Прихожая</w:t>
            </w:r>
          </w:p>
        </w:tc>
        <w:tc>
          <w:tcPr>
            <w:tcW w:w="1304" w:type="dxa"/>
            <w:vAlign w:val="center"/>
          </w:tcPr>
          <w:p w14:paraId="7AF2B948" w14:textId="77777777" w:rsidR="00DC7D41" w:rsidRDefault="00DC7D41" w:rsidP="00E941FD">
            <w:pPr>
              <w:widowControl w:val="0"/>
              <w:tabs>
                <w:tab w:val="left" w:pos="-630"/>
                <w:tab w:val="left" w:pos="0"/>
              </w:tabs>
              <w:jc w:val="center"/>
              <w:textAlignment w:val="baseline"/>
              <w:rPr>
                <w:b/>
                <w:sz w:val="22"/>
                <w:szCs w:val="22"/>
              </w:rPr>
            </w:pPr>
          </w:p>
        </w:tc>
      </w:tr>
      <w:tr w:rsidR="00DC7D41" w14:paraId="65F5222B" w14:textId="77777777" w:rsidTr="00E941FD">
        <w:trPr>
          <w:trHeight w:val="211"/>
        </w:trPr>
        <w:tc>
          <w:tcPr>
            <w:tcW w:w="1281" w:type="dxa"/>
          </w:tcPr>
          <w:p w14:paraId="3AD535C3" w14:textId="77777777" w:rsidR="00DC7D41" w:rsidRDefault="00DC7D41" w:rsidP="00E941FD">
            <w:pPr>
              <w:widowControl w:val="0"/>
              <w:tabs>
                <w:tab w:val="left" w:pos="-630"/>
                <w:tab w:val="left" w:pos="0"/>
              </w:tabs>
              <w:jc w:val="center"/>
              <w:textAlignment w:val="baseline"/>
              <w:rPr>
                <w:b/>
                <w:sz w:val="22"/>
                <w:szCs w:val="22"/>
              </w:rPr>
            </w:pPr>
          </w:p>
        </w:tc>
        <w:tc>
          <w:tcPr>
            <w:tcW w:w="1631" w:type="dxa"/>
          </w:tcPr>
          <w:p w14:paraId="207C461E" w14:textId="77777777" w:rsidR="00DC7D41" w:rsidRDefault="00DC7D41" w:rsidP="00E941FD">
            <w:pPr>
              <w:widowControl w:val="0"/>
              <w:tabs>
                <w:tab w:val="left" w:pos="-630"/>
                <w:tab w:val="left" w:pos="0"/>
              </w:tabs>
              <w:jc w:val="center"/>
              <w:textAlignment w:val="baseline"/>
              <w:rPr>
                <w:b/>
                <w:sz w:val="22"/>
                <w:szCs w:val="22"/>
              </w:rPr>
            </w:pPr>
          </w:p>
        </w:tc>
        <w:tc>
          <w:tcPr>
            <w:tcW w:w="1198" w:type="dxa"/>
          </w:tcPr>
          <w:p w14:paraId="5A9AC34A" w14:textId="77777777" w:rsidR="00DC7D41" w:rsidRDefault="00DC7D41" w:rsidP="00E941FD">
            <w:pPr>
              <w:widowControl w:val="0"/>
              <w:tabs>
                <w:tab w:val="left" w:pos="-630"/>
                <w:tab w:val="left" w:pos="0"/>
              </w:tabs>
              <w:jc w:val="center"/>
              <w:textAlignment w:val="baseline"/>
              <w:rPr>
                <w:b/>
                <w:sz w:val="22"/>
                <w:szCs w:val="22"/>
              </w:rPr>
            </w:pPr>
          </w:p>
        </w:tc>
        <w:tc>
          <w:tcPr>
            <w:tcW w:w="1279" w:type="dxa"/>
          </w:tcPr>
          <w:p w14:paraId="7E42D847" w14:textId="77777777" w:rsidR="00DC7D41" w:rsidRDefault="00DC7D41" w:rsidP="00E941FD">
            <w:pPr>
              <w:widowControl w:val="0"/>
              <w:tabs>
                <w:tab w:val="left" w:pos="-630"/>
                <w:tab w:val="left" w:pos="0"/>
              </w:tabs>
              <w:jc w:val="center"/>
              <w:textAlignment w:val="baseline"/>
              <w:rPr>
                <w:b/>
                <w:sz w:val="22"/>
                <w:szCs w:val="22"/>
              </w:rPr>
            </w:pPr>
          </w:p>
        </w:tc>
        <w:tc>
          <w:tcPr>
            <w:tcW w:w="1417" w:type="dxa"/>
          </w:tcPr>
          <w:p w14:paraId="6570194C" w14:textId="77777777" w:rsidR="00DC7D41" w:rsidRDefault="00DC7D41" w:rsidP="00E941FD">
            <w:pPr>
              <w:widowControl w:val="0"/>
              <w:tabs>
                <w:tab w:val="left" w:pos="-630"/>
                <w:tab w:val="left" w:pos="0"/>
              </w:tabs>
              <w:jc w:val="center"/>
              <w:textAlignment w:val="baseline"/>
              <w:rPr>
                <w:b/>
                <w:sz w:val="22"/>
                <w:szCs w:val="22"/>
              </w:rPr>
            </w:pPr>
          </w:p>
        </w:tc>
        <w:tc>
          <w:tcPr>
            <w:tcW w:w="1387" w:type="dxa"/>
            <w:vAlign w:val="center"/>
          </w:tcPr>
          <w:p w14:paraId="18875C0B" w14:textId="77777777" w:rsidR="00DC7D41" w:rsidRDefault="00DC7D41" w:rsidP="00E941FD">
            <w:pPr>
              <w:widowControl w:val="0"/>
              <w:tabs>
                <w:tab w:val="left" w:pos="-630"/>
                <w:tab w:val="left" w:pos="0"/>
              </w:tabs>
              <w:jc w:val="center"/>
              <w:textAlignment w:val="baseline"/>
              <w:rPr>
                <w:b/>
                <w:sz w:val="22"/>
                <w:szCs w:val="22"/>
              </w:rPr>
            </w:pPr>
            <w:r>
              <w:rPr>
                <w:sz w:val="22"/>
                <w:szCs w:val="22"/>
              </w:rPr>
              <w:t>Жилая зона</w:t>
            </w:r>
          </w:p>
        </w:tc>
        <w:tc>
          <w:tcPr>
            <w:tcW w:w="1304" w:type="dxa"/>
            <w:vAlign w:val="center"/>
          </w:tcPr>
          <w:p w14:paraId="1BE2C6E6" w14:textId="77777777" w:rsidR="00DC7D41" w:rsidRDefault="00DC7D41" w:rsidP="00E941FD">
            <w:pPr>
              <w:widowControl w:val="0"/>
              <w:tabs>
                <w:tab w:val="left" w:pos="-630"/>
                <w:tab w:val="left" w:pos="0"/>
              </w:tabs>
              <w:jc w:val="center"/>
              <w:textAlignment w:val="baseline"/>
              <w:rPr>
                <w:b/>
                <w:sz w:val="22"/>
                <w:szCs w:val="22"/>
              </w:rPr>
            </w:pPr>
          </w:p>
        </w:tc>
      </w:tr>
      <w:tr w:rsidR="00DC7D41" w14:paraId="225BC5CB" w14:textId="77777777" w:rsidTr="00E941FD">
        <w:trPr>
          <w:trHeight w:val="211"/>
        </w:trPr>
        <w:tc>
          <w:tcPr>
            <w:tcW w:w="1281" w:type="dxa"/>
          </w:tcPr>
          <w:p w14:paraId="082CC9CE" w14:textId="77777777" w:rsidR="00DC7D41" w:rsidRDefault="00DC7D41" w:rsidP="00E941FD">
            <w:pPr>
              <w:widowControl w:val="0"/>
              <w:tabs>
                <w:tab w:val="left" w:pos="-630"/>
                <w:tab w:val="left" w:pos="0"/>
              </w:tabs>
              <w:jc w:val="center"/>
              <w:textAlignment w:val="baseline"/>
              <w:rPr>
                <w:b/>
                <w:sz w:val="22"/>
                <w:szCs w:val="22"/>
              </w:rPr>
            </w:pPr>
          </w:p>
        </w:tc>
        <w:tc>
          <w:tcPr>
            <w:tcW w:w="1631" w:type="dxa"/>
          </w:tcPr>
          <w:p w14:paraId="394692D1" w14:textId="77777777" w:rsidR="00DC7D41" w:rsidRDefault="00DC7D41" w:rsidP="00E941FD">
            <w:pPr>
              <w:widowControl w:val="0"/>
              <w:tabs>
                <w:tab w:val="left" w:pos="-630"/>
                <w:tab w:val="left" w:pos="0"/>
              </w:tabs>
              <w:jc w:val="center"/>
              <w:textAlignment w:val="baseline"/>
              <w:rPr>
                <w:b/>
                <w:sz w:val="22"/>
                <w:szCs w:val="22"/>
              </w:rPr>
            </w:pPr>
          </w:p>
        </w:tc>
        <w:tc>
          <w:tcPr>
            <w:tcW w:w="1198" w:type="dxa"/>
          </w:tcPr>
          <w:p w14:paraId="637B317E" w14:textId="77777777" w:rsidR="00DC7D41" w:rsidRDefault="00DC7D41" w:rsidP="00E941FD">
            <w:pPr>
              <w:widowControl w:val="0"/>
              <w:tabs>
                <w:tab w:val="left" w:pos="-630"/>
                <w:tab w:val="left" w:pos="0"/>
              </w:tabs>
              <w:jc w:val="center"/>
              <w:textAlignment w:val="baseline"/>
              <w:rPr>
                <w:b/>
                <w:sz w:val="22"/>
                <w:szCs w:val="22"/>
              </w:rPr>
            </w:pPr>
          </w:p>
        </w:tc>
        <w:tc>
          <w:tcPr>
            <w:tcW w:w="1279" w:type="dxa"/>
          </w:tcPr>
          <w:p w14:paraId="08269940" w14:textId="77777777" w:rsidR="00DC7D41" w:rsidRDefault="00DC7D41" w:rsidP="00E941FD">
            <w:pPr>
              <w:widowControl w:val="0"/>
              <w:tabs>
                <w:tab w:val="left" w:pos="-630"/>
                <w:tab w:val="left" w:pos="0"/>
              </w:tabs>
              <w:jc w:val="center"/>
              <w:textAlignment w:val="baseline"/>
              <w:rPr>
                <w:b/>
                <w:sz w:val="22"/>
                <w:szCs w:val="22"/>
              </w:rPr>
            </w:pPr>
          </w:p>
        </w:tc>
        <w:tc>
          <w:tcPr>
            <w:tcW w:w="1417" w:type="dxa"/>
          </w:tcPr>
          <w:p w14:paraId="4BD1E3FF" w14:textId="77777777" w:rsidR="00DC7D41" w:rsidRDefault="00DC7D41" w:rsidP="00E941FD">
            <w:pPr>
              <w:widowControl w:val="0"/>
              <w:tabs>
                <w:tab w:val="left" w:pos="-630"/>
                <w:tab w:val="left" w:pos="0"/>
              </w:tabs>
              <w:jc w:val="center"/>
              <w:textAlignment w:val="baseline"/>
              <w:rPr>
                <w:b/>
                <w:sz w:val="22"/>
                <w:szCs w:val="22"/>
              </w:rPr>
            </w:pPr>
          </w:p>
        </w:tc>
        <w:tc>
          <w:tcPr>
            <w:tcW w:w="1387" w:type="dxa"/>
            <w:vAlign w:val="center"/>
          </w:tcPr>
          <w:p w14:paraId="4E248CDF" w14:textId="77777777" w:rsidR="00DC7D41" w:rsidRDefault="00DC7D41" w:rsidP="00E941FD">
            <w:pPr>
              <w:widowControl w:val="0"/>
              <w:tabs>
                <w:tab w:val="left" w:pos="-630"/>
                <w:tab w:val="left" w:pos="0"/>
              </w:tabs>
              <w:jc w:val="center"/>
              <w:textAlignment w:val="baseline"/>
              <w:rPr>
                <w:b/>
                <w:sz w:val="22"/>
                <w:szCs w:val="22"/>
              </w:rPr>
            </w:pPr>
            <w:r>
              <w:rPr>
                <w:sz w:val="22"/>
                <w:szCs w:val="22"/>
              </w:rPr>
              <w:t>С/у</w:t>
            </w:r>
          </w:p>
        </w:tc>
        <w:tc>
          <w:tcPr>
            <w:tcW w:w="1304" w:type="dxa"/>
            <w:vAlign w:val="center"/>
          </w:tcPr>
          <w:p w14:paraId="6B3D1BAE" w14:textId="77777777" w:rsidR="00DC7D41" w:rsidRDefault="00DC7D41" w:rsidP="00E941FD">
            <w:pPr>
              <w:widowControl w:val="0"/>
              <w:tabs>
                <w:tab w:val="left" w:pos="-630"/>
                <w:tab w:val="left" w:pos="0"/>
              </w:tabs>
              <w:jc w:val="center"/>
              <w:textAlignment w:val="baseline"/>
              <w:rPr>
                <w:b/>
                <w:sz w:val="22"/>
                <w:szCs w:val="22"/>
              </w:rPr>
            </w:pPr>
          </w:p>
        </w:tc>
      </w:tr>
      <w:tr w:rsidR="00DC7D41" w14:paraId="0E285F3F" w14:textId="77777777" w:rsidTr="00E941FD">
        <w:trPr>
          <w:trHeight w:val="211"/>
        </w:trPr>
        <w:tc>
          <w:tcPr>
            <w:tcW w:w="1281" w:type="dxa"/>
          </w:tcPr>
          <w:p w14:paraId="35BFBFA8" w14:textId="77777777" w:rsidR="00DC7D41" w:rsidRDefault="00DC7D41" w:rsidP="00E941FD">
            <w:pPr>
              <w:widowControl w:val="0"/>
              <w:tabs>
                <w:tab w:val="left" w:pos="-630"/>
                <w:tab w:val="left" w:pos="0"/>
              </w:tabs>
              <w:jc w:val="center"/>
              <w:textAlignment w:val="baseline"/>
              <w:rPr>
                <w:b/>
                <w:sz w:val="22"/>
                <w:szCs w:val="22"/>
              </w:rPr>
            </w:pPr>
          </w:p>
        </w:tc>
        <w:tc>
          <w:tcPr>
            <w:tcW w:w="1631" w:type="dxa"/>
          </w:tcPr>
          <w:p w14:paraId="182871BE" w14:textId="77777777" w:rsidR="00DC7D41" w:rsidRDefault="00DC7D41" w:rsidP="00E941FD">
            <w:pPr>
              <w:widowControl w:val="0"/>
              <w:tabs>
                <w:tab w:val="left" w:pos="-630"/>
                <w:tab w:val="left" w:pos="0"/>
              </w:tabs>
              <w:jc w:val="center"/>
              <w:textAlignment w:val="baseline"/>
              <w:rPr>
                <w:b/>
                <w:sz w:val="22"/>
                <w:szCs w:val="22"/>
              </w:rPr>
            </w:pPr>
          </w:p>
        </w:tc>
        <w:tc>
          <w:tcPr>
            <w:tcW w:w="1198" w:type="dxa"/>
          </w:tcPr>
          <w:p w14:paraId="62A0341A" w14:textId="77777777" w:rsidR="00DC7D41" w:rsidRDefault="00DC7D41" w:rsidP="00E941FD">
            <w:pPr>
              <w:widowControl w:val="0"/>
              <w:tabs>
                <w:tab w:val="left" w:pos="-630"/>
                <w:tab w:val="left" w:pos="0"/>
              </w:tabs>
              <w:jc w:val="center"/>
              <w:textAlignment w:val="baseline"/>
              <w:rPr>
                <w:b/>
                <w:sz w:val="22"/>
                <w:szCs w:val="22"/>
              </w:rPr>
            </w:pPr>
          </w:p>
        </w:tc>
        <w:tc>
          <w:tcPr>
            <w:tcW w:w="1279" w:type="dxa"/>
          </w:tcPr>
          <w:p w14:paraId="36FBBE7C" w14:textId="77777777" w:rsidR="00DC7D41" w:rsidRDefault="00DC7D41" w:rsidP="00E941FD">
            <w:pPr>
              <w:widowControl w:val="0"/>
              <w:tabs>
                <w:tab w:val="left" w:pos="-630"/>
                <w:tab w:val="left" w:pos="0"/>
              </w:tabs>
              <w:jc w:val="center"/>
              <w:textAlignment w:val="baseline"/>
              <w:rPr>
                <w:b/>
                <w:sz w:val="22"/>
                <w:szCs w:val="22"/>
              </w:rPr>
            </w:pPr>
          </w:p>
        </w:tc>
        <w:tc>
          <w:tcPr>
            <w:tcW w:w="1417" w:type="dxa"/>
          </w:tcPr>
          <w:p w14:paraId="72C76A3E" w14:textId="77777777" w:rsidR="00DC7D41" w:rsidRDefault="00DC7D41" w:rsidP="00E941FD">
            <w:pPr>
              <w:widowControl w:val="0"/>
              <w:tabs>
                <w:tab w:val="left" w:pos="-630"/>
                <w:tab w:val="left" w:pos="0"/>
              </w:tabs>
              <w:jc w:val="center"/>
              <w:textAlignment w:val="baseline"/>
              <w:rPr>
                <w:b/>
                <w:sz w:val="22"/>
                <w:szCs w:val="22"/>
              </w:rPr>
            </w:pPr>
          </w:p>
        </w:tc>
        <w:tc>
          <w:tcPr>
            <w:tcW w:w="1387" w:type="dxa"/>
            <w:vAlign w:val="center"/>
          </w:tcPr>
          <w:p w14:paraId="6743CC80" w14:textId="77777777" w:rsidR="00DC7D41" w:rsidRDefault="00DC7D41" w:rsidP="00E941FD">
            <w:pPr>
              <w:widowControl w:val="0"/>
              <w:tabs>
                <w:tab w:val="left" w:pos="-630"/>
                <w:tab w:val="left" w:pos="0"/>
              </w:tabs>
              <w:jc w:val="center"/>
              <w:textAlignment w:val="baseline"/>
              <w:rPr>
                <w:b/>
                <w:sz w:val="22"/>
                <w:szCs w:val="22"/>
              </w:rPr>
            </w:pPr>
            <w:r>
              <w:rPr>
                <w:sz w:val="22"/>
                <w:szCs w:val="22"/>
              </w:rPr>
              <w:t>С/у</w:t>
            </w:r>
          </w:p>
        </w:tc>
        <w:tc>
          <w:tcPr>
            <w:tcW w:w="1304" w:type="dxa"/>
            <w:vAlign w:val="center"/>
          </w:tcPr>
          <w:p w14:paraId="2F092DA2" w14:textId="77777777" w:rsidR="00DC7D41" w:rsidRDefault="00DC7D41" w:rsidP="00E941FD">
            <w:pPr>
              <w:widowControl w:val="0"/>
              <w:tabs>
                <w:tab w:val="left" w:pos="-630"/>
                <w:tab w:val="left" w:pos="0"/>
              </w:tabs>
              <w:jc w:val="center"/>
              <w:textAlignment w:val="baseline"/>
              <w:rPr>
                <w:b/>
                <w:sz w:val="22"/>
                <w:szCs w:val="22"/>
              </w:rPr>
            </w:pPr>
          </w:p>
        </w:tc>
      </w:tr>
      <w:tr w:rsidR="00DC7D41" w14:paraId="0FE33000" w14:textId="77777777" w:rsidTr="00E941FD">
        <w:trPr>
          <w:trHeight w:val="211"/>
        </w:trPr>
        <w:tc>
          <w:tcPr>
            <w:tcW w:w="1281" w:type="dxa"/>
          </w:tcPr>
          <w:p w14:paraId="3DDA9AA0" w14:textId="77777777" w:rsidR="00DC7D41" w:rsidRDefault="00DC7D41" w:rsidP="00E941FD">
            <w:pPr>
              <w:widowControl w:val="0"/>
              <w:tabs>
                <w:tab w:val="left" w:pos="-630"/>
                <w:tab w:val="left" w:pos="0"/>
              </w:tabs>
              <w:jc w:val="center"/>
              <w:textAlignment w:val="baseline"/>
              <w:rPr>
                <w:b/>
                <w:sz w:val="22"/>
                <w:szCs w:val="22"/>
              </w:rPr>
            </w:pPr>
          </w:p>
        </w:tc>
        <w:tc>
          <w:tcPr>
            <w:tcW w:w="1631" w:type="dxa"/>
          </w:tcPr>
          <w:p w14:paraId="066AC272" w14:textId="77777777" w:rsidR="00DC7D41" w:rsidRDefault="00DC7D41" w:rsidP="00E941FD">
            <w:pPr>
              <w:widowControl w:val="0"/>
              <w:tabs>
                <w:tab w:val="left" w:pos="-630"/>
                <w:tab w:val="left" w:pos="0"/>
              </w:tabs>
              <w:jc w:val="center"/>
              <w:textAlignment w:val="baseline"/>
              <w:rPr>
                <w:b/>
                <w:sz w:val="22"/>
                <w:szCs w:val="22"/>
              </w:rPr>
            </w:pPr>
          </w:p>
        </w:tc>
        <w:tc>
          <w:tcPr>
            <w:tcW w:w="1198" w:type="dxa"/>
          </w:tcPr>
          <w:p w14:paraId="48B24C7B" w14:textId="77777777" w:rsidR="00DC7D41" w:rsidRDefault="00DC7D41" w:rsidP="00E941FD">
            <w:pPr>
              <w:widowControl w:val="0"/>
              <w:tabs>
                <w:tab w:val="left" w:pos="-630"/>
                <w:tab w:val="left" w:pos="0"/>
              </w:tabs>
              <w:jc w:val="center"/>
              <w:textAlignment w:val="baseline"/>
              <w:rPr>
                <w:b/>
                <w:sz w:val="22"/>
                <w:szCs w:val="22"/>
              </w:rPr>
            </w:pPr>
          </w:p>
        </w:tc>
        <w:tc>
          <w:tcPr>
            <w:tcW w:w="1279" w:type="dxa"/>
          </w:tcPr>
          <w:p w14:paraId="7B2CE5F1" w14:textId="77777777" w:rsidR="00DC7D41" w:rsidRDefault="00DC7D41" w:rsidP="00E941FD">
            <w:pPr>
              <w:widowControl w:val="0"/>
              <w:tabs>
                <w:tab w:val="left" w:pos="-630"/>
                <w:tab w:val="left" w:pos="0"/>
              </w:tabs>
              <w:jc w:val="center"/>
              <w:textAlignment w:val="baseline"/>
              <w:rPr>
                <w:b/>
                <w:sz w:val="22"/>
                <w:szCs w:val="22"/>
              </w:rPr>
            </w:pPr>
          </w:p>
        </w:tc>
        <w:tc>
          <w:tcPr>
            <w:tcW w:w="1417" w:type="dxa"/>
          </w:tcPr>
          <w:p w14:paraId="047E57E6" w14:textId="77777777" w:rsidR="00DC7D41" w:rsidRDefault="00DC7D41" w:rsidP="00E941FD">
            <w:pPr>
              <w:widowControl w:val="0"/>
              <w:tabs>
                <w:tab w:val="left" w:pos="-630"/>
                <w:tab w:val="left" w:pos="0"/>
              </w:tabs>
              <w:jc w:val="center"/>
              <w:textAlignment w:val="baseline"/>
              <w:rPr>
                <w:b/>
                <w:sz w:val="22"/>
                <w:szCs w:val="22"/>
              </w:rPr>
            </w:pPr>
          </w:p>
        </w:tc>
        <w:tc>
          <w:tcPr>
            <w:tcW w:w="1387" w:type="dxa"/>
            <w:vAlign w:val="center"/>
          </w:tcPr>
          <w:p w14:paraId="7DFEC414" w14:textId="77777777" w:rsidR="00DC7D41" w:rsidRDefault="00DC7D41" w:rsidP="00E941FD">
            <w:pPr>
              <w:widowControl w:val="0"/>
              <w:tabs>
                <w:tab w:val="left" w:pos="-630"/>
                <w:tab w:val="left" w:pos="0"/>
              </w:tabs>
              <w:jc w:val="center"/>
              <w:textAlignment w:val="baseline"/>
              <w:rPr>
                <w:b/>
                <w:sz w:val="22"/>
                <w:szCs w:val="22"/>
              </w:rPr>
            </w:pPr>
            <w:r>
              <w:rPr>
                <w:sz w:val="22"/>
                <w:szCs w:val="22"/>
              </w:rPr>
              <w:t>Зона кухни</w:t>
            </w:r>
          </w:p>
        </w:tc>
        <w:tc>
          <w:tcPr>
            <w:tcW w:w="1304" w:type="dxa"/>
            <w:vAlign w:val="center"/>
          </w:tcPr>
          <w:p w14:paraId="31B535F1" w14:textId="77777777" w:rsidR="00DC7D41" w:rsidRDefault="00DC7D41" w:rsidP="00E941FD">
            <w:pPr>
              <w:widowControl w:val="0"/>
              <w:tabs>
                <w:tab w:val="left" w:pos="-630"/>
                <w:tab w:val="left" w:pos="0"/>
              </w:tabs>
              <w:jc w:val="center"/>
              <w:textAlignment w:val="baseline"/>
              <w:rPr>
                <w:b/>
                <w:sz w:val="22"/>
                <w:szCs w:val="22"/>
              </w:rPr>
            </w:pPr>
          </w:p>
        </w:tc>
      </w:tr>
      <w:tr w:rsidR="00DC7D41" w14:paraId="31A7F1E8" w14:textId="77777777" w:rsidTr="00E941FD">
        <w:trPr>
          <w:trHeight w:val="211"/>
        </w:trPr>
        <w:tc>
          <w:tcPr>
            <w:tcW w:w="1281" w:type="dxa"/>
          </w:tcPr>
          <w:p w14:paraId="19B5347D" w14:textId="77777777" w:rsidR="00DC7D41" w:rsidRDefault="00DC7D41" w:rsidP="00E941FD">
            <w:pPr>
              <w:widowControl w:val="0"/>
              <w:tabs>
                <w:tab w:val="left" w:pos="-630"/>
                <w:tab w:val="left" w:pos="0"/>
              </w:tabs>
              <w:jc w:val="center"/>
              <w:textAlignment w:val="baseline"/>
              <w:rPr>
                <w:b/>
                <w:sz w:val="22"/>
                <w:szCs w:val="22"/>
              </w:rPr>
            </w:pPr>
          </w:p>
        </w:tc>
        <w:tc>
          <w:tcPr>
            <w:tcW w:w="1631" w:type="dxa"/>
          </w:tcPr>
          <w:p w14:paraId="57AB53A2" w14:textId="77777777" w:rsidR="00DC7D41" w:rsidRDefault="00DC7D41" w:rsidP="00E941FD">
            <w:pPr>
              <w:widowControl w:val="0"/>
              <w:tabs>
                <w:tab w:val="left" w:pos="-630"/>
                <w:tab w:val="left" w:pos="0"/>
              </w:tabs>
              <w:jc w:val="center"/>
              <w:textAlignment w:val="baseline"/>
              <w:rPr>
                <w:b/>
                <w:sz w:val="22"/>
                <w:szCs w:val="22"/>
              </w:rPr>
            </w:pPr>
          </w:p>
        </w:tc>
        <w:tc>
          <w:tcPr>
            <w:tcW w:w="1198" w:type="dxa"/>
          </w:tcPr>
          <w:p w14:paraId="62B45ED7" w14:textId="77777777" w:rsidR="00DC7D41" w:rsidRDefault="00DC7D41" w:rsidP="00E941FD">
            <w:pPr>
              <w:widowControl w:val="0"/>
              <w:tabs>
                <w:tab w:val="left" w:pos="-630"/>
                <w:tab w:val="left" w:pos="0"/>
              </w:tabs>
              <w:jc w:val="center"/>
              <w:textAlignment w:val="baseline"/>
              <w:rPr>
                <w:b/>
                <w:sz w:val="22"/>
                <w:szCs w:val="22"/>
              </w:rPr>
            </w:pPr>
          </w:p>
        </w:tc>
        <w:tc>
          <w:tcPr>
            <w:tcW w:w="1279" w:type="dxa"/>
          </w:tcPr>
          <w:p w14:paraId="3CA75B03" w14:textId="77777777" w:rsidR="00DC7D41" w:rsidRDefault="00DC7D41" w:rsidP="00E941FD">
            <w:pPr>
              <w:widowControl w:val="0"/>
              <w:tabs>
                <w:tab w:val="left" w:pos="-630"/>
                <w:tab w:val="left" w:pos="0"/>
              </w:tabs>
              <w:jc w:val="center"/>
              <w:textAlignment w:val="baseline"/>
              <w:rPr>
                <w:b/>
                <w:sz w:val="22"/>
                <w:szCs w:val="22"/>
              </w:rPr>
            </w:pPr>
          </w:p>
        </w:tc>
        <w:tc>
          <w:tcPr>
            <w:tcW w:w="1417" w:type="dxa"/>
          </w:tcPr>
          <w:p w14:paraId="7B5B540F" w14:textId="77777777" w:rsidR="00DC7D41" w:rsidRDefault="00DC7D41" w:rsidP="00E941FD">
            <w:pPr>
              <w:widowControl w:val="0"/>
              <w:tabs>
                <w:tab w:val="left" w:pos="-630"/>
                <w:tab w:val="left" w:pos="0"/>
              </w:tabs>
              <w:jc w:val="center"/>
              <w:textAlignment w:val="baseline"/>
              <w:rPr>
                <w:b/>
                <w:sz w:val="22"/>
                <w:szCs w:val="22"/>
              </w:rPr>
            </w:pPr>
          </w:p>
        </w:tc>
        <w:tc>
          <w:tcPr>
            <w:tcW w:w="1387" w:type="dxa"/>
            <w:vAlign w:val="center"/>
          </w:tcPr>
          <w:p w14:paraId="79B4B8B5" w14:textId="77777777" w:rsidR="00DC7D41" w:rsidRDefault="00DC7D41" w:rsidP="00E941FD">
            <w:pPr>
              <w:widowControl w:val="0"/>
              <w:tabs>
                <w:tab w:val="left" w:pos="-630"/>
                <w:tab w:val="left" w:pos="0"/>
              </w:tabs>
              <w:jc w:val="center"/>
              <w:textAlignment w:val="baseline"/>
              <w:rPr>
                <w:b/>
                <w:sz w:val="22"/>
                <w:szCs w:val="22"/>
              </w:rPr>
            </w:pPr>
            <w:r>
              <w:rPr>
                <w:sz w:val="22"/>
                <w:szCs w:val="22"/>
              </w:rPr>
              <w:t>Балкон</w:t>
            </w:r>
          </w:p>
        </w:tc>
        <w:tc>
          <w:tcPr>
            <w:tcW w:w="1304" w:type="dxa"/>
            <w:vAlign w:val="center"/>
          </w:tcPr>
          <w:p w14:paraId="251F024C" w14:textId="77777777" w:rsidR="00DC7D41" w:rsidRDefault="00DC7D41" w:rsidP="00E941FD">
            <w:pPr>
              <w:widowControl w:val="0"/>
              <w:tabs>
                <w:tab w:val="left" w:pos="-630"/>
                <w:tab w:val="left" w:pos="0"/>
              </w:tabs>
              <w:jc w:val="center"/>
              <w:textAlignment w:val="baseline"/>
              <w:rPr>
                <w:b/>
                <w:sz w:val="22"/>
                <w:szCs w:val="22"/>
              </w:rPr>
            </w:pPr>
          </w:p>
        </w:tc>
      </w:tr>
    </w:tbl>
    <w:p w14:paraId="12F81206" w14:textId="77777777" w:rsidR="00DC7D41" w:rsidRDefault="00DC7D41" w:rsidP="00DC7D41">
      <w:pPr>
        <w:ind w:right="141" w:firstLine="851"/>
        <w:jc w:val="both"/>
        <w:rPr>
          <w:sz w:val="22"/>
          <w:szCs w:val="22"/>
        </w:rPr>
      </w:pPr>
      <w:r>
        <w:rPr>
          <w:sz w:val="22"/>
          <w:szCs w:val="22"/>
        </w:rPr>
        <w:t>На момент передачи Участнику по передаточному акту Объект долевого строительства должен отвечать следующим, согласованным Сторонами при заключении настоящего Договора, требованиям:</w:t>
      </w:r>
    </w:p>
    <w:p w14:paraId="51D82142" w14:textId="77777777" w:rsidR="00DC7D41" w:rsidRDefault="00DC7D41" w:rsidP="00DC7D41">
      <w:pPr>
        <w:ind w:right="141" w:firstLine="567"/>
        <w:jc w:val="both"/>
        <w:rPr>
          <w:sz w:val="22"/>
          <w:szCs w:val="22"/>
        </w:rPr>
      </w:pPr>
      <w:r>
        <w:rPr>
          <w:sz w:val="22"/>
          <w:szCs w:val="22"/>
        </w:rPr>
        <w:t>По окончанию строительства Объект долевого строительства подлежит передаче Участнику без выполнения Застройщиком чистовой отделки, в следующем состоянии:</w:t>
      </w:r>
    </w:p>
    <w:p w14:paraId="6B80B9D7" w14:textId="77777777" w:rsidR="00DC7D41" w:rsidRDefault="00DC7D41" w:rsidP="00DC7D41">
      <w:pPr>
        <w:tabs>
          <w:tab w:val="left" w:pos="1134"/>
        </w:tabs>
        <w:ind w:right="141" w:firstLine="851"/>
        <w:jc w:val="both"/>
        <w:rPr>
          <w:sz w:val="22"/>
          <w:szCs w:val="22"/>
        </w:rPr>
      </w:pPr>
      <w:r>
        <w:rPr>
          <w:b/>
          <w:i/>
          <w:sz w:val="22"/>
          <w:szCs w:val="22"/>
        </w:rPr>
        <w:t>-Входная дверь</w:t>
      </w:r>
      <w:r>
        <w:rPr>
          <w:sz w:val="22"/>
          <w:szCs w:val="22"/>
        </w:rPr>
        <w:t xml:space="preserve"> – устанавливается металлическая дверь с внешним отделочным слоем в соответствии с разработанным дизайн-проектом мест общего пользования, с замком и ручкой;</w:t>
      </w:r>
    </w:p>
    <w:p w14:paraId="44665747" w14:textId="77777777" w:rsidR="00DC7D41" w:rsidRDefault="00DC7D41" w:rsidP="00DC7D41">
      <w:pPr>
        <w:tabs>
          <w:tab w:val="left" w:pos="1134"/>
        </w:tabs>
        <w:ind w:right="141" w:firstLine="851"/>
        <w:jc w:val="both"/>
        <w:rPr>
          <w:sz w:val="22"/>
          <w:szCs w:val="22"/>
        </w:rPr>
      </w:pPr>
      <w:r>
        <w:rPr>
          <w:b/>
          <w:i/>
          <w:sz w:val="22"/>
          <w:szCs w:val="22"/>
        </w:rPr>
        <w:t>-Потолок и пол</w:t>
      </w:r>
      <w:r>
        <w:rPr>
          <w:sz w:val="22"/>
          <w:szCs w:val="22"/>
        </w:rPr>
        <w:t xml:space="preserve"> – железобетонное перекрытие, очищенное от наплывов, неровностей без дополнительной отделки, стяжка пола не выполняется;</w:t>
      </w:r>
    </w:p>
    <w:p w14:paraId="252F2778" w14:textId="77777777" w:rsidR="00DC7D41" w:rsidRDefault="00DC7D41" w:rsidP="00DC7D41">
      <w:pPr>
        <w:tabs>
          <w:tab w:val="left" w:pos="1134"/>
        </w:tabs>
        <w:ind w:right="141" w:firstLine="851"/>
        <w:jc w:val="both"/>
        <w:rPr>
          <w:sz w:val="22"/>
          <w:szCs w:val="22"/>
        </w:rPr>
      </w:pPr>
      <w:r>
        <w:rPr>
          <w:b/>
          <w:i/>
          <w:sz w:val="22"/>
          <w:szCs w:val="22"/>
        </w:rPr>
        <w:lastRenderedPageBreak/>
        <w:t>-Состояние стен</w:t>
      </w:r>
      <w:r>
        <w:rPr>
          <w:sz w:val="22"/>
          <w:szCs w:val="22"/>
        </w:rPr>
        <w:t xml:space="preserve"> – очищенные от наплывов, неровностей, без отделки. Межкомнатные перегородки и межкомнатные двери не устанавливаются, </w:t>
      </w:r>
    </w:p>
    <w:p w14:paraId="1D09F6EB" w14:textId="77777777" w:rsidR="00DC7D41" w:rsidRDefault="00DC7D41" w:rsidP="00DC7D41">
      <w:pPr>
        <w:tabs>
          <w:tab w:val="left" w:pos="1134"/>
        </w:tabs>
        <w:ind w:right="141" w:firstLine="851"/>
        <w:jc w:val="both"/>
        <w:rPr>
          <w:sz w:val="22"/>
          <w:szCs w:val="22"/>
        </w:rPr>
      </w:pPr>
      <w:r>
        <w:rPr>
          <w:b/>
          <w:i/>
          <w:sz w:val="22"/>
          <w:szCs w:val="22"/>
        </w:rPr>
        <w:t>-Мокрые зоны (</w:t>
      </w:r>
      <w:proofErr w:type="spellStart"/>
      <w:proofErr w:type="gramStart"/>
      <w:r>
        <w:rPr>
          <w:b/>
          <w:i/>
          <w:sz w:val="22"/>
          <w:szCs w:val="22"/>
        </w:rPr>
        <w:t>сан.узлы</w:t>
      </w:r>
      <w:proofErr w:type="spellEnd"/>
      <w:proofErr w:type="gramEnd"/>
      <w:r>
        <w:rPr>
          <w:b/>
          <w:i/>
          <w:sz w:val="22"/>
          <w:szCs w:val="22"/>
        </w:rPr>
        <w:t>)</w:t>
      </w:r>
      <w:r>
        <w:rPr>
          <w:sz w:val="22"/>
          <w:szCs w:val="22"/>
        </w:rPr>
        <w:t xml:space="preserve"> – перегородки реализуется в виде контурной кладки ограждающих конструкций мокрых зон в объеме, необходимом для подготовки Технического плана с гидроизоляцией пола; </w:t>
      </w:r>
    </w:p>
    <w:p w14:paraId="2252646C" w14:textId="77777777" w:rsidR="00DC7D41" w:rsidRDefault="00DC7D41" w:rsidP="00DC7D41">
      <w:pPr>
        <w:tabs>
          <w:tab w:val="left" w:pos="1134"/>
        </w:tabs>
        <w:ind w:right="141" w:firstLine="851"/>
        <w:jc w:val="both"/>
        <w:rPr>
          <w:sz w:val="22"/>
          <w:szCs w:val="22"/>
        </w:rPr>
      </w:pPr>
      <w:r>
        <w:rPr>
          <w:b/>
          <w:i/>
          <w:sz w:val="22"/>
          <w:szCs w:val="22"/>
        </w:rPr>
        <w:t>-Окна</w:t>
      </w:r>
      <w:r>
        <w:rPr>
          <w:sz w:val="22"/>
          <w:szCs w:val="22"/>
        </w:rPr>
        <w:t xml:space="preserve"> – из «теплого» алюминиевого профиля, с двухкамерными стеклопакетами, без установки подоконников;</w:t>
      </w:r>
    </w:p>
    <w:p w14:paraId="4DE34EE9" w14:textId="77777777" w:rsidR="00DC7D41" w:rsidRDefault="00DC7D41" w:rsidP="00DC7D41">
      <w:pPr>
        <w:tabs>
          <w:tab w:val="left" w:pos="1134"/>
        </w:tabs>
        <w:ind w:right="141" w:firstLine="851"/>
        <w:jc w:val="both"/>
        <w:rPr>
          <w:sz w:val="22"/>
          <w:szCs w:val="22"/>
        </w:rPr>
      </w:pPr>
      <w:r>
        <w:rPr>
          <w:i/>
          <w:sz w:val="22"/>
          <w:szCs w:val="22"/>
        </w:rPr>
        <w:t>-</w:t>
      </w:r>
      <w:r>
        <w:rPr>
          <w:b/>
          <w:i/>
          <w:sz w:val="22"/>
          <w:szCs w:val="22"/>
        </w:rPr>
        <w:t>Отопление</w:t>
      </w:r>
      <w:r>
        <w:rPr>
          <w:sz w:val="22"/>
          <w:szCs w:val="22"/>
        </w:rPr>
        <w:t xml:space="preserve"> – монтаж системы отопления выполняется в соответствии с проектной документацией, разводка труб осуществляется по полу с установкой навесных </w:t>
      </w:r>
      <w:proofErr w:type="spellStart"/>
      <w:r>
        <w:rPr>
          <w:sz w:val="22"/>
          <w:szCs w:val="22"/>
        </w:rPr>
        <w:t>пристенных</w:t>
      </w:r>
      <w:proofErr w:type="spellEnd"/>
      <w:r>
        <w:rPr>
          <w:sz w:val="22"/>
          <w:szCs w:val="22"/>
        </w:rPr>
        <w:t xml:space="preserve"> радиаторов в соответствии с проектным решением, с комплектацией термостатической арматурой и узлами учета (тип и марка в соответствии с проектом) в местах общего пользования (в коммуникационных нишах);</w:t>
      </w:r>
    </w:p>
    <w:p w14:paraId="24572C05" w14:textId="77777777" w:rsidR="00DC7D41" w:rsidRDefault="00DC7D41" w:rsidP="00DC7D41">
      <w:pPr>
        <w:tabs>
          <w:tab w:val="left" w:pos="1134"/>
        </w:tabs>
        <w:ind w:right="141" w:firstLine="851"/>
        <w:jc w:val="both"/>
        <w:rPr>
          <w:sz w:val="22"/>
          <w:szCs w:val="22"/>
        </w:rPr>
      </w:pPr>
      <w:r>
        <w:rPr>
          <w:b/>
          <w:i/>
          <w:sz w:val="22"/>
          <w:szCs w:val="22"/>
        </w:rPr>
        <w:t>-Водоснабжение</w:t>
      </w:r>
      <w:r>
        <w:rPr>
          <w:sz w:val="22"/>
          <w:szCs w:val="22"/>
        </w:rPr>
        <w:t xml:space="preserve"> – с предварительной очисткой и умягчением на общем вводе в здание; заведение трубопроводов горячего и холодного водоснабжения с установкой </w:t>
      </w:r>
      <w:proofErr w:type="spellStart"/>
      <w:r>
        <w:rPr>
          <w:sz w:val="22"/>
          <w:szCs w:val="22"/>
        </w:rPr>
        <w:t>водозапорной</w:t>
      </w:r>
      <w:proofErr w:type="spellEnd"/>
      <w:r>
        <w:rPr>
          <w:sz w:val="22"/>
          <w:szCs w:val="22"/>
        </w:rPr>
        <w:t xml:space="preserve"> арматуры в апартамент над входной дверью; </w:t>
      </w:r>
      <w:proofErr w:type="spellStart"/>
      <w:r>
        <w:rPr>
          <w:sz w:val="22"/>
          <w:szCs w:val="22"/>
        </w:rPr>
        <w:t>водосчётчики</w:t>
      </w:r>
      <w:proofErr w:type="spellEnd"/>
      <w:r>
        <w:rPr>
          <w:sz w:val="22"/>
          <w:szCs w:val="22"/>
        </w:rPr>
        <w:t xml:space="preserve"> (тип и марка в соответствии с проектом) устанавливаются в местах общего пользования (внутренняя разводка не выполняется). Полотенцесушитель не устанавливается;</w:t>
      </w:r>
    </w:p>
    <w:p w14:paraId="3F407A75" w14:textId="77777777" w:rsidR="00DC7D41" w:rsidRDefault="00DC7D41" w:rsidP="00DC7D41">
      <w:pPr>
        <w:tabs>
          <w:tab w:val="left" w:pos="1134"/>
        </w:tabs>
        <w:ind w:right="141" w:firstLine="851"/>
        <w:jc w:val="both"/>
        <w:rPr>
          <w:sz w:val="22"/>
          <w:szCs w:val="22"/>
        </w:rPr>
      </w:pPr>
      <w:r>
        <w:rPr>
          <w:b/>
          <w:i/>
          <w:sz w:val="22"/>
          <w:szCs w:val="22"/>
        </w:rPr>
        <w:t>-Канализация</w:t>
      </w:r>
      <w:r>
        <w:rPr>
          <w:sz w:val="22"/>
          <w:szCs w:val="22"/>
        </w:rPr>
        <w:t xml:space="preserve"> – монтаж магистральных трубопроводов канализации внутри мокрых зон апартамента, в коммуникационных шахтах с отводом для подключения собственником сантехнических приборов (внутренняя разводка не выполняется);</w:t>
      </w:r>
    </w:p>
    <w:p w14:paraId="27A6AEA6" w14:textId="77777777" w:rsidR="00DC7D41" w:rsidRDefault="00DC7D41" w:rsidP="00DC7D41">
      <w:pPr>
        <w:tabs>
          <w:tab w:val="left" w:pos="1134"/>
        </w:tabs>
        <w:ind w:right="141" w:firstLine="851"/>
        <w:jc w:val="both"/>
        <w:rPr>
          <w:sz w:val="22"/>
          <w:szCs w:val="22"/>
        </w:rPr>
      </w:pPr>
      <w:r>
        <w:rPr>
          <w:b/>
          <w:i/>
          <w:sz w:val="22"/>
          <w:szCs w:val="22"/>
        </w:rPr>
        <w:t>-Электроснабжение</w:t>
      </w:r>
      <w:r>
        <w:rPr>
          <w:sz w:val="22"/>
          <w:szCs w:val="22"/>
        </w:rPr>
        <w:t xml:space="preserve"> – до щитка механизации, разводка по помещениям не предусматривается; узлы учета в коммуникационных нишах мест общего пользования;</w:t>
      </w:r>
    </w:p>
    <w:p w14:paraId="4086EF78" w14:textId="77777777" w:rsidR="00DC7D41" w:rsidRDefault="00DC7D41" w:rsidP="00DC7D41">
      <w:pPr>
        <w:ind w:right="141" w:firstLine="851"/>
        <w:jc w:val="both"/>
        <w:rPr>
          <w:sz w:val="22"/>
          <w:szCs w:val="22"/>
        </w:rPr>
      </w:pPr>
      <w:r>
        <w:rPr>
          <w:b/>
          <w:i/>
          <w:sz w:val="22"/>
          <w:szCs w:val="22"/>
        </w:rPr>
        <w:t>-Вентиляция</w:t>
      </w:r>
      <w:r>
        <w:rPr>
          <w:sz w:val="22"/>
          <w:szCs w:val="22"/>
        </w:rPr>
        <w:t xml:space="preserve"> – приточно-вытяжная с механическим побуждением с подготовкой воздуха в   теплый период – предварительное охлаждение, в холодный период - подогрев за счет рекуперации тепла; воздуховоды притока и вытяжки заводятся в апартамент в зоне входной двери (под потолком), без разводки по помещению.</w:t>
      </w:r>
    </w:p>
    <w:p w14:paraId="139DAE48" w14:textId="77777777" w:rsidR="00DC7D41" w:rsidRDefault="00DC7D41" w:rsidP="00DC7D41">
      <w:pPr>
        <w:ind w:right="141" w:firstLine="851"/>
        <w:jc w:val="both"/>
        <w:rPr>
          <w:sz w:val="22"/>
          <w:szCs w:val="22"/>
        </w:rPr>
      </w:pPr>
      <w:r>
        <w:rPr>
          <w:b/>
          <w:i/>
          <w:sz w:val="22"/>
          <w:szCs w:val="22"/>
        </w:rPr>
        <w:t>-Кондиционирование</w:t>
      </w:r>
      <w:r>
        <w:rPr>
          <w:sz w:val="22"/>
          <w:szCs w:val="22"/>
        </w:rPr>
        <w:t xml:space="preserve"> - подготовка для монтажа индивидуальной системы кондиционирования апартамента: </w:t>
      </w:r>
    </w:p>
    <w:p w14:paraId="2333B1E9" w14:textId="77777777" w:rsidR="00DC7D41" w:rsidRDefault="00DC7D41" w:rsidP="00DC7D41">
      <w:pPr>
        <w:pStyle w:val="ae"/>
        <w:numPr>
          <w:ilvl w:val="0"/>
          <w:numId w:val="6"/>
        </w:numPr>
        <w:spacing w:after="0" w:line="240" w:lineRule="auto"/>
        <w:ind w:left="0" w:right="141" w:firstLine="851"/>
        <w:jc w:val="both"/>
        <w:rPr>
          <w:rFonts w:ascii="Times New Roman" w:hAnsi="Times New Roman" w:cs="Times New Roman"/>
          <w:sz w:val="22"/>
          <w:szCs w:val="22"/>
        </w:rPr>
      </w:pPr>
      <w:r>
        <w:rPr>
          <w:rFonts w:ascii="Times New Roman" w:hAnsi="Times New Roman" w:cs="Times New Roman"/>
          <w:sz w:val="22"/>
          <w:szCs w:val="22"/>
        </w:rPr>
        <w:t xml:space="preserve">Для апартаментов корпуса А, Б (1-е этажи) размещение внешнего блока предусматривается на прилегающем участке; от места возможного размещения блока в наружной стене предусмотрены гильзы для прокладки </w:t>
      </w:r>
      <w:proofErr w:type="spellStart"/>
      <w:r>
        <w:rPr>
          <w:rFonts w:ascii="Times New Roman" w:hAnsi="Times New Roman" w:cs="Times New Roman"/>
          <w:sz w:val="22"/>
          <w:szCs w:val="22"/>
        </w:rPr>
        <w:t>фреонопровода</w:t>
      </w:r>
      <w:proofErr w:type="spellEnd"/>
      <w:r>
        <w:rPr>
          <w:rFonts w:ascii="Times New Roman" w:hAnsi="Times New Roman" w:cs="Times New Roman"/>
          <w:sz w:val="22"/>
          <w:szCs w:val="22"/>
        </w:rPr>
        <w:t xml:space="preserve"> и силового кабеля.</w:t>
      </w:r>
    </w:p>
    <w:p w14:paraId="113D0280" w14:textId="77777777" w:rsidR="00DC7D41" w:rsidRDefault="00DC7D41" w:rsidP="00DC7D41">
      <w:pPr>
        <w:pStyle w:val="ae"/>
        <w:numPr>
          <w:ilvl w:val="0"/>
          <w:numId w:val="6"/>
        </w:numPr>
        <w:spacing w:after="0" w:line="240" w:lineRule="auto"/>
        <w:ind w:left="0" w:right="141" w:firstLine="851"/>
        <w:jc w:val="both"/>
        <w:rPr>
          <w:rFonts w:ascii="Times New Roman" w:hAnsi="Times New Roman" w:cs="Times New Roman"/>
          <w:sz w:val="22"/>
          <w:szCs w:val="22"/>
        </w:rPr>
      </w:pPr>
      <w:r>
        <w:rPr>
          <w:rFonts w:ascii="Times New Roman" w:hAnsi="Times New Roman" w:cs="Times New Roman"/>
          <w:sz w:val="22"/>
          <w:szCs w:val="22"/>
        </w:rPr>
        <w:t xml:space="preserve">Для апартаментов корпуса А (в осях Е-Ж/1-9), 2-4 этаж: в наружной стене (зоны лоджии) от места возможного размещения внешнего блока системы кондиционирования предусматривается закладка гильз в верхней зоне для ввода коммуникаций в </w:t>
      </w:r>
      <w:proofErr w:type="spellStart"/>
      <w:r>
        <w:rPr>
          <w:rFonts w:ascii="Times New Roman" w:hAnsi="Times New Roman" w:cs="Times New Roman"/>
          <w:sz w:val="22"/>
          <w:szCs w:val="22"/>
        </w:rPr>
        <w:t>запотолочное</w:t>
      </w:r>
      <w:proofErr w:type="spellEnd"/>
      <w:r>
        <w:rPr>
          <w:rFonts w:ascii="Times New Roman" w:hAnsi="Times New Roman" w:cs="Times New Roman"/>
          <w:sz w:val="22"/>
          <w:szCs w:val="22"/>
        </w:rPr>
        <w:t xml:space="preserve"> пространство (</w:t>
      </w:r>
      <w:proofErr w:type="spellStart"/>
      <w:r>
        <w:rPr>
          <w:rFonts w:ascii="Times New Roman" w:hAnsi="Times New Roman" w:cs="Times New Roman"/>
          <w:sz w:val="22"/>
          <w:szCs w:val="22"/>
        </w:rPr>
        <w:t>фреонопровод</w:t>
      </w:r>
      <w:proofErr w:type="spellEnd"/>
      <w:r>
        <w:rPr>
          <w:rFonts w:ascii="Times New Roman" w:hAnsi="Times New Roman" w:cs="Times New Roman"/>
          <w:sz w:val="22"/>
          <w:szCs w:val="22"/>
        </w:rPr>
        <w:t xml:space="preserve"> и силовой кабель).</w:t>
      </w:r>
    </w:p>
    <w:p w14:paraId="6C95AD95" w14:textId="77777777" w:rsidR="00DC7D41" w:rsidRDefault="00DC7D41" w:rsidP="00DC7D41">
      <w:pPr>
        <w:pStyle w:val="ae"/>
        <w:numPr>
          <w:ilvl w:val="0"/>
          <w:numId w:val="6"/>
        </w:numPr>
        <w:spacing w:after="0" w:line="240" w:lineRule="auto"/>
        <w:ind w:left="0" w:right="141" w:firstLine="851"/>
        <w:jc w:val="both"/>
        <w:rPr>
          <w:rFonts w:ascii="Times New Roman" w:hAnsi="Times New Roman" w:cs="Times New Roman"/>
          <w:sz w:val="22"/>
          <w:szCs w:val="22"/>
        </w:rPr>
      </w:pPr>
      <w:r>
        <w:rPr>
          <w:rFonts w:ascii="Times New Roman" w:hAnsi="Times New Roman" w:cs="Times New Roman"/>
          <w:sz w:val="22"/>
          <w:szCs w:val="22"/>
        </w:rPr>
        <w:t xml:space="preserve">Для апартаментов корпуса А (2-й этаж), размещение внешнего блока предусматривается на индивидуальной террасе (на кровле стилобата); от места возможного размещения блока в наружной стене предусмотрены гильзы для прокладки </w:t>
      </w:r>
      <w:proofErr w:type="spellStart"/>
      <w:r>
        <w:rPr>
          <w:rFonts w:ascii="Times New Roman" w:hAnsi="Times New Roman" w:cs="Times New Roman"/>
          <w:sz w:val="22"/>
          <w:szCs w:val="22"/>
        </w:rPr>
        <w:t>фреонопровода</w:t>
      </w:r>
      <w:proofErr w:type="spellEnd"/>
      <w:r>
        <w:rPr>
          <w:rFonts w:ascii="Times New Roman" w:hAnsi="Times New Roman" w:cs="Times New Roman"/>
          <w:sz w:val="22"/>
          <w:szCs w:val="22"/>
        </w:rPr>
        <w:t xml:space="preserve"> и силового кабеля. </w:t>
      </w:r>
    </w:p>
    <w:p w14:paraId="4531191A" w14:textId="77777777" w:rsidR="00DC7D41" w:rsidRDefault="00DC7D41" w:rsidP="00DC7D41">
      <w:pPr>
        <w:pStyle w:val="ae"/>
        <w:numPr>
          <w:ilvl w:val="0"/>
          <w:numId w:val="6"/>
        </w:numPr>
        <w:spacing w:after="0" w:line="240" w:lineRule="auto"/>
        <w:ind w:left="0" w:right="141" w:firstLine="851"/>
        <w:jc w:val="both"/>
        <w:rPr>
          <w:rFonts w:ascii="Times New Roman" w:hAnsi="Times New Roman" w:cs="Times New Roman"/>
          <w:sz w:val="22"/>
          <w:szCs w:val="22"/>
        </w:rPr>
      </w:pPr>
      <w:r>
        <w:rPr>
          <w:rFonts w:ascii="Times New Roman" w:hAnsi="Times New Roman" w:cs="Times New Roman"/>
          <w:sz w:val="22"/>
          <w:szCs w:val="22"/>
        </w:rPr>
        <w:t xml:space="preserve">Для апартаментов корпуса А (3-4 </w:t>
      </w:r>
      <w:proofErr w:type="spellStart"/>
      <w:r>
        <w:rPr>
          <w:rFonts w:ascii="Times New Roman" w:hAnsi="Times New Roman" w:cs="Times New Roman"/>
          <w:sz w:val="22"/>
          <w:szCs w:val="22"/>
        </w:rPr>
        <w:t>эт</w:t>
      </w:r>
      <w:proofErr w:type="spellEnd"/>
      <w:r>
        <w:rPr>
          <w:rFonts w:ascii="Times New Roman" w:hAnsi="Times New Roman" w:cs="Times New Roman"/>
          <w:sz w:val="22"/>
          <w:szCs w:val="22"/>
        </w:rPr>
        <w:t xml:space="preserve">.), в осях Г-Е/1-9 размещение внешнего блока предусматривается на кровле корпуса А (техническая зона); трасса прокладки </w:t>
      </w:r>
      <w:proofErr w:type="spellStart"/>
      <w:r>
        <w:rPr>
          <w:rFonts w:ascii="Times New Roman" w:hAnsi="Times New Roman" w:cs="Times New Roman"/>
          <w:sz w:val="22"/>
          <w:szCs w:val="22"/>
        </w:rPr>
        <w:t>фреонопроводов</w:t>
      </w:r>
      <w:proofErr w:type="spellEnd"/>
      <w:r>
        <w:rPr>
          <w:rFonts w:ascii="Times New Roman" w:hAnsi="Times New Roman" w:cs="Times New Roman"/>
          <w:sz w:val="22"/>
          <w:szCs w:val="22"/>
        </w:rPr>
        <w:t xml:space="preserve"> и силовых кабелей включает в себя: шахту на кровле корпуса, далее вертикальный участок  – в шахте слаботочных и электрических общедомовых сетей; далее – горизонтальный участок на соответствующем этаже в </w:t>
      </w:r>
      <w:proofErr w:type="spellStart"/>
      <w:r>
        <w:rPr>
          <w:rFonts w:ascii="Times New Roman" w:hAnsi="Times New Roman" w:cs="Times New Roman"/>
          <w:sz w:val="22"/>
          <w:szCs w:val="22"/>
        </w:rPr>
        <w:t>запотолочной</w:t>
      </w:r>
      <w:proofErr w:type="spellEnd"/>
      <w:r>
        <w:rPr>
          <w:rFonts w:ascii="Times New Roman" w:hAnsi="Times New Roman" w:cs="Times New Roman"/>
          <w:sz w:val="22"/>
          <w:szCs w:val="22"/>
        </w:rPr>
        <w:t xml:space="preserve"> технической зоне мест общего пользования до апартамента.</w:t>
      </w:r>
    </w:p>
    <w:p w14:paraId="079CCA8C" w14:textId="77777777" w:rsidR="00DC7D41" w:rsidRDefault="00DC7D41" w:rsidP="00DC7D41">
      <w:pPr>
        <w:pStyle w:val="ae"/>
        <w:numPr>
          <w:ilvl w:val="0"/>
          <w:numId w:val="6"/>
        </w:numPr>
        <w:spacing w:after="0" w:line="240" w:lineRule="auto"/>
        <w:ind w:left="0" w:right="141" w:firstLine="851"/>
        <w:jc w:val="both"/>
        <w:rPr>
          <w:rFonts w:ascii="Times New Roman" w:hAnsi="Times New Roman" w:cs="Times New Roman"/>
          <w:sz w:val="22"/>
          <w:szCs w:val="22"/>
        </w:rPr>
      </w:pPr>
      <w:r>
        <w:rPr>
          <w:rFonts w:ascii="Times New Roman" w:hAnsi="Times New Roman" w:cs="Times New Roman"/>
          <w:sz w:val="22"/>
          <w:szCs w:val="22"/>
        </w:rPr>
        <w:t xml:space="preserve">Для апартаментов корпуса Б (2-4 </w:t>
      </w:r>
      <w:proofErr w:type="spellStart"/>
      <w:r>
        <w:rPr>
          <w:rFonts w:ascii="Times New Roman" w:hAnsi="Times New Roman" w:cs="Times New Roman"/>
          <w:sz w:val="22"/>
          <w:szCs w:val="22"/>
        </w:rPr>
        <w:t>эт</w:t>
      </w:r>
      <w:proofErr w:type="spellEnd"/>
      <w:r>
        <w:rPr>
          <w:rFonts w:ascii="Times New Roman" w:hAnsi="Times New Roman" w:cs="Times New Roman"/>
          <w:sz w:val="22"/>
          <w:szCs w:val="22"/>
        </w:rPr>
        <w:t xml:space="preserve">.), размещение внешнего блока предусматривается на кровле корпуса Б (техническая зона); трасса прокладки </w:t>
      </w:r>
      <w:proofErr w:type="spellStart"/>
      <w:r>
        <w:rPr>
          <w:rFonts w:ascii="Times New Roman" w:hAnsi="Times New Roman" w:cs="Times New Roman"/>
          <w:sz w:val="22"/>
          <w:szCs w:val="22"/>
        </w:rPr>
        <w:t>фреонопроводов</w:t>
      </w:r>
      <w:proofErr w:type="spellEnd"/>
      <w:r>
        <w:rPr>
          <w:rFonts w:ascii="Times New Roman" w:hAnsi="Times New Roman" w:cs="Times New Roman"/>
          <w:sz w:val="22"/>
          <w:szCs w:val="22"/>
        </w:rPr>
        <w:t xml:space="preserve"> и силовых кабелей включает в себя: шахту на кровле корпуса, далее вертикальный участок – в шахте слаботочных и электрических общедомовых сетей; далее – горизонтальный участок на соответствующем этаже в </w:t>
      </w:r>
      <w:proofErr w:type="spellStart"/>
      <w:r>
        <w:rPr>
          <w:rFonts w:ascii="Times New Roman" w:hAnsi="Times New Roman" w:cs="Times New Roman"/>
          <w:sz w:val="22"/>
          <w:szCs w:val="22"/>
        </w:rPr>
        <w:t>запотолочной</w:t>
      </w:r>
      <w:proofErr w:type="spellEnd"/>
      <w:r>
        <w:rPr>
          <w:rFonts w:ascii="Times New Roman" w:hAnsi="Times New Roman" w:cs="Times New Roman"/>
          <w:sz w:val="22"/>
          <w:szCs w:val="22"/>
        </w:rPr>
        <w:t xml:space="preserve"> технической зоне мест общего пользования до апартамента.</w:t>
      </w:r>
    </w:p>
    <w:p w14:paraId="25131701" w14:textId="77777777" w:rsidR="00DC7D41" w:rsidRDefault="00DC7D41" w:rsidP="00DC7D41">
      <w:pPr>
        <w:pStyle w:val="ae"/>
        <w:numPr>
          <w:ilvl w:val="0"/>
          <w:numId w:val="6"/>
        </w:numPr>
        <w:spacing w:after="0" w:line="240" w:lineRule="auto"/>
        <w:ind w:left="0" w:right="141" w:firstLine="851"/>
        <w:jc w:val="both"/>
        <w:rPr>
          <w:rFonts w:ascii="Times New Roman" w:hAnsi="Times New Roman" w:cs="Times New Roman"/>
          <w:sz w:val="22"/>
          <w:szCs w:val="22"/>
        </w:rPr>
      </w:pPr>
      <w:r>
        <w:rPr>
          <w:rFonts w:ascii="Times New Roman" w:hAnsi="Times New Roman" w:cs="Times New Roman"/>
          <w:sz w:val="22"/>
          <w:szCs w:val="22"/>
        </w:rPr>
        <w:t xml:space="preserve">Для апартамента корпуса Б (2-й этаж), в осях А-Г/10-11 размещение внешнего блока предусматривается на индивидуальной террасе (на кровле стилобата); от места возможного размещения блока в наружной стене предусмотрены гильзы для прокладки </w:t>
      </w:r>
      <w:proofErr w:type="spellStart"/>
      <w:r>
        <w:rPr>
          <w:rFonts w:ascii="Times New Roman" w:hAnsi="Times New Roman" w:cs="Times New Roman"/>
          <w:sz w:val="22"/>
          <w:szCs w:val="22"/>
        </w:rPr>
        <w:t>фреонопровода</w:t>
      </w:r>
      <w:proofErr w:type="spellEnd"/>
      <w:r>
        <w:rPr>
          <w:rFonts w:ascii="Times New Roman" w:hAnsi="Times New Roman" w:cs="Times New Roman"/>
          <w:sz w:val="22"/>
          <w:szCs w:val="22"/>
        </w:rPr>
        <w:t xml:space="preserve"> и силового кабеля.7. Для апартаментов корпуса А, Б (5-й этаж) размещение внешних блоков системы кондиционирования предусматривается на индивидуальных террасах (на кровле); гильзы для ввода коммуникаций предусматриваются в парапетной части фонарей (выходы на террасы).</w:t>
      </w:r>
    </w:p>
    <w:p w14:paraId="68665967" w14:textId="77777777" w:rsidR="00DC7D41" w:rsidRDefault="00DC7D41" w:rsidP="00DC7D41">
      <w:pPr>
        <w:ind w:right="141" w:firstLine="851"/>
        <w:jc w:val="both"/>
        <w:rPr>
          <w:sz w:val="22"/>
          <w:szCs w:val="22"/>
        </w:rPr>
      </w:pPr>
      <w:r>
        <w:rPr>
          <w:b/>
          <w:i/>
          <w:sz w:val="22"/>
          <w:szCs w:val="22"/>
        </w:rPr>
        <w:t>- Слаботочные системы</w:t>
      </w:r>
      <w:r>
        <w:rPr>
          <w:sz w:val="22"/>
          <w:szCs w:val="22"/>
        </w:rPr>
        <w:t>:</w:t>
      </w:r>
    </w:p>
    <w:p w14:paraId="3980AEAB" w14:textId="77777777" w:rsidR="00DC7D41" w:rsidRDefault="00DC7D41" w:rsidP="00DC7D41">
      <w:pPr>
        <w:pStyle w:val="ae"/>
        <w:numPr>
          <w:ilvl w:val="0"/>
          <w:numId w:val="7"/>
        </w:numPr>
        <w:spacing w:after="0" w:line="240" w:lineRule="auto"/>
        <w:ind w:left="0" w:right="141" w:firstLine="851"/>
        <w:jc w:val="both"/>
        <w:rPr>
          <w:rFonts w:ascii="Times New Roman" w:hAnsi="Times New Roman" w:cs="Times New Roman"/>
          <w:sz w:val="22"/>
          <w:szCs w:val="22"/>
        </w:rPr>
      </w:pPr>
      <w:r>
        <w:rPr>
          <w:rFonts w:ascii="Times New Roman" w:hAnsi="Times New Roman" w:cs="Times New Roman"/>
          <w:sz w:val="22"/>
          <w:szCs w:val="22"/>
        </w:rPr>
        <w:t>Автоматическая пожарная система (АПС) – выполняется в полном объеме согласно проектной документации, с установкой оповещателя во входной зоне апартамента и дымовых датчиков в зоне кухни.</w:t>
      </w:r>
    </w:p>
    <w:p w14:paraId="18B99F54" w14:textId="77777777" w:rsidR="00DC7D41" w:rsidRDefault="00DC7D41" w:rsidP="00DC7D41">
      <w:pPr>
        <w:pStyle w:val="ae"/>
        <w:numPr>
          <w:ilvl w:val="0"/>
          <w:numId w:val="7"/>
        </w:numPr>
        <w:spacing w:after="0" w:line="240" w:lineRule="auto"/>
        <w:ind w:left="0" w:right="141" w:firstLine="851"/>
        <w:jc w:val="both"/>
        <w:rPr>
          <w:rFonts w:ascii="Times New Roman" w:hAnsi="Times New Roman" w:cs="Times New Roman"/>
          <w:sz w:val="22"/>
          <w:szCs w:val="22"/>
        </w:rPr>
      </w:pPr>
      <w:r>
        <w:rPr>
          <w:rFonts w:ascii="Times New Roman" w:hAnsi="Times New Roman" w:cs="Times New Roman"/>
          <w:sz w:val="22"/>
          <w:szCs w:val="22"/>
        </w:rPr>
        <w:lastRenderedPageBreak/>
        <w:t>Система трехпрограммного радиовещания: заведение кабеля во входную зону апартамента, без установки розетки.</w:t>
      </w:r>
    </w:p>
    <w:p w14:paraId="24221EC0" w14:textId="77777777" w:rsidR="00DC7D41" w:rsidRDefault="00DC7D41" w:rsidP="00DC7D41">
      <w:pPr>
        <w:pStyle w:val="ae"/>
        <w:numPr>
          <w:ilvl w:val="0"/>
          <w:numId w:val="7"/>
        </w:numPr>
        <w:spacing w:after="0" w:line="240" w:lineRule="auto"/>
        <w:ind w:left="0" w:right="141" w:firstLine="851"/>
        <w:jc w:val="both"/>
        <w:rPr>
          <w:rFonts w:ascii="Times New Roman" w:hAnsi="Times New Roman" w:cs="Times New Roman"/>
          <w:sz w:val="22"/>
          <w:szCs w:val="22"/>
        </w:rPr>
      </w:pPr>
      <w:r>
        <w:rPr>
          <w:rFonts w:ascii="Times New Roman" w:hAnsi="Times New Roman" w:cs="Times New Roman"/>
          <w:sz w:val="22"/>
          <w:szCs w:val="22"/>
        </w:rPr>
        <w:t xml:space="preserve">Система </w:t>
      </w:r>
      <w:proofErr w:type="spellStart"/>
      <w:r>
        <w:rPr>
          <w:rFonts w:ascii="Times New Roman" w:hAnsi="Times New Roman" w:cs="Times New Roman"/>
          <w:sz w:val="22"/>
          <w:szCs w:val="22"/>
        </w:rPr>
        <w:t>домофонной</w:t>
      </w:r>
      <w:proofErr w:type="spellEnd"/>
      <w:r>
        <w:rPr>
          <w:rFonts w:ascii="Times New Roman" w:hAnsi="Times New Roman" w:cs="Times New Roman"/>
          <w:sz w:val="22"/>
          <w:szCs w:val="22"/>
        </w:rPr>
        <w:t xml:space="preserve"> связи: заведение кабеля во входную зону апартамента (бухта 2 м).</w:t>
      </w:r>
    </w:p>
    <w:p w14:paraId="4C027F4B" w14:textId="77777777" w:rsidR="00DC7D41" w:rsidRDefault="00DC7D41" w:rsidP="00DC7D41">
      <w:pPr>
        <w:ind w:firstLine="851"/>
        <w:jc w:val="both"/>
        <w:rPr>
          <w:b/>
          <w:caps/>
          <w:sz w:val="22"/>
          <w:szCs w:val="22"/>
        </w:rPr>
      </w:pPr>
      <w:r>
        <w:rPr>
          <w:sz w:val="22"/>
          <w:szCs w:val="22"/>
        </w:rPr>
        <w:t>Системы телевидения, телефонии и интернета заводит в апартамент (оптоволоконный кабель) провайдер по факту заключения договора на предоставление указанных услуг.</w:t>
      </w:r>
    </w:p>
    <w:p w14:paraId="16DA4E65" w14:textId="77777777" w:rsidR="00DC7D41" w:rsidRDefault="00DC7D41" w:rsidP="00DC7D41">
      <w:pPr>
        <w:ind w:firstLine="851"/>
        <w:jc w:val="both"/>
        <w:rPr>
          <w:sz w:val="22"/>
          <w:szCs w:val="22"/>
        </w:rPr>
      </w:pPr>
    </w:p>
    <w:p w14:paraId="4FFE2C9E" w14:textId="77777777" w:rsidR="00DC7D41" w:rsidRDefault="00DC7D41" w:rsidP="00DC7D41">
      <w:pPr>
        <w:shd w:val="clear" w:color="auto" w:fill="FFFFFF"/>
        <w:ind w:left="1211"/>
        <w:jc w:val="center"/>
        <w:rPr>
          <w:b/>
          <w:bCs/>
          <w:sz w:val="22"/>
          <w:szCs w:val="22"/>
        </w:rPr>
      </w:pPr>
      <w:r>
        <w:rPr>
          <w:b/>
          <w:bCs/>
          <w:sz w:val="22"/>
          <w:szCs w:val="22"/>
        </w:rPr>
        <w:t>Адреса, платежные реквизиты и подписи Сторон:</w:t>
      </w:r>
    </w:p>
    <w:p w14:paraId="65027E84" w14:textId="77777777" w:rsidR="00DC7D41" w:rsidRDefault="00DC7D41" w:rsidP="00DC7D41">
      <w:pPr>
        <w:shd w:val="clear" w:color="auto" w:fill="FFFFFF"/>
        <w:ind w:left="1211"/>
        <w:jc w:val="center"/>
        <w:rPr>
          <w:b/>
          <w:bCs/>
          <w:sz w:val="22"/>
          <w:szCs w:val="22"/>
        </w:rPr>
      </w:pPr>
    </w:p>
    <w:tbl>
      <w:tblPr>
        <w:tblW w:w="9355" w:type="dxa"/>
        <w:tblLayout w:type="fixed"/>
        <w:tblLook w:val="04A0" w:firstRow="1" w:lastRow="0" w:firstColumn="1" w:lastColumn="0" w:noHBand="0" w:noVBand="1"/>
      </w:tblPr>
      <w:tblGrid>
        <w:gridCol w:w="4509"/>
        <w:gridCol w:w="4846"/>
      </w:tblGrid>
      <w:tr w:rsidR="00DC7D41" w14:paraId="7D40B704" w14:textId="77777777" w:rsidTr="00E941FD">
        <w:tc>
          <w:tcPr>
            <w:tcW w:w="4509" w:type="dxa"/>
            <w:shd w:val="clear" w:color="auto" w:fill="auto"/>
          </w:tcPr>
          <w:p w14:paraId="2BBC74FB" w14:textId="77777777" w:rsidR="00DC7D41" w:rsidRDefault="00DC7D41" w:rsidP="00E941FD">
            <w:pPr>
              <w:widowControl w:val="0"/>
              <w:tabs>
                <w:tab w:val="left" w:pos="993"/>
              </w:tabs>
              <w:jc w:val="both"/>
              <w:rPr>
                <w:b/>
                <w:bCs/>
                <w:sz w:val="22"/>
                <w:szCs w:val="22"/>
              </w:rPr>
            </w:pPr>
            <w:r>
              <w:rPr>
                <w:b/>
                <w:bCs/>
                <w:sz w:val="22"/>
                <w:szCs w:val="22"/>
              </w:rPr>
              <w:t>Застройщик:</w:t>
            </w:r>
          </w:p>
        </w:tc>
        <w:tc>
          <w:tcPr>
            <w:tcW w:w="4845" w:type="dxa"/>
            <w:shd w:val="clear" w:color="auto" w:fill="auto"/>
          </w:tcPr>
          <w:p w14:paraId="77E091A7" w14:textId="77777777" w:rsidR="00DC7D41" w:rsidRDefault="00DC7D41" w:rsidP="00E941FD">
            <w:pPr>
              <w:widowControl w:val="0"/>
              <w:tabs>
                <w:tab w:val="left" w:pos="993"/>
              </w:tabs>
              <w:jc w:val="both"/>
              <w:rPr>
                <w:b/>
                <w:bCs/>
                <w:sz w:val="22"/>
                <w:szCs w:val="22"/>
              </w:rPr>
            </w:pPr>
            <w:r>
              <w:rPr>
                <w:b/>
                <w:sz w:val="22"/>
                <w:szCs w:val="22"/>
              </w:rPr>
              <w:t xml:space="preserve"> Участник:</w:t>
            </w:r>
          </w:p>
        </w:tc>
      </w:tr>
      <w:tr w:rsidR="00DC7D41" w14:paraId="16059872" w14:textId="77777777" w:rsidTr="00E941FD">
        <w:tc>
          <w:tcPr>
            <w:tcW w:w="4509" w:type="dxa"/>
            <w:shd w:val="clear" w:color="auto" w:fill="auto"/>
          </w:tcPr>
          <w:p w14:paraId="36B9FE54" w14:textId="77777777" w:rsidR="00DC7D41" w:rsidRDefault="00DC7D41" w:rsidP="00E941FD">
            <w:pPr>
              <w:widowControl w:val="0"/>
              <w:shd w:val="clear" w:color="auto" w:fill="FFFFFF"/>
              <w:tabs>
                <w:tab w:val="left" w:pos="993"/>
              </w:tabs>
              <w:rPr>
                <w:b/>
                <w:bCs/>
                <w:sz w:val="22"/>
                <w:szCs w:val="22"/>
              </w:rPr>
            </w:pPr>
            <w:r>
              <w:rPr>
                <w:b/>
                <w:bCs/>
                <w:sz w:val="22"/>
                <w:szCs w:val="22"/>
              </w:rPr>
              <w:t>АО специализированный застройщик «Капитал-Инвест»</w:t>
            </w:r>
          </w:p>
          <w:p w14:paraId="185EA952" w14:textId="77777777" w:rsidR="00DC7D41" w:rsidRDefault="00DC7D41" w:rsidP="00E941FD">
            <w:pPr>
              <w:widowControl w:val="0"/>
              <w:shd w:val="clear" w:color="auto" w:fill="FFFFFF"/>
              <w:tabs>
                <w:tab w:val="left" w:pos="993"/>
              </w:tabs>
              <w:rPr>
                <w:bCs/>
                <w:sz w:val="22"/>
                <w:szCs w:val="22"/>
              </w:rPr>
            </w:pPr>
            <w:r>
              <w:rPr>
                <w:bCs/>
                <w:sz w:val="22"/>
                <w:szCs w:val="22"/>
              </w:rPr>
              <w:t xml:space="preserve">Адрес: 125364, г. Москва, </w:t>
            </w:r>
            <w:proofErr w:type="spellStart"/>
            <w:r>
              <w:rPr>
                <w:bCs/>
                <w:sz w:val="22"/>
                <w:szCs w:val="22"/>
              </w:rPr>
              <w:t>вн.тер.г</w:t>
            </w:r>
            <w:proofErr w:type="spellEnd"/>
            <w:r>
              <w:rPr>
                <w:bCs/>
                <w:sz w:val="22"/>
                <w:szCs w:val="22"/>
              </w:rPr>
              <w:t>. муниципальный округ Южное Тушино, ул. Свободы, д. 50 стр. 3, блок/этаж/</w:t>
            </w:r>
            <w:proofErr w:type="spellStart"/>
            <w:r>
              <w:rPr>
                <w:bCs/>
                <w:sz w:val="22"/>
                <w:szCs w:val="22"/>
              </w:rPr>
              <w:t>помещ</w:t>
            </w:r>
            <w:proofErr w:type="spellEnd"/>
            <w:r>
              <w:rPr>
                <w:bCs/>
                <w:sz w:val="22"/>
                <w:szCs w:val="22"/>
              </w:rPr>
              <w:t>. Б/1/10</w:t>
            </w:r>
          </w:p>
          <w:p w14:paraId="0292693D" w14:textId="77777777" w:rsidR="00DC7D41" w:rsidRDefault="00DC7D41" w:rsidP="00E941FD">
            <w:pPr>
              <w:widowControl w:val="0"/>
              <w:shd w:val="clear" w:color="auto" w:fill="FFFFFF"/>
              <w:tabs>
                <w:tab w:val="left" w:pos="993"/>
              </w:tabs>
              <w:rPr>
                <w:bCs/>
                <w:sz w:val="22"/>
                <w:szCs w:val="22"/>
              </w:rPr>
            </w:pPr>
            <w:r>
              <w:rPr>
                <w:bCs/>
                <w:sz w:val="22"/>
                <w:szCs w:val="22"/>
              </w:rPr>
              <w:t>ОГРН 5107746058217</w:t>
            </w:r>
          </w:p>
          <w:p w14:paraId="45DBF059" w14:textId="77777777" w:rsidR="00DC7D41" w:rsidRDefault="00DC7D41" w:rsidP="00E941FD">
            <w:pPr>
              <w:widowControl w:val="0"/>
              <w:shd w:val="clear" w:color="auto" w:fill="FFFFFF"/>
              <w:tabs>
                <w:tab w:val="left" w:pos="993"/>
              </w:tabs>
              <w:rPr>
                <w:bCs/>
                <w:sz w:val="22"/>
                <w:szCs w:val="22"/>
              </w:rPr>
            </w:pPr>
            <w:r>
              <w:rPr>
                <w:bCs/>
                <w:sz w:val="22"/>
                <w:szCs w:val="22"/>
              </w:rPr>
              <w:t>ИНН 7704772775, КПП 773301001</w:t>
            </w:r>
          </w:p>
          <w:p w14:paraId="21A0601A" w14:textId="77777777" w:rsidR="00DC7D41" w:rsidRDefault="00DC7D41" w:rsidP="00E941FD">
            <w:pPr>
              <w:widowControl w:val="0"/>
              <w:shd w:val="clear" w:color="auto" w:fill="FFFFFF"/>
              <w:tabs>
                <w:tab w:val="left" w:pos="993"/>
              </w:tabs>
              <w:rPr>
                <w:bCs/>
                <w:sz w:val="22"/>
                <w:szCs w:val="22"/>
              </w:rPr>
            </w:pPr>
            <w:r>
              <w:rPr>
                <w:bCs/>
                <w:sz w:val="22"/>
                <w:szCs w:val="22"/>
              </w:rPr>
              <w:t xml:space="preserve">р/счет 40701810600010001720 </w:t>
            </w:r>
          </w:p>
          <w:p w14:paraId="209380CA" w14:textId="77777777" w:rsidR="00DC7D41" w:rsidRDefault="00DC7D41" w:rsidP="00E941FD">
            <w:pPr>
              <w:widowControl w:val="0"/>
              <w:shd w:val="clear" w:color="auto" w:fill="FFFFFF"/>
              <w:tabs>
                <w:tab w:val="left" w:pos="993"/>
              </w:tabs>
              <w:rPr>
                <w:bCs/>
                <w:sz w:val="22"/>
                <w:szCs w:val="22"/>
              </w:rPr>
            </w:pPr>
            <w:r>
              <w:rPr>
                <w:bCs/>
                <w:sz w:val="22"/>
                <w:szCs w:val="22"/>
              </w:rPr>
              <w:t>в АО "Банк ДОМ.РФ</w:t>
            </w:r>
            <w:proofErr w:type="gramStart"/>
            <w:r>
              <w:rPr>
                <w:bCs/>
                <w:sz w:val="22"/>
                <w:szCs w:val="22"/>
              </w:rPr>
              <w:t>",БИК</w:t>
            </w:r>
            <w:proofErr w:type="gramEnd"/>
            <w:r>
              <w:rPr>
                <w:bCs/>
                <w:sz w:val="22"/>
                <w:szCs w:val="22"/>
              </w:rPr>
              <w:t xml:space="preserve"> 044525266 ,</w:t>
            </w:r>
          </w:p>
          <w:p w14:paraId="55C099D3" w14:textId="77777777" w:rsidR="00DC7D41" w:rsidRDefault="00DC7D41" w:rsidP="00E941FD">
            <w:pPr>
              <w:widowControl w:val="0"/>
              <w:shd w:val="clear" w:color="auto" w:fill="FFFFFF"/>
              <w:tabs>
                <w:tab w:val="left" w:pos="993"/>
              </w:tabs>
              <w:rPr>
                <w:bCs/>
                <w:sz w:val="22"/>
                <w:szCs w:val="22"/>
              </w:rPr>
            </w:pPr>
            <w:r>
              <w:rPr>
                <w:bCs/>
                <w:sz w:val="22"/>
                <w:szCs w:val="22"/>
              </w:rPr>
              <w:t>к/счет 30101810345250000266</w:t>
            </w:r>
          </w:p>
          <w:p w14:paraId="58DA28B0" w14:textId="77777777" w:rsidR="00DC7D41" w:rsidRDefault="00DC7D41" w:rsidP="00E941FD">
            <w:pPr>
              <w:widowControl w:val="0"/>
              <w:tabs>
                <w:tab w:val="left" w:pos="993"/>
              </w:tabs>
              <w:rPr>
                <w:b/>
                <w:bCs/>
                <w:sz w:val="22"/>
                <w:szCs w:val="22"/>
              </w:rPr>
            </w:pPr>
          </w:p>
          <w:p w14:paraId="4457DD80" w14:textId="77777777" w:rsidR="00DC7D41" w:rsidRDefault="00DC7D41" w:rsidP="00E941FD">
            <w:pPr>
              <w:widowControl w:val="0"/>
              <w:tabs>
                <w:tab w:val="left" w:pos="993"/>
              </w:tabs>
              <w:rPr>
                <w:b/>
                <w:sz w:val="22"/>
                <w:szCs w:val="22"/>
              </w:rPr>
            </w:pPr>
            <w:r>
              <w:rPr>
                <w:b/>
                <w:sz w:val="22"/>
                <w:szCs w:val="22"/>
              </w:rPr>
              <w:t>Генеральный директор</w:t>
            </w:r>
          </w:p>
          <w:p w14:paraId="79D9511C" w14:textId="77777777" w:rsidR="00DC7D41" w:rsidRDefault="00DC7D41" w:rsidP="00E941FD">
            <w:pPr>
              <w:widowControl w:val="0"/>
              <w:tabs>
                <w:tab w:val="left" w:pos="993"/>
              </w:tabs>
              <w:rPr>
                <w:b/>
                <w:bCs/>
                <w:sz w:val="22"/>
                <w:szCs w:val="22"/>
              </w:rPr>
            </w:pPr>
          </w:p>
          <w:p w14:paraId="2109A8AB" w14:textId="77777777" w:rsidR="00DC7D41" w:rsidRDefault="00DC7D41" w:rsidP="00E941FD">
            <w:pPr>
              <w:widowControl w:val="0"/>
              <w:tabs>
                <w:tab w:val="left" w:pos="993"/>
              </w:tabs>
              <w:rPr>
                <w:b/>
                <w:bCs/>
                <w:sz w:val="22"/>
                <w:szCs w:val="22"/>
              </w:rPr>
            </w:pPr>
            <w:r>
              <w:rPr>
                <w:b/>
                <w:sz w:val="22"/>
                <w:szCs w:val="22"/>
              </w:rPr>
              <w:t>___________________Суслина Е.В.</w:t>
            </w:r>
          </w:p>
        </w:tc>
        <w:tc>
          <w:tcPr>
            <w:tcW w:w="4845" w:type="dxa"/>
            <w:shd w:val="clear" w:color="auto" w:fill="auto"/>
          </w:tcPr>
          <w:p w14:paraId="0A986797" w14:textId="77777777" w:rsidR="00DC7D41" w:rsidRDefault="00DC7D41" w:rsidP="00E941FD">
            <w:pPr>
              <w:widowControl w:val="0"/>
              <w:tabs>
                <w:tab w:val="left" w:pos="993"/>
              </w:tabs>
              <w:rPr>
                <w:bCs/>
                <w:spacing w:val="2"/>
                <w:sz w:val="22"/>
                <w:szCs w:val="22"/>
              </w:rPr>
            </w:pPr>
            <w:proofErr w:type="spellStart"/>
            <w:r>
              <w:rPr>
                <w:b/>
                <w:sz w:val="22"/>
                <w:szCs w:val="22"/>
              </w:rPr>
              <w:t>Гр.</w:t>
            </w:r>
            <w:r>
              <w:rPr>
                <w:b/>
                <w:bCs/>
                <w:spacing w:val="2"/>
                <w:sz w:val="22"/>
                <w:szCs w:val="22"/>
              </w:rPr>
              <w:t>РФ</w:t>
            </w:r>
            <w:proofErr w:type="spellEnd"/>
            <w:r>
              <w:rPr>
                <w:b/>
                <w:sz w:val="22"/>
                <w:szCs w:val="22"/>
              </w:rPr>
              <w:t xml:space="preserve"> ________________________________</w:t>
            </w:r>
            <w:r>
              <w:rPr>
                <w:bCs/>
                <w:spacing w:val="2"/>
                <w:sz w:val="22"/>
                <w:szCs w:val="22"/>
              </w:rPr>
              <w:t>,</w:t>
            </w:r>
          </w:p>
          <w:p w14:paraId="13CAB991" w14:textId="77777777" w:rsidR="00DC7D41" w:rsidRDefault="00DC7D41" w:rsidP="00E941FD">
            <w:pPr>
              <w:widowControl w:val="0"/>
              <w:tabs>
                <w:tab w:val="left" w:pos="993"/>
              </w:tabs>
              <w:rPr>
                <w:bCs/>
                <w:spacing w:val="2"/>
                <w:sz w:val="22"/>
                <w:szCs w:val="22"/>
              </w:rPr>
            </w:pPr>
            <w:r>
              <w:rPr>
                <w:bCs/>
                <w:spacing w:val="2"/>
                <w:sz w:val="22"/>
                <w:szCs w:val="22"/>
              </w:rPr>
              <w:fldChar w:fldCharType="begin"/>
            </w:r>
            <w:r>
              <w:rPr>
                <w:bCs/>
                <w:spacing w:val="2"/>
                <w:sz w:val="22"/>
                <w:szCs w:val="22"/>
              </w:rPr>
              <w:instrText xml:space="preserve"> DOCPROPERTY "client_birthdate_short"</w:instrText>
            </w:r>
            <w:r>
              <w:rPr>
                <w:bCs/>
                <w:spacing w:val="2"/>
                <w:sz w:val="22"/>
                <w:szCs w:val="22"/>
              </w:rPr>
              <w:fldChar w:fldCharType="separate"/>
            </w:r>
            <w:r>
              <w:rPr>
                <w:bCs/>
                <w:spacing w:val="2"/>
                <w:sz w:val="22"/>
                <w:szCs w:val="22"/>
              </w:rPr>
              <w:t>_ ____19__</w:t>
            </w:r>
            <w:r>
              <w:rPr>
                <w:bCs/>
                <w:spacing w:val="2"/>
                <w:sz w:val="22"/>
                <w:szCs w:val="22"/>
              </w:rPr>
              <w:fldChar w:fldCharType="end"/>
            </w:r>
            <w:r>
              <w:rPr>
                <w:bCs/>
                <w:spacing w:val="2"/>
                <w:sz w:val="22"/>
                <w:szCs w:val="22"/>
              </w:rPr>
              <w:t xml:space="preserve"> года рождения, пол ___, место рождения г_______, паспорт гражданина РФ ________ выдан __________________ __.__.20__ г., код подразделения ___-___ , </w:t>
            </w:r>
            <w:r>
              <w:rPr>
                <w:bCs/>
                <w:spacing w:val="2"/>
                <w:sz w:val="22"/>
                <w:szCs w:val="22"/>
              </w:rPr>
              <w:fldChar w:fldCharType="begin"/>
            </w:r>
            <w:r>
              <w:rPr>
                <w:bCs/>
                <w:spacing w:val="2"/>
                <w:sz w:val="22"/>
                <w:szCs w:val="22"/>
              </w:rPr>
              <w:instrText xml:space="preserve"> DOCPROPERTY "client_register"</w:instrText>
            </w:r>
            <w:r>
              <w:rPr>
                <w:bCs/>
                <w:spacing w:val="2"/>
                <w:sz w:val="22"/>
                <w:szCs w:val="22"/>
              </w:rPr>
              <w:fldChar w:fldCharType="separate"/>
            </w:r>
            <w:r>
              <w:rPr>
                <w:bCs/>
                <w:spacing w:val="2"/>
                <w:sz w:val="22"/>
                <w:szCs w:val="22"/>
              </w:rPr>
              <w:t>зарегистрированный</w:t>
            </w:r>
            <w:r>
              <w:rPr>
                <w:bCs/>
                <w:spacing w:val="2"/>
                <w:sz w:val="22"/>
                <w:szCs w:val="22"/>
              </w:rPr>
              <w:fldChar w:fldCharType="end"/>
            </w:r>
            <w:r>
              <w:rPr>
                <w:bCs/>
                <w:spacing w:val="2"/>
                <w:sz w:val="22"/>
                <w:szCs w:val="22"/>
              </w:rPr>
              <w:t xml:space="preserve"> по адресу: ___________</w:t>
            </w:r>
          </w:p>
          <w:p w14:paraId="633D9B82" w14:textId="77777777" w:rsidR="00DC7D41" w:rsidRDefault="00DC7D41" w:rsidP="00E941FD">
            <w:pPr>
              <w:widowControl w:val="0"/>
              <w:tabs>
                <w:tab w:val="left" w:pos="993"/>
              </w:tabs>
              <w:rPr>
                <w:bCs/>
                <w:spacing w:val="2"/>
                <w:sz w:val="22"/>
                <w:szCs w:val="22"/>
              </w:rPr>
            </w:pPr>
            <w:r>
              <w:rPr>
                <w:bCs/>
                <w:spacing w:val="2"/>
                <w:sz w:val="22"/>
                <w:szCs w:val="22"/>
              </w:rPr>
              <w:t>_______________________________________</w:t>
            </w:r>
          </w:p>
          <w:p w14:paraId="4D83AE08" w14:textId="77777777" w:rsidR="00DC7D41" w:rsidRDefault="00DC7D41" w:rsidP="00E941FD">
            <w:pPr>
              <w:widowControl w:val="0"/>
              <w:tabs>
                <w:tab w:val="left" w:pos="993"/>
              </w:tabs>
              <w:rPr>
                <w:bCs/>
                <w:spacing w:val="2"/>
                <w:sz w:val="22"/>
                <w:szCs w:val="22"/>
              </w:rPr>
            </w:pPr>
          </w:p>
          <w:p w14:paraId="4FB840A6" w14:textId="77777777" w:rsidR="00DC7D41" w:rsidRDefault="00DC7D41" w:rsidP="00E941FD">
            <w:pPr>
              <w:widowControl w:val="0"/>
              <w:tabs>
                <w:tab w:val="left" w:pos="993"/>
              </w:tabs>
              <w:rPr>
                <w:bCs/>
                <w:spacing w:val="2"/>
                <w:sz w:val="22"/>
                <w:szCs w:val="22"/>
              </w:rPr>
            </w:pPr>
          </w:p>
          <w:p w14:paraId="6A94EEAD" w14:textId="77777777" w:rsidR="00DC7D41" w:rsidRDefault="00DC7D41" w:rsidP="00E941FD">
            <w:pPr>
              <w:widowControl w:val="0"/>
              <w:tabs>
                <w:tab w:val="left" w:pos="993"/>
              </w:tabs>
              <w:rPr>
                <w:bCs/>
                <w:spacing w:val="2"/>
                <w:sz w:val="22"/>
                <w:szCs w:val="22"/>
              </w:rPr>
            </w:pPr>
          </w:p>
          <w:p w14:paraId="6E9562E6" w14:textId="77777777" w:rsidR="00DC7D41" w:rsidRDefault="00DC7D41" w:rsidP="00E941FD">
            <w:pPr>
              <w:widowControl w:val="0"/>
              <w:tabs>
                <w:tab w:val="left" w:pos="993"/>
              </w:tabs>
              <w:rPr>
                <w:bCs/>
                <w:spacing w:val="2"/>
                <w:sz w:val="22"/>
                <w:szCs w:val="22"/>
              </w:rPr>
            </w:pPr>
          </w:p>
          <w:p w14:paraId="73FFFBA6" w14:textId="77777777" w:rsidR="00DC7D41" w:rsidRDefault="00DC7D41" w:rsidP="00E941FD">
            <w:pPr>
              <w:widowControl w:val="0"/>
              <w:tabs>
                <w:tab w:val="left" w:pos="993"/>
              </w:tabs>
              <w:rPr>
                <w:bCs/>
                <w:spacing w:val="2"/>
                <w:sz w:val="22"/>
                <w:szCs w:val="22"/>
              </w:rPr>
            </w:pPr>
          </w:p>
          <w:p w14:paraId="3E66174D" w14:textId="77777777" w:rsidR="00DC7D41" w:rsidRDefault="00DC7D41" w:rsidP="00E941FD">
            <w:pPr>
              <w:widowControl w:val="0"/>
              <w:tabs>
                <w:tab w:val="left" w:pos="993"/>
              </w:tabs>
              <w:rPr>
                <w:b/>
                <w:sz w:val="22"/>
                <w:szCs w:val="22"/>
              </w:rPr>
            </w:pPr>
          </w:p>
          <w:p w14:paraId="6D98B285" w14:textId="77777777" w:rsidR="00DC7D41" w:rsidRDefault="00DC7D41" w:rsidP="00E941FD">
            <w:pPr>
              <w:widowControl w:val="0"/>
              <w:tabs>
                <w:tab w:val="left" w:pos="993"/>
              </w:tabs>
              <w:rPr>
                <w:b/>
                <w:bCs/>
                <w:sz w:val="22"/>
                <w:szCs w:val="22"/>
              </w:rPr>
            </w:pPr>
            <w:r>
              <w:rPr>
                <w:b/>
                <w:sz w:val="22"/>
                <w:szCs w:val="22"/>
              </w:rPr>
              <w:t>__________________________</w:t>
            </w:r>
          </w:p>
        </w:tc>
      </w:tr>
    </w:tbl>
    <w:p w14:paraId="6FB61844" w14:textId="77777777" w:rsidR="00DC7D41" w:rsidRDefault="00DC7D41" w:rsidP="00DC7D41">
      <w:pPr>
        <w:rPr>
          <w:sz w:val="22"/>
          <w:szCs w:val="22"/>
        </w:rPr>
      </w:pPr>
      <w:r>
        <w:br w:type="page"/>
      </w:r>
    </w:p>
    <w:p w14:paraId="37CDD427" w14:textId="77777777" w:rsidR="00DC7D41" w:rsidRDefault="00DC7D41" w:rsidP="00DC7D41">
      <w:pPr>
        <w:pStyle w:val="ad"/>
        <w:tabs>
          <w:tab w:val="left" w:pos="993"/>
        </w:tabs>
        <w:jc w:val="right"/>
        <w:rPr>
          <w:sz w:val="22"/>
          <w:szCs w:val="22"/>
        </w:rPr>
      </w:pPr>
      <w:r>
        <w:rPr>
          <w:sz w:val="22"/>
          <w:szCs w:val="22"/>
        </w:rPr>
        <w:lastRenderedPageBreak/>
        <w:t xml:space="preserve">Приложение № 3 </w:t>
      </w:r>
    </w:p>
    <w:p w14:paraId="6E50A1EC" w14:textId="77777777" w:rsidR="00DC7D41" w:rsidRDefault="00DC7D41" w:rsidP="00DC7D41">
      <w:pPr>
        <w:pStyle w:val="ad"/>
        <w:tabs>
          <w:tab w:val="left" w:pos="993"/>
        </w:tabs>
        <w:jc w:val="right"/>
        <w:rPr>
          <w:sz w:val="22"/>
          <w:szCs w:val="22"/>
        </w:rPr>
      </w:pPr>
      <w:r>
        <w:rPr>
          <w:sz w:val="22"/>
          <w:szCs w:val="22"/>
        </w:rPr>
        <w:t xml:space="preserve">к Договору участия </w:t>
      </w:r>
    </w:p>
    <w:p w14:paraId="2660DF0F" w14:textId="77777777" w:rsidR="00DC7D41" w:rsidRDefault="00DC7D41" w:rsidP="00DC7D41">
      <w:pPr>
        <w:pStyle w:val="ad"/>
        <w:tabs>
          <w:tab w:val="left" w:pos="993"/>
        </w:tabs>
        <w:jc w:val="right"/>
        <w:rPr>
          <w:sz w:val="22"/>
          <w:szCs w:val="22"/>
        </w:rPr>
      </w:pPr>
      <w:r>
        <w:rPr>
          <w:sz w:val="22"/>
          <w:szCs w:val="22"/>
        </w:rPr>
        <w:t xml:space="preserve">в долевом строительстве </w:t>
      </w:r>
    </w:p>
    <w:p w14:paraId="6D5A13E5" w14:textId="77777777" w:rsidR="00DC7D41" w:rsidRDefault="00DC7D41" w:rsidP="00DC7D41">
      <w:pPr>
        <w:shd w:val="clear" w:color="auto" w:fill="FFFFFF"/>
        <w:tabs>
          <w:tab w:val="left" w:pos="993"/>
          <w:tab w:val="left" w:pos="10348"/>
        </w:tabs>
        <w:jc w:val="right"/>
        <w:rPr>
          <w:sz w:val="22"/>
          <w:szCs w:val="22"/>
        </w:rPr>
      </w:pPr>
      <w:r>
        <w:rPr>
          <w:sz w:val="22"/>
          <w:szCs w:val="22"/>
        </w:rPr>
        <w:t xml:space="preserve">№ __________от </w:t>
      </w:r>
      <w:r>
        <w:rPr>
          <w:sz w:val="22"/>
          <w:szCs w:val="22"/>
        </w:rPr>
        <w:fldChar w:fldCharType="begin"/>
      </w:r>
      <w:r>
        <w:rPr>
          <w:sz w:val="22"/>
          <w:szCs w:val="22"/>
        </w:rPr>
        <w:instrText xml:space="preserve"> DOCPROPERTY "shareagrm_date"</w:instrText>
      </w:r>
      <w:r>
        <w:rPr>
          <w:sz w:val="22"/>
          <w:szCs w:val="22"/>
        </w:rPr>
        <w:fldChar w:fldCharType="separate"/>
      </w:r>
      <w:r>
        <w:rPr>
          <w:sz w:val="22"/>
          <w:szCs w:val="22"/>
        </w:rPr>
        <w:t>___ _________ 20__ г.</w:t>
      </w:r>
      <w:r>
        <w:rPr>
          <w:sz w:val="22"/>
          <w:szCs w:val="22"/>
        </w:rPr>
        <w:fldChar w:fldCharType="end"/>
      </w:r>
    </w:p>
    <w:p w14:paraId="33BA230A" w14:textId="77777777" w:rsidR="00DC7D41" w:rsidRDefault="00DC7D41" w:rsidP="00DC7D41">
      <w:pPr>
        <w:shd w:val="clear" w:color="auto" w:fill="FFFFFF"/>
        <w:tabs>
          <w:tab w:val="left" w:pos="567"/>
          <w:tab w:val="left" w:pos="6840"/>
        </w:tabs>
        <w:spacing w:line="276" w:lineRule="auto"/>
        <w:ind w:firstLine="567"/>
        <w:jc w:val="center"/>
        <w:rPr>
          <w:b/>
          <w:sz w:val="22"/>
          <w:szCs w:val="22"/>
        </w:rPr>
      </w:pPr>
    </w:p>
    <w:p w14:paraId="06DF1160" w14:textId="77777777" w:rsidR="00DC7D41" w:rsidRDefault="00DC7D41" w:rsidP="00DC7D41">
      <w:pPr>
        <w:jc w:val="center"/>
        <w:rPr>
          <w:b/>
          <w:bCs/>
          <w:sz w:val="20"/>
          <w:szCs w:val="20"/>
        </w:rPr>
      </w:pPr>
      <w:r>
        <w:rPr>
          <w:b/>
          <w:bCs/>
          <w:sz w:val="20"/>
          <w:szCs w:val="20"/>
        </w:rPr>
        <w:t>ПЕРЕЧЕНЬ</w:t>
      </w:r>
    </w:p>
    <w:p w14:paraId="36AA4214" w14:textId="77777777" w:rsidR="00DC7D41" w:rsidRDefault="00DC7D41" w:rsidP="00DC7D41">
      <w:pPr>
        <w:jc w:val="center"/>
        <w:rPr>
          <w:b/>
          <w:bCs/>
          <w:sz w:val="20"/>
          <w:szCs w:val="20"/>
        </w:rPr>
      </w:pPr>
      <w:r>
        <w:rPr>
          <w:b/>
          <w:bCs/>
          <w:sz w:val="20"/>
          <w:szCs w:val="20"/>
        </w:rPr>
        <w:t xml:space="preserve"> Правоустанавливающих документов</w:t>
      </w:r>
    </w:p>
    <w:p w14:paraId="3CB5C791" w14:textId="77777777" w:rsidR="00DC7D41" w:rsidRDefault="00DC7D41" w:rsidP="00DC7D41">
      <w:pPr>
        <w:shd w:val="clear" w:color="auto" w:fill="FFFFFF"/>
        <w:jc w:val="center"/>
        <w:rPr>
          <w:b/>
          <w:sz w:val="20"/>
          <w:szCs w:val="20"/>
        </w:rPr>
      </w:pPr>
    </w:p>
    <w:p w14:paraId="24B5D866" w14:textId="77777777" w:rsidR="00DC7D41" w:rsidRDefault="00DC7D41" w:rsidP="00DC7D41">
      <w:pPr>
        <w:ind w:firstLine="709"/>
        <w:jc w:val="both"/>
        <w:rPr>
          <w:bCs/>
          <w:sz w:val="20"/>
          <w:szCs w:val="20"/>
        </w:rPr>
      </w:pPr>
      <w:r>
        <w:rPr>
          <w:bCs/>
          <w:sz w:val="20"/>
          <w:szCs w:val="20"/>
        </w:rPr>
        <w:t>Застройщик предъявил Участнику для ознакомления надлежаще заверенные копии или оригиналы следующих документов:</w:t>
      </w:r>
    </w:p>
    <w:p w14:paraId="6F3B88E9" w14:textId="77777777" w:rsidR="00DC7D41" w:rsidRDefault="00DC7D41" w:rsidP="00DC7D41">
      <w:pPr>
        <w:ind w:firstLine="540"/>
        <w:jc w:val="both"/>
        <w:rPr>
          <w:sz w:val="20"/>
          <w:szCs w:val="20"/>
        </w:rPr>
      </w:pPr>
      <w:r>
        <w:rPr>
          <w:sz w:val="20"/>
          <w:szCs w:val="20"/>
        </w:rPr>
        <w:t>1. Договор аренды земельного участка № М-08-009064 от 16 июня 1997 года (с изменениями).</w:t>
      </w:r>
    </w:p>
    <w:p w14:paraId="5A0033E6" w14:textId="77777777" w:rsidR="00DC7D41" w:rsidRDefault="00DC7D41" w:rsidP="00DC7D41">
      <w:pPr>
        <w:ind w:firstLine="540"/>
        <w:jc w:val="both"/>
        <w:rPr>
          <w:sz w:val="20"/>
          <w:szCs w:val="20"/>
        </w:rPr>
      </w:pPr>
      <w:r>
        <w:rPr>
          <w:sz w:val="20"/>
          <w:szCs w:val="20"/>
        </w:rPr>
        <w:t xml:space="preserve">2.  Положительное заключение государственной экспертизы проектной документации и результатов инженерных изысканий от 07 мая 2020 года регистрационный № 77-1-1-3-016252-2020, выданное Государственным автономным учреждением города Москвы «Московская государственная экспертиза» (МОСГОСЭКСПЕРТИЗА) </w:t>
      </w:r>
    </w:p>
    <w:p w14:paraId="54D3F610" w14:textId="77777777" w:rsidR="00DC7D41" w:rsidRDefault="00DC7D41" w:rsidP="00DC7D41">
      <w:pPr>
        <w:ind w:firstLine="540"/>
        <w:jc w:val="both"/>
        <w:rPr>
          <w:sz w:val="20"/>
          <w:szCs w:val="20"/>
        </w:rPr>
      </w:pPr>
      <w:r>
        <w:rPr>
          <w:sz w:val="20"/>
          <w:szCs w:val="20"/>
        </w:rPr>
        <w:t>3. Положительное заключение негосударственной экспертизы проектной документации и результатов инженерных изысканий от «20» мая 2021 г. № 77-2-1-3-025478-2021, выданное Обществом с ограниченной ответственностью «Московская негосударственная экспертиза строительных проектов» (ООО «</w:t>
      </w:r>
      <w:proofErr w:type="spellStart"/>
      <w:r>
        <w:rPr>
          <w:sz w:val="20"/>
          <w:szCs w:val="20"/>
        </w:rPr>
        <w:t>Мосэксперт</w:t>
      </w:r>
      <w:proofErr w:type="spellEnd"/>
      <w:r>
        <w:rPr>
          <w:sz w:val="20"/>
          <w:szCs w:val="20"/>
        </w:rPr>
        <w:t>»)</w:t>
      </w:r>
    </w:p>
    <w:p w14:paraId="6293B926" w14:textId="77777777" w:rsidR="00DC7D41" w:rsidRDefault="00DC7D41" w:rsidP="00DC7D41">
      <w:pPr>
        <w:ind w:firstLine="540"/>
        <w:jc w:val="both"/>
        <w:rPr>
          <w:sz w:val="20"/>
          <w:szCs w:val="20"/>
        </w:rPr>
      </w:pPr>
      <w:r>
        <w:rPr>
          <w:sz w:val="20"/>
          <w:szCs w:val="20"/>
        </w:rPr>
        <w:t>4.Положительное заключение негосударственной экспертизы корректировки проектной документации от 11.03.2022 № 77-2-1-2-013617-2022, выданное Обществом с ограниченной ответственностью «Центр экспертных решений»</w:t>
      </w:r>
    </w:p>
    <w:p w14:paraId="5832D1E0" w14:textId="77777777" w:rsidR="00DC7D41" w:rsidRDefault="00DC7D41" w:rsidP="00DC7D41">
      <w:pPr>
        <w:ind w:firstLine="540"/>
        <w:jc w:val="both"/>
        <w:rPr>
          <w:sz w:val="20"/>
          <w:szCs w:val="20"/>
        </w:rPr>
      </w:pPr>
      <w:r>
        <w:rPr>
          <w:sz w:val="20"/>
          <w:szCs w:val="20"/>
        </w:rPr>
        <w:t xml:space="preserve">5. Положительное заключение негосударственной экспертизы корректировки проектной документации от 16.08.2022 № 77-2-1-2-058568-2022, выданное Обществом с ограниченной ответственностью «Центр экспертных решений» </w:t>
      </w:r>
    </w:p>
    <w:p w14:paraId="30AA6DDF" w14:textId="77777777" w:rsidR="00DC7D41" w:rsidRDefault="00DC7D41" w:rsidP="00DC7D41">
      <w:pPr>
        <w:ind w:firstLine="540"/>
        <w:jc w:val="both"/>
        <w:rPr>
          <w:sz w:val="20"/>
          <w:szCs w:val="20"/>
        </w:rPr>
      </w:pPr>
      <w:r>
        <w:rPr>
          <w:sz w:val="20"/>
          <w:szCs w:val="20"/>
        </w:rPr>
        <w:t>6. положительное заключение негосударственной экспертизы корректировки проектной документации от 09.11.2022 № 77-2-1-2-078505-2022, выданное Обществом с ограниченной ответственностью «Центр экспертных решений»</w:t>
      </w:r>
    </w:p>
    <w:p w14:paraId="1545C248" w14:textId="77777777" w:rsidR="00DC7D41" w:rsidRDefault="00DC7D41" w:rsidP="00DC7D41">
      <w:pPr>
        <w:ind w:firstLine="540"/>
        <w:jc w:val="both"/>
        <w:rPr>
          <w:sz w:val="20"/>
          <w:szCs w:val="20"/>
        </w:rPr>
      </w:pPr>
      <w:r>
        <w:rPr>
          <w:sz w:val="20"/>
          <w:szCs w:val="20"/>
        </w:rPr>
        <w:t>7. Разрешение на строительство № 77-222000-019309-2020 от 25.12.2020.</w:t>
      </w:r>
    </w:p>
    <w:p w14:paraId="303AF576" w14:textId="77777777" w:rsidR="00DC7D41" w:rsidRDefault="00DC7D41" w:rsidP="00DC7D41">
      <w:pPr>
        <w:ind w:firstLine="540"/>
        <w:jc w:val="both"/>
        <w:rPr>
          <w:sz w:val="20"/>
          <w:szCs w:val="20"/>
        </w:rPr>
      </w:pPr>
      <w:r>
        <w:rPr>
          <w:sz w:val="20"/>
          <w:szCs w:val="20"/>
        </w:rPr>
        <w:t xml:space="preserve">8. Проектная декларация № 77-002288 от 09.07.2021, опубликованная на сайте единой информационной системы жилищного строительства </w:t>
      </w:r>
      <w:hyperlink r:id="rId11">
        <w:r>
          <w:rPr>
            <w:sz w:val="20"/>
            <w:szCs w:val="20"/>
          </w:rPr>
          <w:t>https://наш.дом.рф/</w:t>
        </w:r>
      </w:hyperlink>
      <w:r>
        <w:rPr>
          <w:sz w:val="20"/>
          <w:szCs w:val="20"/>
        </w:rPr>
        <w:t>.</w:t>
      </w:r>
    </w:p>
    <w:p w14:paraId="60E77746" w14:textId="77777777" w:rsidR="00DC7D41" w:rsidRDefault="00DC7D41" w:rsidP="00DC7D41">
      <w:pPr>
        <w:ind w:firstLine="540"/>
        <w:jc w:val="both"/>
        <w:rPr>
          <w:b/>
          <w:sz w:val="20"/>
          <w:szCs w:val="20"/>
        </w:rPr>
      </w:pPr>
      <w:r>
        <w:rPr>
          <w:sz w:val="20"/>
          <w:szCs w:val="20"/>
        </w:rPr>
        <w:t xml:space="preserve">9.Иные документы, размещенные Застройщиком на сайте единой информационной системы жилищного строительства </w:t>
      </w:r>
      <w:hyperlink r:id="rId12">
        <w:r>
          <w:rPr>
            <w:sz w:val="20"/>
            <w:szCs w:val="20"/>
          </w:rPr>
          <w:t>https://наш.дом.рф/</w:t>
        </w:r>
      </w:hyperlink>
      <w:r>
        <w:rPr>
          <w:sz w:val="20"/>
          <w:szCs w:val="20"/>
        </w:rPr>
        <w:t>.</w:t>
      </w:r>
    </w:p>
    <w:p w14:paraId="2AD7963E" w14:textId="77777777" w:rsidR="00DC7D41" w:rsidRDefault="00DC7D41" w:rsidP="00DC7D41">
      <w:pPr>
        <w:ind w:firstLine="700"/>
        <w:jc w:val="both"/>
        <w:rPr>
          <w:sz w:val="20"/>
          <w:szCs w:val="20"/>
        </w:rPr>
      </w:pPr>
      <w:r>
        <w:rPr>
          <w:b/>
          <w:sz w:val="20"/>
          <w:szCs w:val="20"/>
        </w:rPr>
        <w:t xml:space="preserve">Подписывая настоящий Договор, Участник подтверждает свое ознакомление с указанными выше документами </w:t>
      </w:r>
    </w:p>
    <w:p w14:paraId="2BAB8BE3" w14:textId="77777777" w:rsidR="00DC7D41" w:rsidRDefault="00DC7D41" w:rsidP="00DC7D41">
      <w:pPr>
        <w:shd w:val="clear" w:color="auto" w:fill="FFFFFF"/>
        <w:jc w:val="right"/>
        <w:rPr>
          <w:sz w:val="20"/>
          <w:szCs w:val="20"/>
        </w:rPr>
      </w:pPr>
    </w:p>
    <w:p w14:paraId="6F224241" w14:textId="77777777" w:rsidR="00DC7D41" w:rsidRDefault="00DC7D41" w:rsidP="00DC7D41">
      <w:pPr>
        <w:shd w:val="clear" w:color="auto" w:fill="FFFFFF"/>
        <w:ind w:left="1211"/>
        <w:jc w:val="center"/>
        <w:rPr>
          <w:b/>
          <w:bCs/>
          <w:sz w:val="20"/>
          <w:szCs w:val="20"/>
        </w:rPr>
      </w:pPr>
      <w:r>
        <w:rPr>
          <w:b/>
          <w:bCs/>
          <w:sz w:val="20"/>
          <w:szCs w:val="20"/>
        </w:rPr>
        <w:t>Адреса, платежные реквизиты и подписи Сторон:</w:t>
      </w:r>
    </w:p>
    <w:p w14:paraId="105499B3" w14:textId="77777777" w:rsidR="00DC7D41" w:rsidRDefault="00DC7D41" w:rsidP="00DC7D41">
      <w:pPr>
        <w:shd w:val="clear" w:color="auto" w:fill="FFFFFF"/>
        <w:ind w:left="1211"/>
        <w:jc w:val="center"/>
        <w:rPr>
          <w:b/>
          <w:bCs/>
          <w:sz w:val="20"/>
          <w:szCs w:val="20"/>
        </w:rPr>
      </w:pPr>
    </w:p>
    <w:tbl>
      <w:tblPr>
        <w:tblW w:w="9355" w:type="dxa"/>
        <w:tblLayout w:type="fixed"/>
        <w:tblLook w:val="04A0" w:firstRow="1" w:lastRow="0" w:firstColumn="1" w:lastColumn="0" w:noHBand="0" w:noVBand="1"/>
      </w:tblPr>
      <w:tblGrid>
        <w:gridCol w:w="4512"/>
        <w:gridCol w:w="4843"/>
      </w:tblGrid>
      <w:tr w:rsidR="00DC7D41" w14:paraId="6523930F" w14:textId="77777777" w:rsidTr="00E941FD">
        <w:tc>
          <w:tcPr>
            <w:tcW w:w="4512" w:type="dxa"/>
            <w:shd w:val="clear" w:color="auto" w:fill="auto"/>
          </w:tcPr>
          <w:p w14:paraId="189912AA" w14:textId="77777777" w:rsidR="00DC7D41" w:rsidRDefault="00DC7D41" w:rsidP="00E941FD">
            <w:pPr>
              <w:widowControl w:val="0"/>
              <w:tabs>
                <w:tab w:val="left" w:pos="993"/>
              </w:tabs>
              <w:jc w:val="both"/>
              <w:rPr>
                <w:b/>
                <w:bCs/>
                <w:sz w:val="20"/>
                <w:szCs w:val="20"/>
              </w:rPr>
            </w:pPr>
            <w:r>
              <w:rPr>
                <w:b/>
                <w:bCs/>
                <w:sz w:val="20"/>
                <w:szCs w:val="20"/>
              </w:rPr>
              <w:t>Застройщик:</w:t>
            </w:r>
          </w:p>
        </w:tc>
        <w:tc>
          <w:tcPr>
            <w:tcW w:w="4842" w:type="dxa"/>
            <w:shd w:val="clear" w:color="auto" w:fill="auto"/>
          </w:tcPr>
          <w:p w14:paraId="436DC4CC" w14:textId="77777777" w:rsidR="00DC7D41" w:rsidRDefault="00DC7D41" w:rsidP="00E941FD">
            <w:pPr>
              <w:widowControl w:val="0"/>
              <w:tabs>
                <w:tab w:val="left" w:pos="993"/>
              </w:tabs>
              <w:jc w:val="both"/>
              <w:rPr>
                <w:b/>
                <w:bCs/>
                <w:sz w:val="20"/>
                <w:szCs w:val="20"/>
              </w:rPr>
            </w:pPr>
            <w:r>
              <w:rPr>
                <w:b/>
                <w:sz w:val="20"/>
                <w:szCs w:val="20"/>
              </w:rPr>
              <w:t xml:space="preserve"> Участник:</w:t>
            </w:r>
          </w:p>
        </w:tc>
      </w:tr>
      <w:tr w:rsidR="00DC7D41" w14:paraId="65ED07CB" w14:textId="77777777" w:rsidTr="00E941FD">
        <w:tc>
          <w:tcPr>
            <w:tcW w:w="4512" w:type="dxa"/>
            <w:shd w:val="clear" w:color="auto" w:fill="auto"/>
          </w:tcPr>
          <w:p w14:paraId="20CD9532" w14:textId="77777777" w:rsidR="00DC7D41" w:rsidRDefault="00DC7D41" w:rsidP="00E941FD">
            <w:pPr>
              <w:widowControl w:val="0"/>
              <w:shd w:val="clear" w:color="auto" w:fill="FFFFFF"/>
              <w:tabs>
                <w:tab w:val="left" w:pos="993"/>
              </w:tabs>
              <w:rPr>
                <w:b/>
                <w:bCs/>
                <w:sz w:val="20"/>
                <w:szCs w:val="20"/>
              </w:rPr>
            </w:pPr>
            <w:r>
              <w:rPr>
                <w:b/>
                <w:bCs/>
                <w:sz w:val="20"/>
                <w:szCs w:val="20"/>
              </w:rPr>
              <w:t>АО специализированный застройщик «Капитал-Инвест»</w:t>
            </w:r>
          </w:p>
          <w:p w14:paraId="09E1647A" w14:textId="77777777" w:rsidR="00DC7D41" w:rsidRDefault="00DC7D41" w:rsidP="00E941FD">
            <w:pPr>
              <w:widowControl w:val="0"/>
              <w:shd w:val="clear" w:color="auto" w:fill="FFFFFF"/>
              <w:tabs>
                <w:tab w:val="left" w:pos="993"/>
              </w:tabs>
              <w:rPr>
                <w:bCs/>
                <w:sz w:val="20"/>
                <w:szCs w:val="20"/>
              </w:rPr>
            </w:pPr>
            <w:r>
              <w:rPr>
                <w:bCs/>
                <w:sz w:val="20"/>
                <w:szCs w:val="20"/>
              </w:rPr>
              <w:t xml:space="preserve">Адрес: 125364, г. Москва, </w:t>
            </w:r>
            <w:proofErr w:type="spellStart"/>
            <w:r>
              <w:rPr>
                <w:bCs/>
                <w:sz w:val="20"/>
                <w:szCs w:val="20"/>
              </w:rPr>
              <w:t>вн.тер.г</w:t>
            </w:r>
            <w:proofErr w:type="spellEnd"/>
            <w:r>
              <w:rPr>
                <w:bCs/>
                <w:sz w:val="20"/>
                <w:szCs w:val="20"/>
              </w:rPr>
              <w:t>. муниципальный округ Южное Тушино, ул. Свободы, д. 50 стр. 3, блок/этаж/</w:t>
            </w:r>
            <w:proofErr w:type="spellStart"/>
            <w:r>
              <w:rPr>
                <w:bCs/>
                <w:sz w:val="20"/>
                <w:szCs w:val="20"/>
              </w:rPr>
              <w:t>помещ</w:t>
            </w:r>
            <w:proofErr w:type="spellEnd"/>
            <w:r>
              <w:rPr>
                <w:bCs/>
                <w:sz w:val="20"/>
                <w:szCs w:val="20"/>
              </w:rPr>
              <w:t>. Б/1/10</w:t>
            </w:r>
          </w:p>
          <w:p w14:paraId="26D85079" w14:textId="77777777" w:rsidR="00DC7D41" w:rsidRDefault="00DC7D41" w:rsidP="00E941FD">
            <w:pPr>
              <w:widowControl w:val="0"/>
              <w:shd w:val="clear" w:color="auto" w:fill="FFFFFF"/>
              <w:tabs>
                <w:tab w:val="left" w:pos="993"/>
              </w:tabs>
              <w:rPr>
                <w:bCs/>
                <w:sz w:val="20"/>
                <w:szCs w:val="20"/>
              </w:rPr>
            </w:pPr>
            <w:r>
              <w:rPr>
                <w:bCs/>
                <w:sz w:val="20"/>
                <w:szCs w:val="20"/>
              </w:rPr>
              <w:t>ОГРН 5107746058217</w:t>
            </w:r>
          </w:p>
          <w:p w14:paraId="5393F59E" w14:textId="77777777" w:rsidR="00DC7D41" w:rsidRDefault="00DC7D41" w:rsidP="00E941FD">
            <w:pPr>
              <w:widowControl w:val="0"/>
              <w:shd w:val="clear" w:color="auto" w:fill="FFFFFF"/>
              <w:tabs>
                <w:tab w:val="left" w:pos="993"/>
              </w:tabs>
              <w:rPr>
                <w:bCs/>
                <w:sz w:val="20"/>
                <w:szCs w:val="20"/>
              </w:rPr>
            </w:pPr>
            <w:r>
              <w:rPr>
                <w:bCs/>
                <w:sz w:val="20"/>
                <w:szCs w:val="20"/>
              </w:rPr>
              <w:t>ИНН 7704772775, КПП 773301001</w:t>
            </w:r>
          </w:p>
          <w:p w14:paraId="6E42890F" w14:textId="77777777" w:rsidR="00DC7D41" w:rsidRDefault="00DC7D41" w:rsidP="00E941FD">
            <w:pPr>
              <w:widowControl w:val="0"/>
              <w:shd w:val="clear" w:color="auto" w:fill="FFFFFF"/>
              <w:tabs>
                <w:tab w:val="left" w:pos="993"/>
              </w:tabs>
              <w:rPr>
                <w:bCs/>
                <w:sz w:val="20"/>
                <w:szCs w:val="20"/>
              </w:rPr>
            </w:pPr>
            <w:r>
              <w:rPr>
                <w:bCs/>
                <w:sz w:val="20"/>
                <w:szCs w:val="20"/>
              </w:rPr>
              <w:t xml:space="preserve">р/счет 40701810600010001720 </w:t>
            </w:r>
          </w:p>
          <w:p w14:paraId="0990FC6A" w14:textId="77777777" w:rsidR="00DC7D41" w:rsidRDefault="00DC7D41" w:rsidP="00E941FD">
            <w:pPr>
              <w:widowControl w:val="0"/>
              <w:shd w:val="clear" w:color="auto" w:fill="FFFFFF"/>
              <w:tabs>
                <w:tab w:val="left" w:pos="993"/>
              </w:tabs>
              <w:rPr>
                <w:bCs/>
                <w:sz w:val="20"/>
                <w:szCs w:val="20"/>
              </w:rPr>
            </w:pPr>
            <w:r>
              <w:rPr>
                <w:bCs/>
                <w:sz w:val="20"/>
                <w:szCs w:val="20"/>
              </w:rPr>
              <w:t>в АО "Банк ДОМ.РФ</w:t>
            </w:r>
            <w:proofErr w:type="gramStart"/>
            <w:r>
              <w:rPr>
                <w:bCs/>
                <w:sz w:val="20"/>
                <w:szCs w:val="20"/>
              </w:rPr>
              <w:t>",  БИК</w:t>
            </w:r>
            <w:proofErr w:type="gramEnd"/>
            <w:r>
              <w:rPr>
                <w:bCs/>
                <w:sz w:val="20"/>
                <w:szCs w:val="20"/>
              </w:rPr>
              <w:t xml:space="preserve"> 044525266 ,</w:t>
            </w:r>
          </w:p>
          <w:p w14:paraId="1A301AA5" w14:textId="77777777" w:rsidR="00DC7D41" w:rsidRDefault="00DC7D41" w:rsidP="00E941FD">
            <w:pPr>
              <w:widowControl w:val="0"/>
              <w:shd w:val="clear" w:color="auto" w:fill="FFFFFF"/>
              <w:tabs>
                <w:tab w:val="left" w:pos="993"/>
              </w:tabs>
              <w:rPr>
                <w:bCs/>
                <w:sz w:val="20"/>
                <w:szCs w:val="20"/>
              </w:rPr>
            </w:pPr>
            <w:r>
              <w:rPr>
                <w:bCs/>
                <w:sz w:val="20"/>
                <w:szCs w:val="20"/>
              </w:rPr>
              <w:t>к/счет 30101810345250000266</w:t>
            </w:r>
          </w:p>
          <w:p w14:paraId="427ADEE5" w14:textId="77777777" w:rsidR="00DC7D41" w:rsidRDefault="00DC7D41" w:rsidP="00E941FD">
            <w:pPr>
              <w:widowControl w:val="0"/>
              <w:tabs>
                <w:tab w:val="left" w:pos="993"/>
              </w:tabs>
              <w:rPr>
                <w:b/>
                <w:bCs/>
                <w:sz w:val="20"/>
                <w:szCs w:val="20"/>
              </w:rPr>
            </w:pPr>
          </w:p>
          <w:p w14:paraId="7EC5BE72" w14:textId="77777777" w:rsidR="00DC7D41" w:rsidRDefault="00DC7D41" w:rsidP="00E941FD">
            <w:pPr>
              <w:widowControl w:val="0"/>
              <w:tabs>
                <w:tab w:val="left" w:pos="993"/>
              </w:tabs>
              <w:rPr>
                <w:b/>
                <w:sz w:val="20"/>
                <w:szCs w:val="20"/>
              </w:rPr>
            </w:pPr>
            <w:r>
              <w:rPr>
                <w:b/>
                <w:sz w:val="20"/>
                <w:szCs w:val="20"/>
              </w:rPr>
              <w:t>Генеральный директор</w:t>
            </w:r>
          </w:p>
          <w:p w14:paraId="032811A8" w14:textId="77777777" w:rsidR="00DC7D41" w:rsidRDefault="00DC7D41" w:rsidP="00E941FD">
            <w:pPr>
              <w:widowControl w:val="0"/>
              <w:tabs>
                <w:tab w:val="left" w:pos="993"/>
              </w:tabs>
              <w:rPr>
                <w:b/>
                <w:bCs/>
                <w:sz w:val="20"/>
                <w:szCs w:val="20"/>
              </w:rPr>
            </w:pPr>
          </w:p>
          <w:p w14:paraId="3339FF6C" w14:textId="77777777" w:rsidR="00DC7D41" w:rsidRDefault="00DC7D41" w:rsidP="00E941FD">
            <w:pPr>
              <w:widowControl w:val="0"/>
              <w:tabs>
                <w:tab w:val="left" w:pos="993"/>
              </w:tabs>
              <w:rPr>
                <w:b/>
                <w:bCs/>
                <w:sz w:val="20"/>
                <w:szCs w:val="20"/>
              </w:rPr>
            </w:pPr>
            <w:r>
              <w:rPr>
                <w:b/>
                <w:sz w:val="20"/>
                <w:szCs w:val="20"/>
              </w:rPr>
              <w:t>____________________Суслина Е.В.</w:t>
            </w:r>
          </w:p>
        </w:tc>
        <w:tc>
          <w:tcPr>
            <w:tcW w:w="4842" w:type="dxa"/>
            <w:shd w:val="clear" w:color="auto" w:fill="auto"/>
          </w:tcPr>
          <w:p w14:paraId="53089E37" w14:textId="77777777" w:rsidR="00DC7D41" w:rsidRDefault="00DC7D41" w:rsidP="00E941FD">
            <w:pPr>
              <w:widowControl w:val="0"/>
              <w:tabs>
                <w:tab w:val="left" w:pos="993"/>
              </w:tabs>
              <w:jc w:val="both"/>
              <w:rPr>
                <w:bCs/>
                <w:spacing w:val="2"/>
                <w:sz w:val="20"/>
                <w:szCs w:val="20"/>
              </w:rPr>
            </w:pPr>
            <w:proofErr w:type="spellStart"/>
            <w:r>
              <w:rPr>
                <w:b/>
                <w:sz w:val="20"/>
                <w:szCs w:val="20"/>
              </w:rPr>
              <w:t>Гр.</w:t>
            </w:r>
            <w:r>
              <w:rPr>
                <w:b/>
                <w:bCs/>
                <w:spacing w:val="2"/>
                <w:sz w:val="20"/>
                <w:szCs w:val="20"/>
              </w:rPr>
              <w:t>РФ</w:t>
            </w:r>
            <w:proofErr w:type="spellEnd"/>
            <w:r>
              <w:rPr>
                <w:b/>
                <w:sz w:val="20"/>
                <w:szCs w:val="20"/>
              </w:rPr>
              <w:t xml:space="preserve"> ________________________________</w:t>
            </w:r>
            <w:r>
              <w:rPr>
                <w:bCs/>
                <w:spacing w:val="2"/>
                <w:sz w:val="20"/>
                <w:szCs w:val="20"/>
              </w:rPr>
              <w:t>,</w:t>
            </w:r>
          </w:p>
          <w:p w14:paraId="0CAA7582" w14:textId="77777777" w:rsidR="00DC7D41" w:rsidRDefault="00DC7D41" w:rsidP="00E941FD">
            <w:pPr>
              <w:widowControl w:val="0"/>
              <w:tabs>
                <w:tab w:val="left" w:pos="993"/>
              </w:tabs>
              <w:jc w:val="both"/>
              <w:rPr>
                <w:bCs/>
                <w:spacing w:val="2"/>
                <w:sz w:val="20"/>
                <w:szCs w:val="20"/>
              </w:rPr>
            </w:pPr>
            <w:r>
              <w:rPr>
                <w:bCs/>
                <w:spacing w:val="2"/>
                <w:sz w:val="20"/>
                <w:szCs w:val="20"/>
              </w:rPr>
              <w:fldChar w:fldCharType="begin"/>
            </w:r>
            <w:r>
              <w:rPr>
                <w:bCs/>
                <w:spacing w:val="2"/>
                <w:sz w:val="20"/>
                <w:szCs w:val="20"/>
              </w:rPr>
              <w:instrText xml:space="preserve"> DOCPROPERTY "client_birthdate_short"</w:instrText>
            </w:r>
            <w:r>
              <w:rPr>
                <w:bCs/>
                <w:spacing w:val="2"/>
                <w:sz w:val="20"/>
                <w:szCs w:val="20"/>
              </w:rPr>
              <w:fldChar w:fldCharType="separate"/>
            </w:r>
            <w:r>
              <w:rPr>
                <w:bCs/>
                <w:spacing w:val="2"/>
                <w:sz w:val="20"/>
                <w:szCs w:val="20"/>
              </w:rPr>
              <w:t>_ ____19__</w:t>
            </w:r>
            <w:r>
              <w:rPr>
                <w:bCs/>
                <w:spacing w:val="2"/>
                <w:sz w:val="20"/>
                <w:szCs w:val="20"/>
              </w:rPr>
              <w:fldChar w:fldCharType="end"/>
            </w:r>
            <w:r>
              <w:rPr>
                <w:bCs/>
                <w:spacing w:val="2"/>
                <w:sz w:val="20"/>
                <w:szCs w:val="20"/>
              </w:rPr>
              <w:t xml:space="preserve"> года рождения, пол ___, место рождения г_______, паспорт гражданина РФ ________ выдан __________________ __.__.20__ г., код подразделения ___-___ , </w:t>
            </w:r>
            <w:r>
              <w:rPr>
                <w:bCs/>
                <w:spacing w:val="2"/>
                <w:sz w:val="20"/>
                <w:szCs w:val="20"/>
              </w:rPr>
              <w:fldChar w:fldCharType="begin"/>
            </w:r>
            <w:r>
              <w:rPr>
                <w:bCs/>
                <w:spacing w:val="2"/>
                <w:sz w:val="20"/>
                <w:szCs w:val="20"/>
              </w:rPr>
              <w:instrText xml:space="preserve"> DOCPROPERTY "client_register"</w:instrText>
            </w:r>
            <w:r>
              <w:rPr>
                <w:bCs/>
                <w:spacing w:val="2"/>
                <w:sz w:val="20"/>
                <w:szCs w:val="20"/>
              </w:rPr>
              <w:fldChar w:fldCharType="separate"/>
            </w:r>
            <w:r>
              <w:rPr>
                <w:bCs/>
                <w:spacing w:val="2"/>
                <w:sz w:val="20"/>
                <w:szCs w:val="20"/>
              </w:rPr>
              <w:t>зарегистрированный</w:t>
            </w:r>
            <w:r>
              <w:rPr>
                <w:bCs/>
                <w:spacing w:val="2"/>
                <w:sz w:val="20"/>
                <w:szCs w:val="20"/>
              </w:rPr>
              <w:fldChar w:fldCharType="end"/>
            </w:r>
            <w:r>
              <w:rPr>
                <w:bCs/>
                <w:spacing w:val="2"/>
                <w:sz w:val="20"/>
                <w:szCs w:val="20"/>
              </w:rPr>
              <w:t xml:space="preserve"> по адресу: ___________</w:t>
            </w:r>
          </w:p>
          <w:p w14:paraId="026AA152" w14:textId="77777777" w:rsidR="00DC7D41" w:rsidRDefault="00DC7D41" w:rsidP="00E941FD">
            <w:pPr>
              <w:widowControl w:val="0"/>
              <w:tabs>
                <w:tab w:val="left" w:pos="993"/>
              </w:tabs>
              <w:jc w:val="both"/>
              <w:rPr>
                <w:bCs/>
                <w:spacing w:val="2"/>
                <w:sz w:val="20"/>
                <w:szCs w:val="20"/>
              </w:rPr>
            </w:pPr>
            <w:r>
              <w:rPr>
                <w:bCs/>
                <w:spacing w:val="2"/>
                <w:sz w:val="20"/>
                <w:szCs w:val="20"/>
              </w:rPr>
              <w:t>_______________________________________</w:t>
            </w:r>
          </w:p>
          <w:p w14:paraId="4FBB76E4" w14:textId="77777777" w:rsidR="00DC7D41" w:rsidRDefault="00DC7D41" w:rsidP="00E941FD">
            <w:pPr>
              <w:widowControl w:val="0"/>
              <w:tabs>
                <w:tab w:val="left" w:pos="993"/>
              </w:tabs>
              <w:jc w:val="both"/>
              <w:rPr>
                <w:bCs/>
                <w:spacing w:val="2"/>
                <w:sz w:val="20"/>
                <w:szCs w:val="20"/>
              </w:rPr>
            </w:pPr>
          </w:p>
          <w:p w14:paraId="65CCFA32" w14:textId="77777777" w:rsidR="00DC7D41" w:rsidRDefault="00DC7D41" w:rsidP="00E941FD">
            <w:pPr>
              <w:widowControl w:val="0"/>
              <w:tabs>
                <w:tab w:val="left" w:pos="993"/>
              </w:tabs>
              <w:jc w:val="both"/>
              <w:rPr>
                <w:bCs/>
                <w:spacing w:val="2"/>
                <w:sz w:val="20"/>
                <w:szCs w:val="20"/>
              </w:rPr>
            </w:pPr>
          </w:p>
          <w:p w14:paraId="03A73A31" w14:textId="77777777" w:rsidR="00DC7D41" w:rsidRDefault="00DC7D41" w:rsidP="00E941FD">
            <w:pPr>
              <w:widowControl w:val="0"/>
              <w:tabs>
                <w:tab w:val="left" w:pos="993"/>
              </w:tabs>
              <w:jc w:val="both"/>
              <w:rPr>
                <w:bCs/>
                <w:spacing w:val="2"/>
                <w:sz w:val="20"/>
                <w:szCs w:val="20"/>
              </w:rPr>
            </w:pPr>
          </w:p>
          <w:p w14:paraId="41701E1A" w14:textId="77777777" w:rsidR="00DC7D41" w:rsidRDefault="00DC7D41" w:rsidP="00E941FD">
            <w:pPr>
              <w:widowControl w:val="0"/>
              <w:tabs>
                <w:tab w:val="left" w:pos="993"/>
              </w:tabs>
              <w:jc w:val="both"/>
              <w:rPr>
                <w:bCs/>
                <w:spacing w:val="2"/>
                <w:sz w:val="20"/>
                <w:szCs w:val="20"/>
              </w:rPr>
            </w:pPr>
          </w:p>
          <w:p w14:paraId="053F9D0C" w14:textId="77777777" w:rsidR="00DC7D41" w:rsidRDefault="00DC7D41" w:rsidP="00E941FD">
            <w:pPr>
              <w:widowControl w:val="0"/>
              <w:tabs>
                <w:tab w:val="left" w:pos="993"/>
              </w:tabs>
              <w:jc w:val="both"/>
              <w:rPr>
                <w:bCs/>
                <w:spacing w:val="2"/>
                <w:sz w:val="20"/>
                <w:szCs w:val="20"/>
              </w:rPr>
            </w:pPr>
          </w:p>
          <w:p w14:paraId="7478816A" w14:textId="77777777" w:rsidR="00DC7D41" w:rsidRDefault="00DC7D41" w:rsidP="00E941FD">
            <w:pPr>
              <w:widowControl w:val="0"/>
              <w:tabs>
                <w:tab w:val="left" w:pos="993"/>
              </w:tabs>
              <w:jc w:val="both"/>
              <w:rPr>
                <w:b/>
                <w:sz w:val="20"/>
                <w:szCs w:val="20"/>
              </w:rPr>
            </w:pPr>
          </w:p>
          <w:p w14:paraId="4E09B837" w14:textId="77777777" w:rsidR="00DC7D41" w:rsidRDefault="00DC7D41" w:rsidP="00E941FD">
            <w:pPr>
              <w:widowControl w:val="0"/>
              <w:tabs>
                <w:tab w:val="left" w:pos="993"/>
              </w:tabs>
              <w:jc w:val="both"/>
              <w:rPr>
                <w:b/>
                <w:bCs/>
                <w:sz w:val="20"/>
                <w:szCs w:val="20"/>
              </w:rPr>
            </w:pPr>
            <w:r>
              <w:rPr>
                <w:b/>
                <w:sz w:val="20"/>
                <w:szCs w:val="20"/>
              </w:rPr>
              <w:t>__________________________</w:t>
            </w:r>
          </w:p>
        </w:tc>
      </w:tr>
    </w:tbl>
    <w:p w14:paraId="25290643" w14:textId="77777777" w:rsidR="00AB5F83" w:rsidRDefault="00AB5F83" w:rsidP="004A1046">
      <w:pPr>
        <w:jc w:val="center"/>
      </w:pPr>
    </w:p>
    <w:sectPr w:rsidR="00AB5F83" w:rsidSect="00FD4FB2">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E59"/>
    <w:multiLevelType w:val="multilevel"/>
    <w:tmpl w:val="F57EA8CA"/>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 w15:restartNumberingAfterBreak="0">
    <w:nsid w:val="0B346ECD"/>
    <w:multiLevelType w:val="hybridMultilevel"/>
    <w:tmpl w:val="D3E6D1B4"/>
    <w:lvl w:ilvl="0" w:tplc="9C5E2DC8">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5014B5"/>
    <w:multiLevelType w:val="multilevel"/>
    <w:tmpl w:val="517EA43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 w15:restartNumberingAfterBreak="0">
    <w:nsid w:val="4018153B"/>
    <w:multiLevelType w:val="multilevel"/>
    <w:tmpl w:val="656449AA"/>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4" w15:restartNumberingAfterBreak="0">
    <w:nsid w:val="50CA0E68"/>
    <w:multiLevelType w:val="multilevel"/>
    <w:tmpl w:val="9BF6D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6" w15:restartNumberingAfterBreak="0">
    <w:nsid w:val="71F20FBC"/>
    <w:multiLevelType w:val="multilevel"/>
    <w:tmpl w:val="61929584"/>
    <w:lvl w:ilvl="0">
      <w:start w:val="1"/>
      <w:numFmt w:val="decimal"/>
      <w:lvlText w:val="%1."/>
      <w:lvlJc w:val="left"/>
      <w:pPr>
        <w:ind w:left="1069" w:hanging="360"/>
      </w:pPr>
      <w:rPr>
        <w:rFonts w:hint="default"/>
      </w:rPr>
    </w:lvl>
    <w:lvl w:ilvl="1">
      <w:start w:val="1"/>
      <w:numFmt w:val="decimal"/>
      <w:isLgl/>
      <w:lvlText w:val="%1.%2"/>
      <w:lvlJc w:val="left"/>
      <w:pPr>
        <w:ind w:left="1759" w:hanging="1050"/>
      </w:pPr>
      <w:rPr>
        <w:rFonts w:hint="default"/>
      </w:rPr>
    </w:lvl>
    <w:lvl w:ilvl="2">
      <w:start w:val="1"/>
      <w:numFmt w:val="decimal"/>
      <w:isLgl/>
      <w:lvlText w:val="%1.%2.%3"/>
      <w:lvlJc w:val="left"/>
      <w:pPr>
        <w:ind w:left="1759" w:hanging="1050"/>
      </w:pPr>
      <w:rPr>
        <w:rFonts w:hint="default"/>
      </w:rPr>
    </w:lvl>
    <w:lvl w:ilvl="3">
      <w:start w:val="1"/>
      <w:numFmt w:val="decimal"/>
      <w:isLgl/>
      <w:lvlText w:val="%1.%2.%3.%4"/>
      <w:lvlJc w:val="left"/>
      <w:pPr>
        <w:ind w:left="1759" w:hanging="105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7" w15:restartNumberingAfterBreak="0">
    <w:nsid w:val="73B37712"/>
    <w:multiLevelType w:val="singleLevel"/>
    <w:tmpl w:val="4A703610"/>
    <w:lvl w:ilvl="0">
      <w:start w:val="1"/>
      <w:numFmt w:val="decimal"/>
      <w:lvlText w:val="%1. "/>
      <w:legacy w:legacy="1" w:legacySpace="0" w:legacyIndent="283"/>
      <w:lvlJc w:val="left"/>
      <w:pPr>
        <w:ind w:left="3969" w:hanging="283"/>
      </w:pPr>
      <w:rPr>
        <w:rFonts w:ascii="Times New Roman" w:hAnsi="Times New Roman" w:cs="Times New Roman" w:hint="default"/>
        <w:b/>
        <w:i w:val="0"/>
        <w:sz w:val="24"/>
        <w:u w:val="none"/>
      </w:rPr>
    </w:lvl>
  </w:abstractNum>
  <w:num w:numId="1" w16cid:durableId="1161120373">
    <w:abstractNumId w:val="7"/>
  </w:num>
  <w:num w:numId="2" w16cid:durableId="807551534">
    <w:abstractNumId w:val="5"/>
  </w:num>
  <w:num w:numId="3" w16cid:durableId="995303724">
    <w:abstractNumId w:val="1"/>
  </w:num>
  <w:num w:numId="4" w16cid:durableId="1364132905">
    <w:abstractNumId w:val="6"/>
  </w:num>
  <w:num w:numId="5" w16cid:durableId="649406633">
    <w:abstractNumId w:val="3"/>
  </w:num>
  <w:num w:numId="6" w16cid:durableId="248270265">
    <w:abstractNumId w:val="0"/>
  </w:num>
  <w:num w:numId="7" w16cid:durableId="2041201727">
    <w:abstractNumId w:val="4"/>
  </w:num>
  <w:num w:numId="8" w16cid:durableId="1138492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99"/>
    <w:rsid w:val="00002390"/>
    <w:rsid w:val="000023A0"/>
    <w:rsid w:val="00002B80"/>
    <w:rsid w:val="00005D1D"/>
    <w:rsid w:val="00007E47"/>
    <w:rsid w:val="00010CD1"/>
    <w:rsid w:val="000117C6"/>
    <w:rsid w:val="00011819"/>
    <w:rsid w:val="00013A6C"/>
    <w:rsid w:val="0002019C"/>
    <w:rsid w:val="000211DB"/>
    <w:rsid w:val="0002653F"/>
    <w:rsid w:val="00026D2A"/>
    <w:rsid w:val="00030C3D"/>
    <w:rsid w:val="0003488F"/>
    <w:rsid w:val="000359D7"/>
    <w:rsid w:val="00037464"/>
    <w:rsid w:val="00040A66"/>
    <w:rsid w:val="00041415"/>
    <w:rsid w:val="000449B7"/>
    <w:rsid w:val="000456ED"/>
    <w:rsid w:val="00045C09"/>
    <w:rsid w:val="000461D8"/>
    <w:rsid w:val="00050782"/>
    <w:rsid w:val="000533BA"/>
    <w:rsid w:val="00054054"/>
    <w:rsid w:val="00054715"/>
    <w:rsid w:val="00054F6E"/>
    <w:rsid w:val="000551D1"/>
    <w:rsid w:val="00060608"/>
    <w:rsid w:val="00063857"/>
    <w:rsid w:val="00070664"/>
    <w:rsid w:val="00070A51"/>
    <w:rsid w:val="00071595"/>
    <w:rsid w:val="000715EB"/>
    <w:rsid w:val="00072C15"/>
    <w:rsid w:val="00072FE4"/>
    <w:rsid w:val="00072FED"/>
    <w:rsid w:val="000758B4"/>
    <w:rsid w:val="000772B8"/>
    <w:rsid w:val="00082396"/>
    <w:rsid w:val="000852A9"/>
    <w:rsid w:val="0008543B"/>
    <w:rsid w:val="00086744"/>
    <w:rsid w:val="000875DB"/>
    <w:rsid w:val="00090A62"/>
    <w:rsid w:val="000915CF"/>
    <w:rsid w:val="00092936"/>
    <w:rsid w:val="00093380"/>
    <w:rsid w:val="00093423"/>
    <w:rsid w:val="00094A3F"/>
    <w:rsid w:val="000A2EAB"/>
    <w:rsid w:val="000A430A"/>
    <w:rsid w:val="000A70DD"/>
    <w:rsid w:val="000A7590"/>
    <w:rsid w:val="000B19FF"/>
    <w:rsid w:val="000B5210"/>
    <w:rsid w:val="000B7D15"/>
    <w:rsid w:val="000C1247"/>
    <w:rsid w:val="000C24A8"/>
    <w:rsid w:val="000C3665"/>
    <w:rsid w:val="000C4546"/>
    <w:rsid w:val="000C5504"/>
    <w:rsid w:val="000C5F51"/>
    <w:rsid w:val="000C7D43"/>
    <w:rsid w:val="000D07B7"/>
    <w:rsid w:val="000D1A7F"/>
    <w:rsid w:val="000D2921"/>
    <w:rsid w:val="000D5ED2"/>
    <w:rsid w:val="000E1519"/>
    <w:rsid w:val="000E2765"/>
    <w:rsid w:val="000E27FC"/>
    <w:rsid w:val="000E4D14"/>
    <w:rsid w:val="000F0018"/>
    <w:rsid w:val="000F1954"/>
    <w:rsid w:val="000F1D72"/>
    <w:rsid w:val="000F3500"/>
    <w:rsid w:val="000F4CCD"/>
    <w:rsid w:val="000F5730"/>
    <w:rsid w:val="0010098D"/>
    <w:rsid w:val="00100C1A"/>
    <w:rsid w:val="00101C55"/>
    <w:rsid w:val="00105060"/>
    <w:rsid w:val="0010545A"/>
    <w:rsid w:val="001074B5"/>
    <w:rsid w:val="001108F2"/>
    <w:rsid w:val="00110F22"/>
    <w:rsid w:val="001128D0"/>
    <w:rsid w:val="00112C80"/>
    <w:rsid w:val="0011592B"/>
    <w:rsid w:val="0012029D"/>
    <w:rsid w:val="00124794"/>
    <w:rsid w:val="00126F3F"/>
    <w:rsid w:val="00132D3C"/>
    <w:rsid w:val="00134648"/>
    <w:rsid w:val="001346FF"/>
    <w:rsid w:val="001365EB"/>
    <w:rsid w:val="001379C1"/>
    <w:rsid w:val="0014014B"/>
    <w:rsid w:val="00142213"/>
    <w:rsid w:val="0014443F"/>
    <w:rsid w:val="0014626A"/>
    <w:rsid w:val="00151251"/>
    <w:rsid w:val="00152FE0"/>
    <w:rsid w:val="00154285"/>
    <w:rsid w:val="001551D5"/>
    <w:rsid w:val="0016021C"/>
    <w:rsid w:val="00160CCE"/>
    <w:rsid w:val="001656A2"/>
    <w:rsid w:val="00166D06"/>
    <w:rsid w:val="00167223"/>
    <w:rsid w:val="00176FC1"/>
    <w:rsid w:val="001818D0"/>
    <w:rsid w:val="00182262"/>
    <w:rsid w:val="00183DF1"/>
    <w:rsid w:val="0018429C"/>
    <w:rsid w:val="00193E1B"/>
    <w:rsid w:val="001954A9"/>
    <w:rsid w:val="00197647"/>
    <w:rsid w:val="001A2FAC"/>
    <w:rsid w:val="001A3C11"/>
    <w:rsid w:val="001A4526"/>
    <w:rsid w:val="001A7A35"/>
    <w:rsid w:val="001B0543"/>
    <w:rsid w:val="001B1AF2"/>
    <w:rsid w:val="001B6DD0"/>
    <w:rsid w:val="001B7237"/>
    <w:rsid w:val="001C47DF"/>
    <w:rsid w:val="001C6067"/>
    <w:rsid w:val="001C6C5C"/>
    <w:rsid w:val="001D1BA9"/>
    <w:rsid w:val="001D48EA"/>
    <w:rsid w:val="001D517D"/>
    <w:rsid w:val="001D7918"/>
    <w:rsid w:val="001E2A0C"/>
    <w:rsid w:val="001E2E10"/>
    <w:rsid w:val="001E36F7"/>
    <w:rsid w:val="001E3EDA"/>
    <w:rsid w:val="001E57D1"/>
    <w:rsid w:val="001E5ED7"/>
    <w:rsid w:val="001F070B"/>
    <w:rsid w:val="001F4BDF"/>
    <w:rsid w:val="001F5F08"/>
    <w:rsid w:val="00201053"/>
    <w:rsid w:val="002011E0"/>
    <w:rsid w:val="0020449C"/>
    <w:rsid w:val="002050A2"/>
    <w:rsid w:val="002056B9"/>
    <w:rsid w:val="00210053"/>
    <w:rsid w:val="0021026E"/>
    <w:rsid w:val="0021135B"/>
    <w:rsid w:val="00213723"/>
    <w:rsid w:val="00216FE2"/>
    <w:rsid w:val="002173AC"/>
    <w:rsid w:val="0021767B"/>
    <w:rsid w:val="00217BE2"/>
    <w:rsid w:val="00217CF6"/>
    <w:rsid w:val="00222996"/>
    <w:rsid w:val="00223F7C"/>
    <w:rsid w:val="002258ED"/>
    <w:rsid w:val="002262ED"/>
    <w:rsid w:val="00227A59"/>
    <w:rsid w:val="00231EED"/>
    <w:rsid w:val="00234A42"/>
    <w:rsid w:val="00235C19"/>
    <w:rsid w:val="002376A2"/>
    <w:rsid w:val="0024370F"/>
    <w:rsid w:val="00254544"/>
    <w:rsid w:val="00260928"/>
    <w:rsid w:val="00263579"/>
    <w:rsid w:val="002652E6"/>
    <w:rsid w:val="00265C92"/>
    <w:rsid w:val="00267596"/>
    <w:rsid w:val="002719FE"/>
    <w:rsid w:val="00271B7D"/>
    <w:rsid w:val="002735A2"/>
    <w:rsid w:val="00275E6A"/>
    <w:rsid w:val="00276784"/>
    <w:rsid w:val="00276AAE"/>
    <w:rsid w:val="00277889"/>
    <w:rsid w:val="00280392"/>
    <w:rsid w:val="002811C9"/>
    <w:rsid w:val="0029011D"/>
    <w:rsid w:val="00291838"/>
    <w:rsid w:val="00291F7E"/>
    <w:rsid w:val="002933CE"/>
    <w:rsid w:val="00293632"/>
    <w:rsid w:val="00294ADA"/>
    <w:rsid w:val="00295C32"/>
    <w:rsid w:val="002A38DC"/>
    <w:rsid w:val="002A3921"/>
    <w:rsid w:val="002A40D5"/>
    <w:rsid w:val="002A4523"/>
    <w:rsid w:val="002A6215"/>
    <w:rsid w:val="002A7E76"/>
    <w:rsid w:val="002B2499"/>
    <w:rsid w:val="002B6343"/>
    <w:rsid w:val="002C1867"/>
    <w:rsid w:val="002C1DE8"/>
    <w:rsid w:val="002C34AB"/>
    <w:rsid w:val="002C5F59"/>
    <w:rsid w:val="002C7BFB"/>
    <w:rsid w:val="002D5576"/>
    <w:rsid w:val="002E2FAD"/>
    <w:rsid w:val="002E3896"/>
    <w:rsid w:val="002E3C62"/>
    <w:rsid w:val="002E3DFA"/>
    <w:rsid w:val="002E79AE"/>
    <w:rsid w:val="002F0709"/>
    <w:rsid w:val="002F23F3"/>
    <w:rsid w:val="002F24B5"/>
    <w:rsid w:val="002F3EB8"/>
    <w:rsid w:val="00303931"/>
    <w:rsid w:val="00307359"/>
    <w:rsid w:val="00307FBD"/>
    <w:rsid w:val="00312767"/>
    <w:rsid w:val="0031355B"/>
    <w:rsid w:val="00314527"/>
    <w:rsid w:val="00315720"/>
    <w:rsid w:val="003167BE"/>
    <w:rsid w:val="003239C9"/>
    <w:rsid w:val="003261C8"/>
    <w:rsid w:val="00327A6A"/>
    <w:rsid w:val="00345B25"/>
    <w:rsid w:val="00347DA3"/>
    <w:rsid w:val="00350A54"/>
    <w:rsid w:val="00351901"/>
    <w:rsid w:val="00354D0F"/>
    <w:rsid w:val="003552DA"/>
    <w:rsid w:val="00356184"/>
    <w:rsid w:val="00356C7D"/>
    <w:rsid w:val="003603FE"/>
    <w:rsid w:val="003623DD"/>
    <w:rsid w:val="00362440"/>
    <w:rsid w:val="00363AE3"/>
    <w:rsid w:val="003703B8"/>
    <w:rsid w:val="00372CE0"/>
    <w:rsid w:val="0037449F"/>
    <w:rsid w:val="00375AE1"/>
    <w:rsid w:val="00376197"/>
    <w:rsid w:val="00376469"/>
    <w:rsid w:val="003800FF"/>
    <w:rsid w:val="00383821"/>
    <w:rsid w:val="003867A3"/>
    <w:rsid w:val="0038699D"/>
    <w:rsid w:val="003870B0"/>
    <w:rsid w:val="003871E3"/>
    <w:rsid w:val="00390712"/>
    <w:rsid w:val="003911CC"/>
    <w:rsid w:val="00392AC6"/>
    <w:rsid w:val="00392D8A"/>
    <w:rsid w:val="00393A01"/>
    <w:rsid w:val="0039623F"/>
    <w:rsid w:val="003A2886"/>
    <w:rsid w:val="003A5ACE"/>
    <w:rsid w:val="003B10D4"/>
    <w:rsid w:val="003B1F3D"/>
    <w:rsid w:val="003B2CEB"/>
    <w:rsid w:val="003B4EAC"/>
    <w:rsid w:val="003B60CA"/>
    <w:rsid w:val="003C0ADA"/>
    <w:rsid w:val="003C2E26"/>
    <w:rsid w:val="003C5CED"/>
    <w:rsid w:val="003D2911"/>
    <w:rsid w:val="003D3CCC"/>
    <w:rsid w:val="003D4786"/>
    <w:rsid w:val="003D5B82"/>
    <w:rsid w:val="003D6F24"/>
    <w:rsid w:val="003E1299"/>
    <w:rsid w:val="003E1C4B"/>
    <w:rsid w:val="003E2450"/>
    <w:rsid w:val="003F5915"/>
    <w:rsid w:val="00401C41"/>
    <w:rsid w:val="00402920"/>
    <w:rsid w:val="00402CA1"/>
    <w:rsid w:val="004034EC"/>
    <w:rsid w:val="0040453E"/>
    <w:rsid w:val="004048BF"/>
    <w:rsid w:val="00410E0A"/>
    <w:rsid w:val="00414C64"/>
    <w:rsid w:val="004153C4"/>
    <w:rsid w:val="00421073"/>
    <w:rsid w:val="00421D90"/>
    <w:rsid w:val="0042257E"/>
    <w:rsid w:val="0042431D"/>
    <w:rsid w:val="00427D49"/>
    <w:rsid w:val="004328DE"/>
    <w:rsid w:val="004352D0"/>
    <w:rsid w:val="00440032"/>
    <w:rsid w:val="00441EC3"/>
    <w:rsid w:val="00442CD9"/>
    <w:rsid w:val="00443D3F"/>
    <w:rsid w:val="00446FE1"/>
    <w:rsid w:val="00447F7B"/>
    <w:rsid w:val="004501C7"/>
    <w:rsid w:val="00460DA1"/>
    <w:rsid w:val="004613E1"/>
    <w:rsid w:val="0046636E"/>
    <w:rsid w:val="00471171"/>
    <w:rsid w:val="00474EC2"/>
    <w:rsid w:val="00476EDE"/>
    <w:rsid w:val="00477346"/>
    <w:rsid w:val="0048218E"/>
    <w:rsid w:val="00486F87"/>
    <w:rsid w:val="00492153"/>
    <w:rsid w:val="004A1046"/>
    <w:rsid w:val="004A1D76"/>
    <w:rsid w:val="004A2464"/>
    <w:rsid w:val="004A3984"/>
    <w:rsid w:val="004A575F"/>
    <w:rsid w:val="004A7F04"/>
    <w:rsid w:val="004B0AB9"/>
    <w:rsid w:val="004C02D1"/>
    <w:rsid w:val="004C043F"/>
    <w:rsid w:val="004C1894"/>
    <w:rsid w:val="004C6A65"/>
    <w:rsid w:val="004D3724"/>
    <w:rsid w:val="004E0FD7"/>
    <w:rsid w:val="004E1B56"/>
    <w:rsid w:val="004E2D8F"/>
    <w:rsid w:val="004E33E9"/>
    <w:rsid w:val="004E68D7"/>
    <w:rsid w:val="004F02B1"/>
    <w:rsid w:val="004F291E"/>
    <w:rsid w:val="004F31B8"/>
    <w:rsid w:val="004F46C8"/>
    <w:rsid w:val="004F5BC8"/>
    <w:rsid w:val="004F692A"/>
    <w:rsid w:val="004F6B22"/>
    <w:rsid w:val="004F7777"/>
    <w:rsid w:val="005028C8"/>
    <w:rsid w:val="00503F59"/>
    <w:rsid w:val="00504FF2"/>
    <w:rsid w:val="00505572"/>
    <w:rsid w:val="00505872"/>
    <w:rsid w:val="00505C19"/>
    <w:rsid w:val="00507992"/>
    <w:rsid w:val="00512EA5"/>
    <w:rsid w:val="0051405E"/>
    <w:rsid w:val="00517B33"/>
    <w:rsid w:val="00517C79"/>
    <w:rsid w:val="0052371A"/>
    <w:rsid w:val="00525835"/>
    <w:rsid w:val="00526AF7"/>
    <w:rsid w:val="00527D15"/>
    <w:rsid w:val="00532B26"/>
    <w:rsid w:val="005339DE"/>
    <w:rsid w:val="00533B76"/>
    <w:rsid w:val="00534276"/>
    <w:rsid w:val="0054072C"/>
    <w:rsid w:val="005411ED"/>
    <w:rsid w:val="00541DD0"/>
    <w:rsid w:val="005470D2"/>
    <w:rsid w:val="005503C8"/>
    <w:rsid w:val="00551739"/>
    <w:rsid w:val="00554380"/>
    <w:rsid w:val="00555E70"/>
    <w:rsid w:val="005633EF"/>
    <w:rsid w:val="00565A9E"/>
    <w:rsid w:val="00567B13"/>
    <w:rsid w:val="00573246"/>
    <w:rsid w:val="00583240"/>
    <w:rsid w:val="005837B4"/>
    <w:rsid w:val="005862D8"/>
    <w:rsid w:val="005863D0"/>
    <w:rsid w:val="0058735B"/>
    <w:rsid w:val="00587AB3"/>
    <w:rsid w:val="00590374"/>
    <w:rsid w:val="00590ECF"/>
    <w:rsid w:val="00591853"/>
    <w:rsid w:val="00591F5A"/>
    <w:rsid w:val="00595DBE"/>
    <w:rsid w:val="0059726A"/>
    <w:rsid w:val="005A2381"/>
    <w:rsid w:val="005A488A"/>
    <w:rsid w:val="005B266B"/>
    <w:rsid w:val="005C11B5"/>
    <w:rsid w:val="005C5D8A"/>
    <w:rsid w:val="005C7743"/>
    <w:rsid w:val="005D5650"/>
    <w:rsid w:val="005D6BE9"/>
    <w:rsid w:val="005D7ED4"/>
    <w:rsid w:val="005E0B06"/>
    <w:rsid w:val="005E1000"/>
    <w:rsid w:val="005E161C"/>
    <w:rsid w:val="005E171D"/>
    <w:rsid w:val="005E3815"/>
    <w:rsid w:val="005E5BA8"/>
    <w:rsid w:val="005F1EC1"/>
    <w:rsid w:val="005F2817"/>
    <w:rsid w:val="005F6949"/>
    <w:rsid w:val="005F7FBC"/>
    <w:rsid w:val="006020D8"/>
    <w:rsid w:val="00603101"/>
    <w:rsid w:val="006136AB"/>
    <w:rsid w:val="0061763C"/>
    <w:rsid w:val="00617C9E"/>
    <w:rsid w:val="00620205"/>
    <w:rsid w:val="00623331"/>
    <w:rsid w:val="00626E45"/>
    <w:rsid w:val="006377C5"/>
    <w:rsid w:val="00644467"/>
    <w:rsid w:val="006517BE"/>
    <w:rsid w:val="0065276E"/>
    <w:rsid w:val="006619CE"/>
    <w:rsid w:val="00662534"/>
    <w:rsid w:val="0066400B"/>
    <w:rsid w:val="00665690"/>
    <w:rsid w:val="00667971"/>
    <w:rsid w:val="006745DA"/>
    <w:rsid w:val="00675F16"/>
    <w:rsid w:val="00686E54"/>
    <w:rsid w:val="006873A7"/>
    <w:rsid w:val="00690690"/>
    <w:rsid w:val="0069282E"/>
    <w:rsid w:val="006941AD"/>
    <w:rsid w:val="0069436E"/>
    <w:rsid w:val="00695937"/>
    <w:rsid w:val="006A0D57"/>
    <w:rsid w:val="006A2EB7"/>
    <w:rsid w:val="006B0F7A"/>
    <w:rsid w:val="006B5E97"/>
    <w:rsid w:val="006C1E0F"/>
    <w:rsid w:val="006C37E5"/>
    <w:rsid w:val="006C4263"/>
    <w:rsid w:val="006C7BDF"/>
    <w:rsid w:val="006D00B9"/>
    <w:rsid w:val="006D2698"/>
    <w:rsid w:val="006D28C6"/>
    <w:rsid w:val="006D5190"/>
    <w:rsid w:val="006D5A1A"/>
    <w:rsid w:val="006E21E1"/>
    <w:rsid w:val="006E6E09"/>
    <w:rsid w:val="006F0475"/>
    <w:rsid w:val="006F2533"/>
    <w:rsid w:val="006F3639"/>
    <w:rsid w:val="006F3E62"/>
    <w:rsid w:val="006F7425"/>
    <w:rsid w:val="00700B1F"/>
    <w:rsid w:val="00704D7E"/>
    <w:rsid w:val="00710525"/>
    <w:rsid w:val="007129E8"/>
    <w:rsid w:val="00715043"/>
    <w:rsid w:val="0071786C"/>
    <w:rsid w:val="00717AEF"/>
    <w:rsid w:val="007225E3"/>
    <w:rsid w:val="00724EF4"/>
    <w:rsid w:val="007318DB"/>
    <w:rsid w:val="00734359"/>
    <w:rsid w:val="0073482E"/>
    <w:rsid w:val="00734E74"/>
    <w:rsid w:val="00736CE4"/>
    <w:rsid w:val="007374ED"/>
    <w:rsid w:val="007428DB"/>
    <w:rsid w:val="0074505B"/>
    <w:rsid w:val="00746979"/>
    <w:rsid w:val="0074787F"/>
    <w:rsid w:val="007479B3"/>
    <w:rsid w:val="00747DE9"/>
    <w:rsid w:val="007501C0"/>
    <w:rsid w:val="00754434"/>
    <w:rsid w:val="0075476D"/>
    <w:rsid w:val="00755386"/>
    <w:rsid w:val="00760D16"/>
    <w:rsid w:val="007619D2"/>
    <w:rsid w:val="007673EC"/>
    <w:rsid w:val="007736F7"/>
    <w:rsid w:val="0077585C"/>
    <w:rsid w:val="00776B67"/>
    <w:rsid w:val="0078270F"/>
    <w:rsid w:val="007876AD"/>
    <w:rsid w:val="00790B5E"/>
    <w:rsid w:val="00792839"/>
    <w:rsid w:val="0079326F"/>
    <w:rsid w:val="00794D6A"/>
    <w:rsid w:val="007A1D26"/>
    <w:rsid w:val="007A33A2"/>
    <w:rsid w:val="007A7676"/>
    <w:rsid w:val="007B2668"/>
    <w:rsid w:val="007B4DE5"/>
    <w:rsid w:val="007B55E5"/>
    <w:rsid w:val="007B57BC"/>
    <w:rsid w:val="007C4D80"/>
    <w:rsid w:val="007C6436"/>
    <w:rsid w:val="007D3CBB"/>
    <w:rsid w:val="007D6EB4"/>
    <w:rsid w:val="007E0DCE"/>
    <w:rsid w:val="007E5A2E"/>
    <w:rsid w:val="007E5C2F"/>
    <w:rsid w:val="007E6420"/>
    <w:rsid w:val="007F4482"/>
    <w:rsid w:val="007F6364"/>
    <w:rsid w:val="007F6F32"/>
    <w:rsid w:val="0080035F"/>
    <w:rsid w:val="008004A8"/>
    <w:rsid w:val="008004BF"/>
    <w:rsid w:val="00806B39"/>
    <w:rsid w:val="00807319"/>
    <w:rsid w:val="00811A9B"/>
    <w:rsid w:val="00811DF7"/>
    <w:rsid w:val="00813739"/>
    <w:rsid w:val="00814AA6"/>
    <w:rsid w:val="00815196"/>
    <w:rsid w:val="008174AF"/>
    <w:rsid w:val="0082068E"/>
    <w:rsid w:val="008245CE"/>
    <w:rsid w:val="00826933"/>
    <w:rsid w:val="00826FEF"/>
    <w:rsid w:val="00831D20"/>
    <w:rsid w:val="0083486F"/>
    <w:rsid w:val="008412FA"/>
    <w:rsid w:val="00842702"/>
    <w:rsid w:val="00845BEA"/>
    <w:rsid w:val="0084607A"/>
    <w:rsid w:val="008526D4"/>
    <w:rsid w:val="00854990"/>
    <w:rsid w:val="0085531E"/>
    <w:rsid w:val="008572C4"/>
    <w:rsid w:val="00857A13"/>
    <w:rsid w:val="00861B1D"/>
    <w:rsid w:val="008625B0"/>
    <w:rsid w:val="00863102"/>
    <w:rsid w:val="00864B7F"/>
    <w:rsid w:val="00867004"/>
    <w:rsid w:val="00872C6B"/>
    <w:rsid w:val="00881B31"/>
    <w:rsid w:val="00881F50"/>
    <w:rsid w:val="00882764"/>
    <w:rsid w:val="008831AE"/>
    <w:rsid w:val="00885911"/>
    <w:rsid w:val="00893EA7"/>
    <w:rsid w:val="00893F28"/>
    <w:rsid w:val="008950B4"/>
    <w:rsid w:val="008966D1"/>
    <w:rsid w:val="00896DF1"/>
    <w:rsid w:val="008A143F"/>
    <w:rsid w:val="008A373C"/>
    <w:rsid w:val="008A3CE3"/>
    <w:rsid w:val="008B0C9E"/>
    <w:rsid w:val="008B3655"/>
    <w:rsid w:val="008B66BB"/>
    <w:rsid w:val="008B6898"/>
    <w:rsid w:val="008B7D25"/>
    <w:rsid w:val="008C1F50"/>
    <w:rsid w:val="008C22DB"/>
    <w:rsid w:val="008C752A"/>
    <w:rsid w:val="008D3188"/>
    <w:rsid w:val="008D6958"/>
    <w:rsid w:val="008D6AA3"/>
    <w:rsid w:val="008E7515"/>
    <w:rsid w:val="008E7C8D"/>
    <w:rsid w:val="008F06FB"/>
    <w:rsid w:val="008F15D6"/>
    <w:rsid w:val="008F6EA1"/>
    <w:rsid w:val="0090138B"/>
    <w:rsid w:val="0090488D"/>
    <w:rsid w:val="00907AA3"/>
    <w:rsid w:val="009206EC"/>
    <w:rsid w:val="009214CA"/>
    <w:rsid w:val="00922C2E"/>
    <w:rsid w:val="0092525A"/>
    <w:rsid w:val="0092554B"/>
    <w:rsid w:val="00927EE9"/>
    <w:rsid w:val="00927F55"/>
    <w:rsid w:val="00937F59"/>
    <w:rsid w:val="00940C4C"/>
    <w:rsid w:val="009432F8"/>
    <w:rsid w:val="00943460"/>
    <w:rsid w:val="00944258"/>
    <w:rsid w:val="00950F90"/>
    <w:rsid w:val="00953A6D"/>
    <w:rsid w:val="00953DAC"/>
    <w:rsid w:val="0095470E"/>
    <w:rsid w:val="00957465"/>
    <w:rsid w:val="0095774C"/>
    <w:rsid w:val="00957F5F"/>
    <w:rsid w:val="00962144"/>
    <w:rsid w:val="00966D5C"/>
    <w:rsid w:val="009673AB"/>
    <w:rsid w:val="00970077"/>
    <w:rsid w:val="00972B97"/>
    <w:rsid w:val="00972BD8"/>
    <w:rsid w:val="0097473B"/>
    <w:rsid w:val="00976BED"/>
    <w:rsid w:val="00977053"/>
    <w:rsid w:val="00977413"/>
    <w:rsid w:val="00977EC7"/>
    <w:rsid w:val="009814B4"/>
    <w:rsid w:val="00985A0F"/>
    <w:rsid w:val="00987BEB"/>
    <w:rsid w:val="00992520"/>
    <w:rsid w:val="00992E1E"/>
    <w:rsid w:val="0099708F"/>
    <w:rsid w:val="009A003C"/>
    <w:rsid w:val="009A1729"/>
    <w:rsid w:val="009A36A5"/>
    <w:rsid w:val="009A42F3"/>
    <w:rsid w:val="009A547E"/>
    <w:rsid w:val="009A6038"/>
    <w:rsid w:val="009A6D70"/>
    <w:rsid w:val="009A7D76"/>
    <w:rsid w:val="009B1A4D"/>
    <w:rsid w:val="009B3BEA"/>
    <w:rsid w:val="009B500A"/>
    <w:rsid w:val="009B552F"/>
    <w:rsid w:val="009B6094"/>
    <w:rsid w:val="009B747B"/>
    <w:rsid w:val="009B7C90"/>
    <w:rsid w:val="009C1593"/>
    <w:rsid w:val="009C2BCD"/>
    <w:rsid w:val="009C30B0"/>
    <w:rsid w:val="009C3960"/>
    <w:rsid w:val="009C69BC"/>
    <w:rsid w:val="009C6F8D"/>
    <w:rsid w:val="009C7DE3"/>
    <w:rsid w:val="009D2823"/>
    <w:rsid w:val="009D2AE5"/>
    <w:rsid w:val="009D5688"/>
    <w:rsid w:val="009D6A20"/>
    <w:rsid w:val="009E180C"/>
    <w:rsid w:val="009E6183"/>
    <w:rsid w:val="009F355A"/>
    <w:rsid w:val="009F4B44"/>
    <w:rsid w:val="009F7699"/>
    <w:rsid w:val="00A05FB6"/>
    <w:rsid w:val="00A10917"/>
    <w:rsid w:val="00A142A1"/>
    <w:rsid w:val="00A15540"/>
    <w:rsid w:val="00A16751"/>
    <w:rsid w:val="00A174D5"/>
    <w:rsid w:val="00A270D7"/>
    <w:rsid w:val="00A30F71"/>
    <w:rsid w:val="00A31CD3"/>
    <w:rsid w:val="00A33E4D"/>
    <w:rsid w:val="00A33FF4"/>
    <w:rsid w:val="00A3494F"/>
    <w:rsid w:val="00A3768C"/>
    <w:rsid w:val="00A42590"/>
    <w:rsid w:val="00A428D4"/>
    <w:rsid w:val="00A46CEE"/>
    <w:rsid w:val="00A51C4B"/>
    <w:rsid w:val="00A526BF"/>
    <w:rsid w:val="00A53334"/>
    <w:rsid w:val="00A758DC"/>
    <w:rsid w:val="00A77423"/>
    <w:rsid w:val="00A81B6E"/>
    <w:rsid w:val="00A8683A"/>
    <w:rsid w:val="00A86EF1"/>
    <w:rsid w:val="00A9165A"/>
    <w:rsid w:val="00A9491A"/>
    <w:rsid w:val="00A97EB5"/>
    <w:rsid w:val="00AA1E7A"/>
    <w:rsid w:val="00AA3D6F"/>
    <w:rsid w:val="00AA5CDE"/>
    <w:rsid w:val="00AA6EB1"/>
    <w:rsid w:val="00AB5F83"/>
    <w:rsid w:val="00AC212B"/>
    <w:rsid w:val="00AC2DC2"/>
    <w:rsid w:val="00AC4EFD"/>
    <w:rsid w:val="00AC50BA"/>
    <w:rsid w:val="00AC5262"/>
    <w:rsid w:val="00AC53C6"/>
    <w:rsid w:val="00AC5C21"/>
    <w:rsid w:val="00AC5FD0"/>
    <w:rsid w:val="00AD45AE"/>
    <w:rsid w:val="00AD624A"/>
    <w:rsid w:val="00AD64E8"/>
    <w:rsid w:val="00AD6986"/>
    <w:rsid w:val="00AD7D6F"/>
    <w:rsid w:val="00AE20E0"/>
    <w:rsid w:val="00AE21F9"/>
    <w:rsid w:val="00AE22C2"/>
    <w:rsid w:val="00AE51F5"/>
    <w:rsid w:val="00AE7483"/>
    <w:rsid w:val="00AF0405"/>
    <w:rsid w:val="00AF1958"/>
    <w:rsid w:val="00AF2792"/>
    <w:rsid w:val="00AF50BF"/>
    <w:rsid w:val="00B0048F"/>
    <w:rsid w:val="00B0679D"/>
    <w:rsid w:val="00B07551"/>
    <w:rsid w:val="00B111E8"/>
    <w:rsid w:val="00B117BD"/>
    <w:rsid w:val="00B141E3"/>
    <w:rsid w:val="00B20388"/>
    <w:rsid w:val="00B21939"/>
    <w:rsid w:val="00B24183"/>
    <w:rsid w:val="00B31B66"/>
    <w:rsid w:val="00B4072C"/>
    <w:rsid w:val="00B42516"/>
    <w:rsid w:val="00B42676"/>
    <w:rsid w:val="00B4337D"/>
    <w:rsid w:val="00B43667"/>
    <w:rsid w:val="00B43674"/>
    <w:rsid w:val="00B45DE1"/>
    <w:rsid w:val="00B46EDD"/>
    <w:rsid w:val="00B50E22"/>
    <w:rsid w:val="00B53DD9"/>
    <w:rsid w:val="00B54A84"/>
    <w:rsid w:val="00B5520A"/>
    <w:rsid w:val="00B56A79"/>
    <w:rsid w:val="00B63264"/>
    <w:rsid w:val="00B633DA"/>
    <w:rsid w:val="00B63499"/>
    <w:rsid w:val="00B6727B"/>
    <w:rsid w:val="00B702B1"/>
    <w:rsid w:val="00B735D4"/>
    <w:rsid w:val="00B74A36"/>
    <w:rsid w:val="00B77C49"/>
    <w:rsid w:val="00B828B5"/>
    <w:rsid w:val="00B82B3C"/>
    <w:rsid w:val="00B82B73"/>
    <w:rsid w:val="00B82F11"/>
    <w:rsid w:val="00B842BA"/>
    <w:rsid w:val="00B854F1"/>
    <w:rsid w:val="00B8570E"/>
    <w:rsid w:val="00B878BB"/>
    <w:rsid w:val="00B87AFA"/>
    <w:rsid w:val="00B9004D"/>
    <w:rsid w:val="00B90424"/>
    <w:rsid w:val="00B91995"/>
    <w:rsid w:val="00B91B64"/>
    <w:rsid w:val="00B94216"/>
    <w:rsid w:val="00B978F0"/>
    <w:rsid w:val="00B97D9E"/>
    <w:rsid w:val="00BA06B4"/>
    <w:rsid w:val="00BA13A0"/>
    <w:rsid w:val="00BA7AFC"/>
    <w:rsid w:val="00BB1603"/>
    <w:rsid w:val="00BB2AB8"/>
    <w:rsid w:val="00BB3B6F"/>
    <w:rsid w:val="00BB4290"/>
    <w:rsid w:val="00BB494D"/>
    <w:rsid w:val="00BB7533"/>
    <w:rsid w:val="00BB76CD"/>
    <w:rsid w:val="00BB7BC3"/>
    <w:rsid w:val="00BC09EA"/>
    <w:rsid w:val="00BC1F9E"/>
    <w:rsid w:val="00BC22C7"/>
    <w:rsid w:val="00BC2AE0"/>
    <w:rsid w:val="00BC3975"/>
    <w:rsid w:val="00BC61F1"/>
    <w:rsid w:val="00BC652A"/>
    <w:rsid w:val="00BC7316"/>
    <w:rsid w:val="00BD0480"/>
    <w:rsid w:val="00BD32DB"/>
    <w:rsid w:val="00BD4DE6"/>
    <w:rsid w:val="00BD5360"/>
    <w:rsid w:val="00BD5F63"/>
    <w:rsid w:val="00BE0A7E"/>
    <w:rsid w:val="00BE3A83"/>
    <w:rsid w:val="00BE5B39"/>
    <w:rsid w:val="00BE5F90"/>
    <w:rsid w:val="00BE7929"/>
    <w:rsid w:val="00BF5664"/>
    <w:rsid w:val="00C0091A"/>
    <w:rsid w:val="00C01C91"/>
    <w:rsid w:val="00C0523B"/>
    <w:rsid w:val="00C07DA4"/>
    <w:rsid w:val="00C07E63"/>
    <w:rsid w:val="00C128F4"/>
    <w:rsid w:val="00C12EF4"/>
    <w:rsid w:val="00C13DD8"/>
    <w:rsid w:val="00C1625B"/>
    <w:rsid w:val="00C23D24"/>
    <w:rsid w:val="00C24633"/>
    <w:rsid w:val="00C2631C"/>
    <w:rsid w:val="00C26B1C"/>
    <w:rsid w:val="00C26CAF"/>
    <w:rsid w:val="00C27ACC"/>
    <w:rsid w:val="00C321E1"/>
    <w:rsid w:val="00C32BFF"/>
    <w:rsid w:val="00C33E41"/>
    <w:rsid w:val="00C34239"/>
    <w:rsid w:val="00C34263"/>
    <w:rsid w:val="00C346D9"/>
    <w:rsid w:val="00C36C0A"/>
    <w:rsid w:val="00C377F7"/>
    <w:rsid w:val="00C41489"/>
    <w:rsid w:val="00C42397"/>
    <w:rsid w:val="00C43159"/>
    <w:rsid w:val="00C4659F"/>
    <w:rsid w:val="00C502DB"/>
    <w:rsid w:val="00C52797"/>
    <w:rsid w:val="00C52924"/>
    <w:rsid w:val="00C5367C"/>
    <w:rsid w:val="00C55F89"/>
    <w:rsid w:val="00C57530"/>
    <w:rsid w:val="00C576C9"/>
    <w:rsid w:val="00C61892"/>
    <w:rsid w:val="00C62239"/>
    <w:rsid w:val="00C63BD2"/>
    <w:rsid w:val="00C64008"/>
    <w:rsid w:val="00C66B7E"/>
    <w:rsid w:val="00C74342"/>
    <w:rsid w:val="00C749D2"/>
    <w:rsid w:val="00C752F5"/>
    <w:rsid w:val="00C75E8D"/>
    <w:rsid w:val="00C76A25"/>
    <w:rsid w:val="00C812EA"/>
    <w:rsid w:val="00C82206"/>
    <w:rsid w:val="00C85CFD"/>
    <w:rsid w:val="00C86431"/>
    <w:rsid w:val="00C91781"/>
    <w:rsid w:val="00C930E6"/>
    <w:rsid w:val="00C94CD7"/>
    <w:rsid w:val="00C96BD0"/>
    <w:rsid w:val="00C97A01"/>
    <w:rsid w:val="00CA413A"/>
    <w:rsid w:val="00CA4765"/>
    <w:rsid w:val="00CA696C"/>
    <w:rsid w:val="00CA6DE5"/>
    <w:rsid w:val="00CA7A98"/>
    <w:rsid w:val="00CB1530"/>
    <w:rsid w:val="00CB6C01"/>
    <w:rsid w:val="00CC02F7"/>
    <w:rsid w:val="00CC3766"/>
    <w:rsid w:val="00CC7F10"/>
    <w:rsid w:val="00CD2D92"/>
    <w:rsid w:val="00CD39AF"/>
    <w:rsid w:val="00CD4463"/>
    <w:rsid w:val="00CD44CF"/>
    <w:rsid w:val="00CE2E2B"/>
    <w:rsid w:val="00CE3933"/>
    <w:rsid w:val="00CE6293"/>
    <w:rsid w:val="00CE7056"/>
    <w:rsid w:val="00CF2E90"/>
    <w:rsid w:val="00CF3D88"/>
    <w:rsid w:val="00CF4211"/>
    <w:rsid w:val="00CF4339"/>
    <w:rsid w:val="00CF69B0"/>
    <w:rsid w:val="00D00840"/>
    <w:rsid w:val="00D01106"/>
    <w:rsid w:val="00D01857"/>
    <w:rsid w:val="00D02F0A"/>
    <w:rsid w:val="00D03308"/>
    <w:rsid w:val="00D033FA"/>
    <w:rsid w:val="00D0455D"/>
    <w:rsid w:val="00D04F6D"/>
    <w:rsid w:val="00D06B6C"/>
    <w:rsid w:val="00D101E6"/>
    <w:rsid w:val="00D11B14"/>
    <w:rsid w:val="00D13309"/>
    <w:rsid w:val="00D1617B"/>
    <w:rsid w:val="00D1641A"/>
    <w:rsid w:val="00D2238F"/>
    <w:rsid w:val="00D23BCE"/>
    <w:rsid w:val="00D2557D"/>
    <w:rsid w:val="00D25650"/>
    <w:rsid w:val="00D26510"/>
    <w:rsid w:val="00D26559"/>
    <w:rsid w:val="00D27290"/>
    <w:rsid w:val="00D274E8"/>
    <w:rsid w:val="00D31EB2"/>
    <w:rsid w:val="00D33A80"/>
    <w:rsid w:val="00D443EA"/>
    <w:rsid w:val="00D44985"/>
    <w:rsid w:val="00D45CBE"/>
    <w:rsid w:val="00D4752A"/>
    <w:rsid w:val="00D47567"/>
    <w:rsid w:val="00D51F84"/>
    <w:rsid w:val="00D55222"/>
    <w:rsid w:val="00D600B1"/>
    <w:rsid w:val="00D64334"/>
    <w:rsid w:val="00D64926"/>
    <w:rsid w:val="00D65EB6"/>
    <w:rsid w:val="00D664F7"/>
    <w:rsid w:val="00D67FFB"/>
    <w:rsid w:val="00D71599"/>
    <w:rsid w:val="00D71DA1"/>
    <w:rsid w:val="00D80934"/>
    <w:rsid w:val="00D80940"/>
    <w:rsid w:val="00D85F94"/>
    <w:rsid w:val="00D8794A"/>
    <w:rsid w:val="00D9212B"/>
    <w:rsid w:val="00D92AE7"/>
    <w:rsid w:val="00DA04FD"/>
    <w:rsid w:val="00DA08EA"/>
    <w:rsid w:val="00DA0CE4"/>
    <w:rsid w:val="00DA7273"/>
    <w:rsid w:val="00DA7BAA"/>
    <w:rsid w:val="00DC0975"/>
    <w:rsid w:val="00DC424E"/>
    <w:rsid w:val="00DC7D41"/>
    <w:rsid w:val="00DD47A3"/>
    <w:rsid w:val="00DD5E56"/>
    <w:rsid w:val="00DD64D0"/>
    <w:rsid w:val="00DD67D5"/>
    <w:rsid w:val="00DE21FB"/>
    <w:rsid w:val="00DE4353"/>
    <w:rsid w:val="00DE4C89"/>
    <w:rsid w:val="00DF11D7"/>
    <w:rsid w:val="00DF3530"/>
    <w:rsid w:val="00DF3E35"/>
    <w:rsid w:val="00DF3FE7"/>
    <w:rsid w:val="00DF4798"/>
    <w:rsid w:val="00E14046"/>
    <w:rsid w:val="00E22484"/>
    <w:rsid w:val="00E31AF8"/>
    <w:rsid w:val="00E33237"/>
    <w:rsid w:val="00E34B46"/>
    <w:rsid w:val="00E36350"/>
    <w:rsid w:val="00E41990"/>
    <w:rsid w:val="00E42322"/>
    <w:rsid w:val="00E43F1B"/>
    <w:rsid w:val="00E43FF8"/>
    <w:rsid w:val="00E512C8"/>
    <w:rsid w:val="00E5301D"/>
    <w:rsid w:val="00E557FF"/>
    <w:rsid w:val="00E62664"/>
    <w:rsid w:val="00E663C9"/>
    <w:rsid w:val="00E67EE3"/>
    <w:rsid w:val="00E70A2B"/>
    <w:rsid w:val="00E7104B"/>
    <w:rsid w:val="00E717DA"/>
    <w:rsid w:val="00E72300"/>
    <w:rsid w:val="00E81465"/>
    <w:rsid w:val="00E81D16"/>
    <w:rsid w:val="00E83183"/>
    <w:rsid w:val="00E92E77"/>
    <w:rsid w:val="00E931AE"/>
    <w:rsid w:val="00E93C4D"/>
    <w:rsid w:val="00E94E21"/>
    <w:rsid w:val="00E95D7F"/>
    <w:rsid w:val="00E962C6"/>
    <w:rsid w:val="00E978DE"/>
    <w:rsid w:val="00EA0E3F"/>
    <w:rsid w:val="00EA3DD0"/>
    <w:rsid w:val="00EB0EA1"/>
    <w:rsid w:val="00EB2B81"/>
    <w:rsid w:val="00EB5B0C"/>
    <w:rsid w:val="00EB75E0"/>
    <w:rsid w:val="00EB7F16"/>
    <w:rsid w:val="00EC1A02"/>
    <w:rsid w:val="00EC24DF"/>
    <w:rsid w:val="00EC2E87"/>
    <w:rsid w:val="00EC4A60"/>
    <w:rsid w:val="00ED0FC3"/>
    <w:rsid w:val="00ED14B3"/>
    <w:rsid w:val="00ED3A98"/>
    <w:rsid w:val="00EE4CEE"/>
    <w:rsid w:val="00EE4E93"/>
    <w:rsid w:val="00EE6179"/>
    <w:rsid w:val="00EE6AEB"/>
    <w:rsid w:val="00EE6F91"/>
    <w:rsid w:val="00EE74A5"/>
    <w:rsid w:val="00EE7B01"/>
    <w:rsid w:val="00EF0648"/>
    <w:rsid w:val="00EF2597"/>
    <w:rsid w:val="00EF2DFB"/>
    <w:rsid w:val="00EF341F"/>
    <w:rsid w:val="00F0014C"/>
    <w:rsid w:val="00F029C4"/>
    <w:rsid w:val="00F03099"/>
    <w:rsid w:val="00F045CF"/>
    <w:rsid w:val="00F2068B"/>
    <w:rsid w:val="00F2156B"/>
    <w:rsid w:val="00F31039"/>
    <w:rsid w:val="00F3214B"/>
    <w:rsid w:val="00F3419F"/>
    <w:rsid w:val="00F3506C"/>
    <w:rsid w:val="00F42EDA"/>
    <w:rsid w:val="00F43227"/>
    <w:rsid w:val="00F46119"/>
    <w:rsid w:val="00F464BC"/>
    <w:rsid w:val="00F5563A"/>
    <w:rsid w:val="00F5777E"/>
    <w:rsid w:val="00F62A75"/>
    <w:rsid w:val="00F66679"/>
    <w:rsid w:val="00F719D7"/>
    <w:rsid w:val="00F7407A"/>
    <w:rsid w:val="00F7591E"/>
    <w:rsid w:val="00F80B29"/>
    <w:rsid w:val="00F81907"/>
    <w:rsid w:val="00F9608F"/>
    <w:rsid w:val="00F961E1"/>
    <w:rsid w:val="00FA198D"/>
    <w:rsid w:val="00FA4CCE"/>
    <w:rsid w:val="00FB1337"/>
    <w:rsid w:val="00FB14B7"/>
    <w:rsid w:val="00FC3FAD"/>
    <w:rsid w:val="00FC45EF"/>
    <w:rsid w:val="00FC6747"/>
    <w:rsid w:val="00FD04FB"/>
    <w:rsid w:val="00FD2172"/>
    <w:rsid w:val="00FD4FB2"/>
    <w:rsid w:val="00FD6630"/>
    <w:rsid w:val="00FE0A3C"/>
    <w:rsid w:val="00FE17C5"/>
    <w:rsid w:val="00FE2E59"/>
    <w:rsid w:val="00FE3F1B"/>
    <w:rsid w:val="00FE5903"/>
    <w:rsid w:val="00FF1974"/>
    <w:rsid w:val="00FF5004"/>
    <w:rsid w:val="00FF5CD4"/>
    <w:rsid w:val="00FF7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D05D"/>
  <w15:docId w15:val="{24886161-B6D9-479B-90D3-3E451098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C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4034EC"/>
    <w:pPr>
      <w:suppressAutoHyphens/>
      <w:jc w:val="center"/>
    </w:pPr>
    <w:rPr>
      <w:rFonts w:ascii="Arial" w:hAnsi="Arial" w:cs="Arial"/>
      <w:szCs w:val="22"/>
      <w:lang w:eastAsia="ar-SA"/>
    </w:rPr>
  </w:style>
  <w:style w:type="character" w:styleId="a3">
    <w:name w:val="Hyperlink"/>
    <w:basedOn w:val="a0"/>
    <w:uiPriority w:val="99"/>
    <w:unhideWhenUsed/>
    <w:rsid w:val="00D67FFB"/>
    <w:rPr>
      <w:color w:val="0000FF" w:themeColor="hyperlink"/>
      <w:u w:val="single"/>
    </w:rPr>
  </w:style>
  <w:style w:type="paragraph" w:customStyle="1" w:styleId="s8">
    <w:name w:val="s8"/>
    <w:basedOn w:val="a"/>
    <w:rsid w:val="00D44985"/>
    <w:pPr>
      <w:spacing w:before="100" w:beforeAutospacing="1" w:after="100" w:afterAutospacing="1"/>
    </w:pPr>
    <w:rPr>
      <w:rFonts w:eastAsiaTheme="minorHAnsi"/>
    </w:rPr>
  </w:style>
  <w:style w:type="character" w:customStyle="1" w:styleId="bumpedfont15">
    <w:name w:val="bumpedfont15"/>
    <w:basedOn w:val="a0"/>
    <w:rsid w:val="00D44985"/>
  </w:style>
  <w:style w:type="character" w:styleId="a4">
    <w:name w:val="annotation reference"/>
    <w:basedOn w:val="a0"/>
    <w:uiPriority w:val="99"/>
    <w:semiHidden/>
    <w:unhideWhenUsed/>
    <w:rsid w:val="00C33E41"/>
    <w:rPr>
      <w:sz w:val="16"/>
      <w:szCs w:val="16"/>
    </w:rPr>
  </w:style>
  <w:style w:type="paragraph" w:styleId="a5">
    <w:name w:val="annotation text"/>
    <w:basedOn w:val="a"/>
    <w:link w:val="a6"/>
    <w:uiPriority w:val="99"/>
    <w:unhideWhenUsed/>
    <w:rsid w:val="00C33E41"/>
    <w:rPr>
      <w:sz w:val="20"/>
      <w:szCs w:val="20"/>
    </w:rPr>
  </w:style>
  <w:style w:type="character" w:customStyle="1" w:styleId="a6">
    <w:name w:val="Текст примечания Знак"/>
    <w:basedOn w:val="a0"/>
    <w:link w:val="a5"/>
    <w:uiPriority w:val="99"/>
    <w:rsid w:val="00C33E41"/>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C33E41"/>
    <w:rPr>
      <w:b/>
      <w:bCs/>
    </w:rPr>
  </w:style>
  <w:style w:type="character" w:customStyle="1" w:styleId="a8">
    <w:name w:val="Тема примечания Знак"/>
    <w:basedOn w:val="a6"/>
    <w:link w:val="a7"/>
    <w:uiPriority w:val="99"/>
    <w:semiHidden/>
    <w:rsid w:val="00C33E41"/>
    <w:rPr>
      <w:rFonts w:ascii="Times New Roman" w:eastAsia="Times New Roman" w:hAnsi="Times New Roman" w:cs="Times New Roman"/>
      <w:b/>
      <w:bCs/>
      <w:sz w:val="20"/>
      <w:szCs w:val="20"/>
      <w:lang w:eastAsia="ru-RU"/>
    </w:rPr>
  </w:style>
  <w:style w:type="character" w:customStyle="1" w:styleId="1">
    <w:name w:val="Неразрешенное упоминание1"/>
    <w:basedOn w:val="a0"/>
    <w:uiPriority w:val="99"/>
    <w:semiHidden/>
    <w:unhideWhenUsed/>
    <w:rsid w:val="00813739"/>
    <w:rPr>
      <w:color w:val="605E5C"/>
      <w:shd w:val="clear" w:color="auto" w:fill="E1DFDD"/>
    </w:rPr>
  </w:style>
  <w:style w:type="paragraph" w:styleId="a9">
    <w:name w:val="Revision"/>
    <w:hidden/>
    <w:uiPriority w:val="99"/>
    <w:semiHidden/>
    <w:rsid w:val="005A488A"/>
    <w:pPr>
      <w:spacing w:after="0" w:line="240" w:lineRule="auto"/>
    </w:pPr>
    <w:rPr>
      <w:rFonts w:ascii="Times New Roman" w:eastAsia="Times New Roman" w:hAnsi="Times New Roman" w:cs="Times New Roman"/>
      <w:sz w:val="24"/>
      <w:szCs w:val="24"/>
      <w:lang w:eastAsia="ru-RU"/>
    </w:rPr>
  </w:style>
  <w:style w:type="paragraph" w:styleId="aa">
    <w:name w:val="Normal (Web)"/>
    <w:basedOn w:val="a"/>
    <w:uiPriority w:val="99"/>
    <w:rsid w:val="00315720"/>
  </w:style>
  <w:style w:type="paragraph" w:customStyle="1" w:styleId="paragraph">
    <w:name w:val="paragraph"/>
    <w:basedOn w:val="a"/>
    <w:rsid w:val="004A1046"/>
    <w:pPr>
      <w:spacing w:before="100" w:beforeAutospacing="1" w:after="100" w:afterAutospacing="1"/>
    </w:pPr>
    <w:rPr>
      <w:rFonts w:eastAsia="Calibri"/>
    </w:rPr>
  </w:style>
  <w:style w:type="character" w:customStyle="1" w:styleId="eop">
    <w:name w:val="eop"/>
    <w:rsid w:val="004A1046"/>
  </w:style>
  <w:style w:type="paragraph" w:customStyle="1" w:styleId="ConsPlusNormal">
    <w:name w:val="ConsPlusNormal"/>
    <w:rsid w:val="004A1046"/>
    <w:pPr>
      <w:autoSpaceDE w:val="0"/>
      <w:autoSpaceDN w:val="0"/>
      <w:adjustRightInd w:val="0"/>
      <w:spacing w:after="0" w:line="240" w:lineRule="auto"/>
    </w:pPr>
    <w:rPr>
      <w:rFonts w:ascii="Arial" w:eastAsia="Times New Roman" w:hAnsi="Arial" w:cs="Arial"/>
      <w:sz w:val="20"/>
      <w:szCs w:val="20"/>
      <w:lang w:eastAsia="ru-RU"/>
    </w:rPr>
  </w:style>
  <w:style w:type="character" w:styleId="ab">
    <w:name w:val="Unresolved Mention"/>
    <w:basedOn w:val="a0"/>
    <w:uiPriority w:val="99"/>
    <w:semiHidden/>
    <w:unhideWhenUsed/>
    <w:rsid w:val="00C41489"/>
    <w:rPr>
      <w:color w:val="605E5C"/>
      <w:shd w:val="clear" w:color="auto" w:fill="E1DFDD"/>
    </w:rPr>
  </w:style>
  <w:style w:type="character" w:customStyle="1" w:styleId="ac">
    <w:name w:val="Верхний колонтитул Знак"/>
    <w:basedOn w:val="a0"/>
    <w:link w:val="ad"/>
    <w:qFormat/>
    <w:rsid w:val="00DC7D41"/>
    <w:rPr>
      <w:rFonts w:ascii="Times New Roman" w:eastAsia="Times New Roman" w:hAnsi="Times New Roman" w:cs="Times New Roman"/>
      <w:sz w:val="24"/>
      <w:szCs w:val="24"/>
      <w:lang w:eastAsia="ru-RU"/>
    </w:rPr>
  </w:style>
  <w:style w:type="character" w:customStyle="1" w:styleId="blk">
    <w:name w:val="blk"/>
    <w:basedOn w:val="a0"/>
    <w:qFormat/>
    <w:rsid w:val="00DC7D41"/>
  </w:style>
  <w:style w:type="paragraph" w:styleId="ad">
    <w:name w:val="header"/>
    <w:basedOn w:val="a"/>
    <w:link w:val="ac"/>
    <w:unhideWhenUsed/>
    <w:rsid w:val="00DC7D41"/>
    <w:pPr>
      <w:tabs>
        <w:tab w:val="center" w:pos="4677"/>
        <w:tab w:val="right" w:pos="9355"/>
      </w:tabs>
      <w:suppressAutoHyphens/>
    </w:pPr>
  </w:style>
  <w:style w:type="character" w:customStyle="1" w:styleId="10">
    <w:name w:val="Верхний колонтитул Знак1"/>
    <w:basedOn w:val="a0"/>
    <w:uiPriority w:val="99"/>
    <w:semiHidden/>
    <w:rsid w:val="00DC7D41"/>
    <w:rPr>
      <w:rFonts w:ascii="Times New Roman" w:eastAsia="Times New Roman" w:hAnsi="Times New Roman" w:cs="Times New Roman"/>
      <w:sz w:val="24"/>
      <w:szCs w:val="24"/>
      <w:lang w:eastAsia="ru-RU"/>
    </w:rPr>
  </w:style>
  <w:style w:type="paragraph" w:styleId="ae">
    <w:name w:val="List Paragraph"/>
    <w:basedOn w:val="a"/>
    <w:uiPriority w:val="34"/>
    <w:qFormat/>
    <w:rsid w:val="00DC7D41"/>
    <w:pPr>
      <w:spacing w:after="200" w:line="276" w:lineRule="auto"/>
      <w:ind w:left="720"/>
      <w:contextualSpacing/>
    </w:pPr>
    <w:rPr>
      <w:rFonts w:ascii="Arial" w:eastAsia="Arial" w:hAnsi="Arial" w:cs="Arial"/>
      <w:sz w:val="20"/>
      <w:szCs w:val="20"/>
    </w:rPr>
  </w:style>
  <w:style w:type="table" w:styleId="af">
    <w:name w:val="Table Grid"/>
    <w:basedOn w:val="a1"/>
    <w:rsid w:val="00DC7D4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93393">
      <w:bodyDiv w:val="1"/>
      <w:marLeft w:val="0"/>
      <w:marRight w:val="0"/>
      <w:marTop w:val="0"/>
      <w:marBottom w:val="0"/>
      <w:divBdr>
        <w:top w:val="none" w:sz="0" w:space="0" w:color="auto"/>
        <w:left w:val="none" w:sz="0" w:space="0" w:color="auto"/>
        <w:bottom w:val="none" w:sz="0" w:space="0" w:color="auto"/>
        <w:right w:val="none" w:sz="0" w:space="0" w:color="auto"/>
      </w:divBdr>
    </w:div>
    <w:div w:id="367880479">
      <w:bodyDiv w:val="1"/>
      <w:marLeft w:val="0"/>
      <w:marRight w:val="0"/>
      <w:marTop w:val="0"/>
      <w:marBottom w:val="0"/>
      <w:divBdr>
        <w:top w:val="none" w:sz="0" w:space="0" w:color="auto"/>
        <w:left w:val="none" w:sz="0" w:space="0" w:color="auto"/>
        <w:bottom w:val="none" w:sz="0" w:space="0" w:color="auto"/>
        <w:right w:val="none" w:sz="0" w:space="0" w:color="auto"/>
      </w:divBdr>
    </w:div>
    <w:div w:id="394670836">
      <w:bodyDiv w:val="1"/>
      <w:marLeft w:val="0"/>
      <w:marRight w:val="0"/>
      <w:marTop w:val="0"/>
      <w:marBottom w:val="0"/>
      <w:divBdr>
        <w:top w:val="none" w:sz="0" w:space="0" w:color="auto"/>
        <w:left w:val="none" w:sz="0" w:space="0" w:color="auto"/>
        <w:bottom w:val="none" w:sz="0" w:space="0" w:color="auto"/>
        <w:right w:val="none" w:sz="0" w:space="0" w:color="auto"/>
      </w:divBdr>
    </w:div>
    <w:div w:id="665328150">
      <w:bodyDiv w:val="1"/>
      <w:marLeft w:val="0"/>
      <w:marRight w:val="0"/>
      <w:marTop w:val="0"/>
      <w:marBottom w:val="0"/>
      <w:divBdr>
        <w:top w:val="none" w:sz="0" w:space="0" w:color="auto"/>
        <w:left w:val="none" w:sz="0" w:space="0" w:color="auto"/>
        <w:bottom w:val="none" w:sz="0" w:space="0" w:color="auto"/>
        <w:right w:val="none" w:sz="0" w:space="0" w:color="auto"/>
      </w:divBdr>
    </w:div>
    <w:div w:id="783380676">
      <w:bodyDiv w:val="1"/>
      <w:marLeft w:val="0"/>
      <w:marRight w:val="0"/>
      <w:marTop w:val="0"/>
      <w:marBottom w:val="0"/>
      <w:divBdr>
        <w:top w:val="none" w:sz="0" w:space="0" w:color="auto"/>
        <w:left w:val="none" w:sz="0" w:space="0" w:color="auto"/>
        <w:bottom w:val="none" w:sz="0" w:space="0" w:color="auto"/>
        <w:right w:val="none" w:sz="0" w:space="0" w:color="auto"/>
      </w:divBdr>
    </w:div>
    <w:div w:id="913055424">
      <w:bodyDiv w:val="1"/>
      <w:marLeft w:val="0"/>
      <w:marRight w:val="0"/>
      <w:marTop w:val="0"/>
      <w:marBottom w:val="0"/>
      <w:divBdr>
        <w:top w:val="none" w:sz="0" w:space="0" w:color="auto"/>
        <w:left w:val="none" w:sz="0" w:space="0" w:color="auto"/>
        <w:bottom w:val="none" w:sz="0" w:space="0" w:color="auto"/>
        <w:right w:val="none" w:sz="0" w:space="0" w:color="auto"/>
      </w:divBdr>
    </w:div>
    <w:div w:id="928543229">
      <w:bodyDiv w:val="1"/>
      <w:marLeft w:val="0"/>
      <w:marRight w:val="0"/>
      <w:marTop w:val="0"/>
      <w:marBottom w:val="0"/>
      <w:divBdr>
        <w:top w:val="none" w:sz="0" w:space="0" w:color="auto"/>
        <w:left w:val="none" w:sz="0" w:space="0" w:color="auto"/>
        <w:bottom w:val="none" w:sz="0" w:space="0" w:color="auto"/>
        <w:right w:val="none" w:sz="0" w:space="0" w:color="auto"/>
      </w:divBdr>
    </w:div>
    <w:div w:id="971136854">
      <w:bodyDiv w:val="1"/>
      <w:marLeft w:val="0"/>
      <w:marRight w:val="0"/>
      <w:marTop w:val="0"/>
      <w:marBottom w:val="0"/>
      <w:divBdr>
        <w:top w:val="none" w:sz="0" w:space="0" w:color="auto"/>
        <w:left w:val="none" w:sz="0" w:space="0" w:color="auto"/>
        <w:bottom w:val="none" w:sz="0" w:space="0" w:color="auto"/>
        <w:right w:val="none" w:sz="0" w:space="0" w:color="auto"/>
      </w:divBdr>
    </w:div>
    <w:div w:id="1053309863">
      <w:bodyDiv w:val="1"/>
      <w:marLeft w:val="0"/>
      <w:marRight w:val="0"/>
      <w:marTop w:val="0"/>
      <w:marBottom w:val="0"/>
      <w:divBdr>
        <w:top w:val="none" w:sz="0" w:space="0" w:color="auto"/>
        <w:left w:val="none" w:sz="0" w:space="0" w:color="auto"/>
        <w:bottom w:val="none" w:sz="0" w:space="0" w:color="auto"/>
        <w:right w:val="none" w:sz="0" w:space="0" w:color="auto"/>
      </w:divBdr>
    </w:div>
    <w:div w:id="1077479387">
      <w:bodyDiv w:val="1"/>
      <w:marLeft w:val="0"/>
      <w:marRight w:val="0"/>
      <w:marTop w:val="0"/>
      <w:marBottom w:val="0"/>
      <w:divBdr>
        <w:top w:val="none" w:sz="0" w:space="0" w:color="auto"/>
        <w:left w:val="none" w:sz="0" w:space="0" w:color="auto"/>
        <w:bottom w:val="none" w:sz="0" w:space="0" w:color="auto"/>
        <w:right w:val="none" w:sz="0" w:space="0" w:color="auto"/>
      </w:divBdr>
    </w:div>
    <w:div w:id="1117944541">
      <w:bodyDiv w:val="1"/>
      <w:marLeft w:val="0"/>
      <w:marRight w:val="0"/>
      <w:marTop w:val="0"/>
      <w:marBottom w:val="0"/>
      <w:divBdr>
        <w:top w:val="none" w:sz="0" w:space="0" w:color="auto"/>
        <w:left w:val="none" w:sz="0" w:space="0" w:color="auto"/>
        <w:bottom w:val="none" w:sz="0" w:space="0" w:color="auto"/>
        <w:right w:val="none" w:sz="0" w:space="0" w:color="auto"/>
      </w:divBdr>
    </w:div>
    <w:div w:id="1189830703">
      <w:bodyDiv w:val="1"/>
      <w:marLeft w:val="0"/>
      <w:marRight w:val="0"/>
      <w:marTop w:val="0"/>
      <w:marBottom w:val="0"/>
      <w:divBdr>
        <w:top w:val="none" w:sz="0" w:space="0" w:color="auto"/>
        <w:left w:val="none" w:sz="0" w:space="0" w:color="auto"/>
        <w:bottom w:val="none" w:sz="0" w:space="0" w:color="auto"/>
        <w:right w:val="none" w:sz="0" w:space="0" w:color="auto"/>
      </w:divBdr>
    </w:div>
    <w:div w:id="1193688428">
      <w:bodyDiv w:val="1"/>
      <w:marLeft w:val="0"/>
      <w:marRight w:val="0"/>
      <w:marTop w:val="0"/>
      <w:marBottom w:val="0"/>
      <w:divBdr>
        <w:top w:val="none" w:sz="0" w:space="0" w:color="auto"/>
        <w:left w:val="none" w:sz="0" w:space="0" w:color="auto"/>
        <w:bottom w:val="none" w:sz="0" w:space="0" w:color="auto"/>
        <w:right w:val="none" w:sz="0" w:space="0" w:color="auto"/>
      </w:divBdr>
    </w:div>
    <w:div w:id="1247422151">
      <w:bodyDiv w:val="1"/>
      <w:marLeft w:val="0"/>
      <w:marRight w:val="0"/>
      <w:marTop w:val="0"/>
      <w:marBottom w:val="0"/>
      <w:divBdr>
        <w:top w:val="none" w:sz="0" w:space="0" w:color="auto"/>
        <w:left w:val="none" w:sz="0" w:space="0" w:color="auto"/>
        <w:bottom w:val="none" w:sz="0" w:space="0" w:color="auto"/>
        <w:right w:val="none" w:sz="0" w:space="0" w:color="auto"/>
      </w:divBdr>
    </w:div>
    <w:div w:id="1262832511">
      <w:bodyDiv w:val="1"/>
      <w:marLeft w:val="0"/>
      <w:marRight w:val="0"/>
      <w:marTop w:val="0"/>
      <w:marBottom w:val="0"/>
      <w:divBdr>
        <w:top w:val="none" w:sz="0" w:space="0" w:color="auto"/>
        <w:left w:val="none" w:sz="0" w:space="0" w:color="auto"/>
        <w:bottom w:val="none" w:sz="0" w:space="0" w:color="auto"/>
        <w:right w:val="none" w:sz="0" w:space="0" w:color="auto"/>
      </w:divBdr>
    </w:div>
    <w:div w:id="1595632087">
      <w:bodyDiv w:val="1"/>
      <w:marLeft w:val="0"/>
      <w:marRight w:val="0"/>
      <w:marTop w:val="0"/>
      <w:marBottom w:val="0"/>
      <w:divBdr>
        <w:top w:val="none" w:sz="0" w:space="0" w:color="auto"/>
        <w:left w:val="none" w:sz="0" w:space="0" w:color="auto"/>
        <w:bottom w:val="none" w:sz="0" w:space="0" w:color="auto"/>
        <w:right w:val="none" w:sz="0" w:space="0" w:color="auto"/>
      </w:divBdr>
    </w:div>
    <w:div w:id="1687360667">
      <w:bodyDiv w:val="1"/>
      <w:marLeft w:val="0"/>
      <w:marRight w:val="0"/>
      <w:marTop w:val="0"/>
      <w:marBottom w:val="0"/>
      <w:divBdr>
        <w:top w:val="none" w:sz="0" w:space="0" w:color="auto"/>
        <w:left w:val="none" w:sz="0" w:space="0" w:color="auto"/>
        <w:bottom w:val="none" w:sz="0" w:space="0" w:color="auto"/>
        <w:right w:val="none" w:sz="0" w:space="0" w:color="auto"/>
      </w:divBdr>
    </w:div>
    <w:div w:id="1689327945">
      <w:bodyDiv w:val="1"/>
      <w:marLeft w:val="0"/>
      <w:marRight w:val="0"/>
      <w:marTop w:val="0"/>
      <w:marBottom w:val="0"/>
      <w:divBdr>
        <w:top w:val="none" w:sz="0" w:space="0" w:color="auto"/>
        <w:left w:val="none" w:sz="0" w:space="0" w:color="auto"/>
        <w:bottom w:val="none" w:sz="0" w:space="0" w:color="auto"/>
        <w:right w:val="none" w:sz="0" w:space="0" w:color="auto"/>
      </w:divBdr>
      <w:divsChild>
        <w:div w:id="191115820">
          <w:marLeft w:val="0"/>
          <w:marRight w:val="0"/>
          <w:marTop w:val="0"/>
          <w:marBottom w:val="0"/>
          <w:divBdr>
            <w:top w:val="none" w:sz="0" w:space="0" w:color="auto"/>
            <w:left w:val="none" w:sz="0" w:space="0" w:color="auto"/>
            <w:bottom w:val="none" w:sz="0" w:space="0" w:color="auto"/>
            <w:right w:val="none" w:sz="0" w:space="0" w:color="auto"/>
          </w:divBdr>
          <w:divsChild>
            <w:div w:id="1763716730">
              <w:marLeft w:val="0"/>
              <w:marRight w:val="0"/>
              <w:marTop w:val="0"/>
              <w:marBottom w:val="0"/>
              <w:divBdr>
                <w:top w:val="none" w:sz="0" w:space="0" w:color="auto"/>
                <w:left w:val="none" w:sz="0" w:space="0" w:color="auto"/>
                <w:bottom w:val="none" w:sz="0" w:space="0" w:color="auto"/>
                <w:right w:val="none" w:sz="0" w:space="0" w:color="auto"/>
              </w:divBdr>
              <w:divsChild>
                <w:div w:id="55132888">
                  <w:marLeft w:val="0"/>
                  <w:marRight w:val="0"/>
                  <w:marTop w:val="0"/>
                  <w:marBottom w:val="0"/>
                  <w:divBdr>
                    <w:top w:val="none" w:sz="0" w:space="0" w:color="auto"/>
                    <w:left w:val="none" w:sz="0" w:space="0" w:color="auto"/>
                    <w:bottom w:val="none" w:sz="0" w:space="0" w:color="auto"/>
                    <w:right w:val="none" w:sz="0" w:space="0" w:color="auto"/>
                  </w:divBdr>
                  <w:divsChild>
                    <w:div w:id="310867146">
                      <w:marLeft w:val="0"/>
                      <w:marRight w:val="0"/>
                      <w:marTop w:val="0"/>
                      <w:marBottom w:val="0"/>
                      <w:divBdr>
                        <w:top w:val="none" w:sz="0" w:space="0" w:color="auto"/>
                        <w:left w:val="none" w:sz="0" w:space="0" w:color="auto"/>
                        <w:bottom w:val="none" w:sz="0" w:space="0" w:color="auto"/>
                        <w:right w:val="none" w:sz="0" w:space="0" w:color="auto"/>
                      </w:divBdr>
                      <w:divsChild>
                        <w:div w:id="469446089">
                          <w:marLeft w:val="0"/>
                          <w:marRight w:val="0"/>
                          <w:marTop w:val="1050"/>
                          <w:marBottom w:val="1050"/>
                          <w:divBdr>
                            <w:top w:val="none" w:sz="0" w:space="0" w:color="auto"/>
                            <w:left w:val="none" w:sz="0" w:space="0" w:color="auto"/>
                            <w:bottom w:val="none" w:sz="0" w:space="0" w:color="auto"/>
                            <w:right w:val="none" w:sz="0" w:space="0" w:color="auto"/>
                          </w:divBdr>
                          <w:divsChild>
                            <w:div w:id="508060746">
                              <w:marLeft w:val="0"/>
                              <w:marRight w:val="0"/>
                              <w:marTop w:val="0"/>
                              <w:marBottom w:val="0"/>
                              <w:divBdr>
                                <w:top w:val="none" w:sz="0" w:space="0" w:color="auto"/>
                                <w:left w:val="none" w:sz="0" w:space="0" w:color="auto"/>
                                <w:bottom w:val="none" w:sz="0" w:space="0" w:color="auto"/>
                                <w:right w:val="none" w:sz="0" w:space="0" w:color="auto"/>
                              </w:divBdr>
                              <w:divsChild>
                                <w:div w:id="911542473">
                                  <w:marLeft w:val="0"/>
                                  <w:marRight w:val="0"/>
                                  <w:marTop w:val="0"/>
                                  <w:marBottom w:val="0"/>
                                  <w:divBdr>
                                    <w:top w:val="none" w:sz="0" w:space="0" w:color="auto"/>
                                    <w:left w:val="none" w:sz="0" w:space="0" w:color="auto"/>
                                    <w:bottom w:val="none" w:sz="0" w:space="0" w:color="auto"/>
                                    <w:right w:val="none" w:sz="0" w:space="0" w:color="auto"/>
                                  </w:divBdr>
                                  <w:divsChild>
                                    <w:div w:id="1212038373">
                                      <w:marLeft w:val="0"/>
                                      <w:marRight w:val="0"/>
                                      <w:marTop w:val="0"/>
                                      <w:marBottom w:val="0"/>
                                      <w:divBdr>
                                        <w:top w:val="none" w:sz="0" w:space="0" w:color="auto"/>
                                        <w:left w:val="none" w:sz="0" w:space="0" w:color="auto"/>
                                        <w:bottom w:val="none" w:sz="0" w:space="0" w:color="auto"/>
                                        <w:right w:val="none" w:sz="0" w:space="0" w:color="auto"/>
                                      </w:divBdr>
                                      <w:divsChild>
                                        <w:div w:id="1468205415">
                                          <w:marLeft w:val="0"/>
                                          <w:marRight w:val="0"/>
                                          <w:marTop w:val="0"/>
                                          <w:marBottom w:val="75"/>
                                          <w:divBdr>
                                            <w:top w:val="none" w:sz="0" w:space="0" w:color="auto"/>
                                            <w:left w:val="none" w:sz="0" w:space="0" w:color="auto"/>
                                            <w:bottom w:val="none" w:sz="0" w:space="0" w:color="auto"/>
                                            <w:right w:val="none" w:sz="0" w:space="0" w:color="auto"/>
                                          </w:divBdr>
                                          <w:divsChild>
                                            <w:div w:id="1742868127">
                                              <w:marLeft w:val="0"/>
                                              <w:marRight w:val="0"/>
                                              <w:marTop w:val="0"/>
                                              <w:marBottom w:val="0"/>
                                              <w:divBdr>
                                                <w:top w:val="none" w:sz="0" w:space="0" w:color="auto"/>
                                                <w:left w:val="none" w:sz="0" w:space="0" w:color="auto"/>
                                                <w:bottom w:val="none" w:sz="0" w:space="0" w:color="auto"/>
                                                <w:right w:val="none" w:sz="0" w:space="0" w:color="auto"/>
                                              </w:divBdr>
                                            </w:div>
                                            <w:div w:id="443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931382">
      <w:bodyDiv w:val="1"/>
      <w:marLeft w:val="0"/>
      <w:marRight w:val="0"/>
      <w:marTop w:val="0"/>
      <w:marBottom w:val="0"/>
      <w:divBdr>
        <w:top w:val="none" w:sz="0" w:space="0" w:color="auto"/>
        <w:left w:val="none" w:sz="0" w:space="0" w:color="auto"/>
        <w:bottom w:val="none" w:sz="0" w:space="0" w:color="auto"/>
        <w:right w:val="none" w:sz="0" w:space="0" w:color="auto"/>
      </w:divBdr>
    </w:div>
    <w:div w:id="19215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ul.nalo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1085;&#1072;&#1096;.&#1076;&#1086;&#1084;.&#1088;&#1092;/" TargetMode="External"/><Relationship Id="rId12" Type="http://schemas.openxmlformats.org/officeDocument/2006/relationships/hyperlink" Target="https://&#1085;&#1072;&#1096;.&#1076;&#1086;&#1084;.&#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85;&#1072;&#1096;.&#1076;&#1086;&#1084;.&#1088;&#1092;/" TargetMode="External"/><Relationship Id="rId11" Type="http://schemas.openxmlformats.org/officeDocument/2006/relationships/hyperlink" Target="https://&#1085;&#1072;&#1096;.&#1076;&#1086;&#1084;.&#1088;&#1092;/"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CA528-2F1D-4C8F-91AE-B2ACBA6E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13650</Words>
  <Characters>77808</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Лукина Дарья</dc:creator>
  <cp:lastModifiedBy>РАД АО</cp:lastModifiedBy>
  <cp:revision>14</cp:revision>
  <cp:lastPrinted>2022-09-30T08:42:00Z</cp:lastPrinted>
  <dcterms:created xsi:type="dcterms:W3CDTF">2022-10-13T12:05:00Z</dcterms:created>
  <dcterms:modified xsi:type="dcterms:W3CDTF">2023-05-02T08:55:00Z</dcterms:modified>
</cp:coreProperties>
</file>