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2023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701857">
        <w:rPr>
          <w:color w:val="000000"/>
          <w:sz w:val="24"/>
          <w:szCs w:val="24"/>
        </w:rPr>
        <w:t xml:space="preserve">публичного предложения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17">
        <w:rPr>
          <w:rFonts w:ascii="Times New Roman" w:hAnsi="Times New Roman" w:cs="Times New Roman"/>
          <w:b/>
          <w:sz w:val="24"/>
          <w:szCs w:val="24"/>
        </w:rPr>
        <w:t xml:space="preserve">Недвижимое имущество: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17">
        <w:rPr>
          <w:rFonts w:ascii="Times New Roman" w:hAnsi="Times New Roman" w:cs="Times New Roman"/>
          <w:sz w:val="24"/>
          <w:szCs w:val="24"/>
        </w:rPr>
        <w:t xml:space="preserve">- Участок подготовки металлоизделий, общей площадью 1913,2 кв.м., кад. №74:33:1112001:447 по адресу: Челябинская область, г. Магнитогорск, 9 мая, 3. Нежилое здание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17">
        <w:rPr>
          <w:rFonts w:ascii="Times New Roman" w:hAnsi="Times New Roman" w:cs="Times New Roman"/>
          <w:sz w:val="24"/>
          <w:szCs w:val="24"/>
        </w:rPr>
        <w:t xml:space="preserve">- Ремонтно-строительный цех с трансформаторной подстанцией и электрическими сетями, общей площадью 7714,9 кв.м., кад. № 74:33:1112001:418 по адресу: Челябинская область, г.Магнитогорск,  9 мая, д. 3.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 xml:space="preserve">Право аренды земельного участка, кад.№74:33:1112001:0032 площадью 19544,45 кв.м., по адресу: Челябинская область, г.Магнитогорск, ул. 9 мая, д. 3.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17">
        <w:rPr>
          <w:rFonts w:ascii="Times New Roman" w:hAnsi="Times New Roman" w:cs="Times New Roman"/>
          <w:b/>
          <w:sz w:val="24"/>
          <w:szCs w:val="24"/>
        </w:rPr>
        <w:t>Движимое имущество</w:t>
      </w:r>
      <w:r w:rsidRPr="00D619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 xml:space="preserve">Кран козловый КК-0-12,5, зав.№1176, рег.№32842, г/п 12,5, г.в.1991.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 xml:space="preserve">Кран-балка г/п 5 тонн (БРУ), </w:t>
      </w:r>
    </w:p>
    <w:p w:rsidR="003100D0" w:rsidRPr="00D61917" w:rsidRDefault="00D61917" w:rsidP="00D6191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 xml:space="preserve">Кран-балка г/п 5 тонн (Цех). 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701857">
        <w:rPr>
          <w:rFonts w:ascii="Times New Roman" w:hAnsi="Times New Roman" w:cs="Times New Roman"/>
          <w:color w:val="000000"/>
          <w:sz w:val="24"/>
          <w:szCs w:val="24"/>
        </w:rPr>
        <w:t xml:space="preserve">форме </w:t>
      </w:r>
      <w:r w:rsidR="00701857" w:rsidRPr="00701857">
        <w:rPr>
          <w:rFonts w:ascii="Times New Roman" w:hAnsi="Times New Roman" w:cs="Times New Roman"/>
          <w:color w:val="000000"/>
          <w:sz w:val="24"/>
          <w:szCs w:val="24"/>
        </w:rPr>
        <w:t xml:space="preserve">публичного предложения </w:t>
      </w:r>
      <w:r w:rsidR="00D61917" w:rsidRPr="00701857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70185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70185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>) рулей оплачена Покупателем до подписания настоящего договора по договору задатка н</w:t>
      </w:r>
      <w:bookmarkStart w:id="0" w:name="_GoBack"/>
      <w:bookmarkEnd w:id="0"/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>2.6. В случае просрочки оплаты Покупателем по настоящему договору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на срок более 30 дней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A1577F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A1577F">
        <w:rPr>
          <w:rFonts w:ascii="Times New Roman" w:eastAsia="Calibri" w:hAnsi="Times New Roman" w:cs="Times New Roman"/>
          <w:sz w:val="24"/>
          <w:szCs w:val="24"/>
        </w:rPr>
        <w:t>Республике Башкортостан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A1577F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A1577F">
        <w:rPr>
          <w:rFonts w:ascii="Times New Roman" w:eastAsia="Calibri" w:hAnsi="Times New Roman" w:cs="Times New Roman"/>
          <w:sz w:val="24"/>
          <w:szCs w:val="24"/>
        </w:rPr>
        <w:t>Республике Башкортостан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Изменения условий настоящего договора, его расторжение и прекращение возможны только при письменном соглашении Сторон.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Расчетный счет 40702810700000902208 в Банк «КУБ» АО г.Магнитогорск БИК 047516949, к/с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Pr="001E02A1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F80" w:rsidRDefault="001A1F80" w:rsidP="005E37F3">
      <w:r>
        <w:separator/>
      </w:r>
    </w:p>
  </w:endnote>
  <w:endnote w:type="continuationSeparator" w:id="0">
    <w:p w:rsidR="001A1F80" w:rsidRDefault="001A1F80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F80" w:rsidRDefault="001A1F80" w:rsidP="005E37F3">
      <w:r>
        <w:separator/>
      </w:r>
    </w:p>
  </w:footnote>
  <w:footnote w:type="continuationSeparator" w:id="0">
    <w:p w:rsidR="001A1F80" w:rsidRDefault="001A1F80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1A1F8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8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65160"/>
    <w:rsid w:val="00086204"/>
    <w:rsid w:val="0018582A"/>
    <w:rsid w:val="001A1F80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55F59"/>
    <w:rsid w:val="00462B6C"/>
    <w:rsid w:val="004E06BC"/>
    <w:rsid w:val="004F144E"/>
    <w:rsid w:val="004F19AD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01857"/>
    <w:rsid w:val="00762B14"/>
    <w:rsid w:val="00802905"/>
    <w:rsid w:val="008538AD"/>
    <w:rsid w:val="00871646"/>
    <w:rsid w:val="008A17DF"/>
    <w:rsid w:val="008B0AF4"/>
    <w:rsid w:val="008E2711"/>
    <w:rsid w:val="009973CE"/>
    <w:rsid w:val="009E03AD"/>
    <w:rsid w:val="00A1384F"/>
    <w:rsid w:val="00A1577F"/>
    <w:rsid w:val="00B71F36"/>
    <w:rsid w:val="00BA57CA"/>
    <w:rsid w:val="00C31F7B"/>
    <w:rsid w:val="00C7273D"/>
    <w:rsid w:val="00C93AB2"/>
    <w:rsid w:val="00CF3436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F35597"/>
    <w:rsid w:val="00F37D5B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C9FD"/>
  <w15:docId w15:val="{1A768922-03D0-4551-B1EE-572D7CC0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39</cp:revision>
  <dcterms:created xsi:type="dcterms:W3CDTF">2016-12-12T04:33:00Z</dcterms:created>
  <dcterms:modified xsi:type="dcterms:W3CDTF">2023-04-18T07:36:00Z</dcterms:modified>
</cp:coreProperties>
</file>