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BFA5C2" w14:textId="77395200" w:rsidR="00FB6D55" w:rsidRDefault="00FB6D55" w:rsidP="00FB6D55">
      <w:pPr>
        <w:pStyle w:val="a3"/>
        <w:jc w:val="both"/>
        <w:rPr>
          <w:rFonts w:ascii="Arial" w:hAnsi="Arial" w:cs="Arial"/>
          <w:b/>
          <w:sz w:val="28"/>
          <w:szCs w:val="35"/>
        </w:rPr>
      </w:pPr>
      <w:r>
        <w:rPr>
          <w:rFonts w:ascii="Arial" w:hAnsi="Arial" w:cs="Arial"/>
          <w:b/>
          <w:sz w:val="28"/>
          <w:szCs w:val="35"/>
        </w:rPr>
        <w:t>АУКЦИОН и ППП:</w:t>
      </w:r>
    </w:p>
    <w:p w14:paraId="1E965C37" w14:textId="1F2AF9F0" w:rsidR="00FB6D55" w:rsidRDefault="00FB6D55" w:rsidP="00FB6D55">
      <w:pPr>
        <w:pStyle w:val="a3"/>
        <w:jc w:val="both"/>
        <w:rPr>
          <w:rFonts w:ascii="Arial" w:hAnsi="Arial" w:cs="Arial"/>
          <w:b/>
          <w:sz w:val="28"/>
          <w:szCs w:val="35"/>
        </w:rPr>
      </w:pPr>
      <w:r>
        <w:rPr>
          <w:rFonts w:ascii="Arial" w:hAnsi="Arial" w:cs="Arial"/>
          <w:b/>
          <w:sz w:val="28"/>
          <w:szCs w:val="35"/>
        </w:rPr>
        <w:t>Сообщение о приостановке торгов</w:t>
      </w:r>
    </w:p>
    <w:p w14:paraId="095C7DD4" w14:textId="77777777" w:rsidR="00FB6D55" w:rsidRPr="00BE406F" w:rsidRDefault="00FB6D55" w:rsidP="00FB6D55"/>
    <w:p w14:paraId="7435EE31" w14:textId="77777777" w:rsidR="00FB6D55" w:rsidRDefault="00FB6D55" w:rsidP="00FB6D55">
      <w:pPr>
        <w:pStyle w:val="a7"/>
        <w:tabs>
          <w:tab w:val="left" w:pos="284"/>
          <w:tab w:val="left" w:pos="567"/>
        </w:tabs>
        <w:ind w:left="0"/>
        <w:jc w:val="both"/>
        <w:rPr>
          <w:color w:val="000000"/>
          <w:sz w:val="24"/>
          <w:szCs w:val="24"/>
        </w:rPr>
      </w:pPr>
    </w:p>
    <w:p w14:paraId="15EE00F1" w14:textId="77777777" w:rsidR="00FB6D55" w:rsidRDefault="00FB6D55" w:rsidP="00FB6D55">
      <w:pPr>
        <w:pStyle w:val="a7"/>
        <w:tabs>
          <w:tab w:val="left" w:pos="284"/>
          <w:tab w:val="left" w:pos="567"/>
        </w:tabs>
        <w:ind w:left="0"/>
        <w:jc w:val="both"/>
        <w:rPr>
          <w:color w:val="000000"/>
          <w:sz w:val="24"/>
          <w:szCs w:val="24"/>
        </w:rPr>
      </w:pPr>
    </w:p>
    <w:p w14:paraId="09D25F89" w14:textId="4710A4C6" w:rsidR="00FB6D55" w:rsidRPr="00FB6D55" w:rsidRDefault="00F97F67" w:rsidP="00FB6D55">
      <w:pPr>
        <w:pStyle w:val="a7"/>
        <w:tabs>
          <w:tab w:val="left" w:pos="284"/>
          <w:tab w:val="left" w:pos="567"/>
        </w:tabs>
        <w:ind w:left="0"/>
        <w:jc w:val="both"/>
        <w:rPr>
          <w:spacing w:val="3"/>
          <w:sz w:val="24"/>
          <w:szCs w:val="24"/>
        </w:rPr>
      </w:pPr>
      <w:r w:rsidRPr="00F97F67">
        <w:rPr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лит. В, (812)334-26-04, 8(800) 777-57-57, </w:t>
      </w:r>
      <w:proofErr w:type="spellStart"/>
      <w:r w:rsidRPr="00F97F67">
        <w:rPr>
          <w:color w:val="000000"/>
          <w:sz w:val="24"/>
          <w:szCs w:val="24"/>
        </w:rPr>
        <w:t>e-mail</w:t>
      </w:r>
      <w:proofErr w:type="spellEnd"/>
      <w:r>
        <w:rPr>
          <w:color w:val="000000"/>
          <w:sz w:val="24"/>
          <w:szCs w:val="24"/>
        </w:rPr>
        <w:t xml:space="preserve"> </w:t>
      </w:r>
      <w:r w:rsidRPr="00F97F67">
        <w:rPr>
          <w:color w:val="000000"/>
          <w:sz w:val="24"/>
          <w:szCs w:val="24"/>
        </w:rPr>
        <w:t xml:space="preserve">ersh@auction-house.ru), действующее на основании договора с Коммерческим банком </w:t>
      </w:r>
      <w:proofErr w:type="spellStart"/>
      <w:r w:rsidRPr="00F97F67">
        <w:rPr>
          <w:color w:val="000000"/>
          <w:sz w:val="24"/>
          <w:szCs w:val="24"/>
        </w:rPr>
        <w:t>Инвестрастбанк</w:t>
      </w:r>
      <w:proofErr w:type="spellEnd"/>
      <w:r w:rsidRPr="00F97F67">
        <w:rPr>
          <w:color w:val="000000"/>
          <w:sz w:val="24"/>
          <w:szCs w:val="24"/>
        </w:rPr>
        <w:t xml:space="preserve"> (акционерное общество) (Банк ИТБ (АО)), адрес регистрации: 107113, г. Москва, ул. Шумкина, д. 20, корп. 1, ИНН 7750004295, ОГРН 1087711000035)) (далее – финансовая организация), конкурсным управляющим (ликвидатором) которого на основании решения Арбитражного суда г. Москвы от 25 января 2016 г. по делу № А40-217490/2015 является государственная корпорация «Агентство по страхованию вкладов» (109240, г. Москва, ул. Высоцкого, д. 4</w:t>
      </w:r>
      <w:r>
        <w:rPr>
          <w:color w:val="000000"/>
          <w:sz w:val="24"/>
          <w:szCs w:val="24"/>
        </w:rPr>
        <w:t>)</w:t>
      </w:r>
      <w:r w:rsidR="004B2AD9" w:rsidRPr="00734ED7">
        <w:rPr>
          <w:sz w:val="24"/>
          <w:szCs w:val="24"/>
        </w:rPr>
        <w:t xml:space="preserve">, </w:t>
      </w:r>
      <w:r w:rsidR="00471EEC" w:rsidRPr="00734ED7">
        <w:rPr>
          <w:sz w:val="24"/>
          <w:szCs w:val="24"/>
        </w:rPr>
        <w:t xml:space="preserve">сообщает, что </w:t>
      </w:r>
      <w:r w:rsidR="00FB6D55" w:rsidRPr="00734ED7">
        <w:rPr>
          <w:sz w:val="24"/>
          <w:szCs w:val="24"/>
        </w:rPr>
        <w:t xml:space="preserve">электронные </w:t>
      </w:r>
      <w:r w:rsidR="00FF7ECF" w:rsidRPr="00734ED7">
        <w:rPr>
          <w:bCs/>
          <w:sz w:val="24"/>
          <w:szCs w:val="24"/>
        </w:rPr>
        <w:t xml:space="preserve">торги </w:t>
      </w:r>
      <w:r w:rsidR="00734ED7" w:rsidRPr="00734ED7">
        <w:rPr>
          <w:bCs/>
          <w:sz w:val="24"/>
          <w:szCs w:val="24"/>
        </w:rPr>
        <w:t xml:space="preserve">в </w:t>
      </w:r>
      <w:r w:rsidR="00FB6D55" w:rsidRPr="00734ED7">
        <w:rPr>
          <w:bCs/>
          <w:color w:val="000000"/>
          <w:sz w:val="24"/>
          <w:szCs w:val="24"/>
          <w:shd w:val="clear" w:color="auto" w:fill="FFFFFF"/>
        </w:rPr>
        <w:t xml:space="preserve">форме аукциона </w:t>
      </w:r>
      <w:r w:rsidR="00FB6D55" w:rsidRPr="00734ED7">
        <w:rPr>
          <w:bCs/>
          <w:sz w:val="24"/>
          <w:szCs w:val="24"/>
        </w:rPr>
        <w:t>открытых по составу участников с открытой формой представления предложений о цене</w:t>
      </w:r>
      <w:r w:rsidR="00281C3A">
        <w:rPr>
          <w:bCs/>
          <w:sz w:val="24"/>
          <w:szCs w:val="24"/>
        </w:rPr>
        <w:t xml:space="preserve"> по </w:t>
      </w:r>
      <w:r w:rsidR="00281C3A" w:rsidRPr="00281C3A">
        <w:rPr>
          <w:b/>
          <w:sz w:val="24"/>
          <w:szCs w:val="24"/>
        </w:rPr>
        <w:t>Лоту 8</w:t>
      </w:r>
      <w:r w:rsidR="00FB6D55" w:rsidRPr="00734ED7">
        <w:rPr>
          <w:bCs/>
          <w:sz w:val="24"/>
          <w:szCs w:val="24"/>
        </w:rPr>
        <w:t xml:space="preserve"> </w:t>
      </w:r>
      <w:r w:rsidR="00FF7ECF" w:rsidRPr="00734ED7">
        <w:rPr>
          <w:sz w:val="24"/>
          <w:szCs w:val="24"/>
        </w:rPr>
        <w:t>(сообщени</w:t>
      </w:r>
      <w:r>
        <w:rPr>
          <w:sz w:val="24"/>
          <w:szCs w:val="24"/>
        </w:rPr>
        <w:t>е</w:t>
      </w:r>
      <w:r w:rsidR="00FF7ECF" w:rsidRPr="00734ED7">
        <w:rPr>
          <w:sz w:val="24"/>
          <w:szCs w:val="24"/>
        </w:rPr>
        <w:t xml:space="preserve"> </w:t>
      </w:r>
      <w:r w:rsidRPr="00F97F67">
        <w:rPr>
          <w:b/>
          <w:bCs/>
          <w:sz w:val="24"/>
          <w:szCs w:val="24"/>
        </w:rPr>
        <w:t>02030188666</w:t>
      </w:r>
      <w:r>
        <w:rPr>
          <w:b/>
          <w:bCs/>
          <w:sz w:val="24"/>
          <w:szCs w:val="24"/>
        </w:rPr>
        <w:t xml:space="preserve"> </w:t>
      </w:r>
      <w:r w:rsidR="00FF7ECF" w:rsidRPr="00734ED7">
        <w:rPr>
          <w:sz w:val="24"/>
          <w:szCs w:val="24"/>
        </w:rPr>
        <w:t xml:space="preserve">в газете АО «Коммерсантъ» </w:t>
      </w:r>
      <w:r w:rsidRPr="00F97F67">
        <w:rPr>
          <w:sz w:val="24"/>
          <w:szCs w:val="24"/>
        </w:rPr>
        <w:t>№38(7483) от 04.03.2023</w:t>
      </w:r>
      <w:r>
        <w:rPr>
          <w:sz w:val="24"/>
          <w:szCs w:val="24"/>
        </w:rPr>
        <w:t xml:space="preserve"> г.</w:t>
      </w:r>
      <w:r w:rsidR="00FB6D55" w:rsidRPr="00734ED7">
        <w:rPr>
          <w:sz w:val="24"/>
          <w:szCs w:val="24"/>
        </w:rPr>
        <w:t xml:space="preserve">), </w:t>
      </w:r>
      <w:r w:rsidR="00FB0809" w:rsidRPr="00734ED7">
        <w:rPr>
          <w:sz w:val="24"/>
          <w:szCs w:val="24"/>
        </w:rPr>
        <w:t xml:space="preserve">приостановлены </w:t>
      </w:r>
      <w:r w:rsidRPr="00F97F67">
        <w:rPr>
          <w:spacing w:val="3"/>
          <w:sz w:val="24"/>
          <w:szCs w:val="24"/>
        </w:rPr>
        <w:t xml:space="preserve">на основании определения Ворошиловского районного суда г. </w:t>
      </w:r>
      <w:proofErr w:type="spellStart"/>
      <w:r w:rsidRPr="00F97F67">
        <w:rPr>
          <w:spacing w:val="3"/>
          <w:sz w:val="24"/>
          <w:szCs w:val="24"/>
        </w:rPr>
        <w:t>Ростова</w:t>
      </w:r>
      <w:proofErr w:type="spellEnd"/>
      <w:r w:rsidRPr="00F97F67">
        <w:rPr>
          <w:spacing w:val="3"/>
          <w:sz w:val="24"/>
          <w:szCs w:val="24"/>
        </w:rPr>
        <w:t>-на-Дону от 06.04.2023</w:t>
      </w:r>
      <w:r>
        <w:rPr>
          <w:spacing w:val="3"/>
          <w:sz w:val="24"/>
          <w:szCs w:val="24"/>
        </w:rPr>
        <w:t xml:space="preserve"> г.</w:t>
      </w:r>
      <w:r w:rsidRPr="00F97F67">
        <w:rPr>
          <w:spacing w:val="3"/>
          <w:sz w:val="24"/>
          <w:szCs w:val="24"/>
        </w:rPr>
        <w:t xml:space="preserve"> до рассмотрения дела по существу</w:t>
      </w:r>
      <w:r>
        <w:rPr>
          <w:spacing w:val="3"/>
          <w:sz w:val="24"/>
          <w:szCs w:val="24"/>
        </w:rPr>
        <w:t>.</w:t>
      </w:r>
    </w:p>
    <w:p w14:paraId="54B08B1C" w14:textId="66A7D240" w:rsidR="00FF7ECF" w:rsidRPr="00FB6D55" w:rsidRDefault="00FF7ECF" w:rsidP="00FB0809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</w:p>
    <w:sectPr w:rsidR="00FF7ECF" w:rsidRPr="00FB6D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3A77"/>
    <w:rsid w:val="001776ED"/>
    <w:rsid w:val="001E51A2"/>
    <w:rsid w:val="001F2419"/>
    <w:rsid w:val="00281C3A"/>
    <w:rsid w:val="00286BC4"/>
    <w:rsid w:val="0042006C"/>
    <w:rsid w:val="00471EEC"/>
    <w:rsid w:val="004B2AD9"/>
    <w:rsid w:val="004D6E08"/>
    <w:rsid w:val="005E1692"/>
    <w:rsid w:val="0061741A"/>
    <w:rsid w:val="006D3EBD"/>
    <w:rsid w:val="006F3DAD"/>
    <w:rsid w:val="00734ED7"/>
    <w:rsid w:val="00914ACB"/>
    <w:rsid w:val="00952A7E"/>
    <w:rsid w:val="00BC0D6B"/>
    <w:rsid w:val="00DB361C"/>
    <w:rsid w:val="00DD2F04"/>
    <w:rsid w:val="00F119CB"/>
    <w:rsid w:val="00F97F67"/>
    <w:rsid w:val="00FB0809"/>
    <w:rsid w:val="00FB3A77"/>
    <w:rsid w:val="00FB6D55"/>
    <w:rsid w:val="00FF7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6DCB6"/>
  <w15:chartTrackingRefBased/>
  <w15:docId w15:val="{8C43DBDE-3B9E-4D05-A650-7C06399A9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1EEC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99"/>
    <w:qFormat/>
    <w:rsid w:val="00471EEC"/>
    <w:pPr>
      <w:autoSpaceDE w:val="0"/>
      <w:autoSpaceDN w:val="0"/>
      <w:adjustRightInd w:val="0"/>
      <w:spacing w:before="100" w:after="10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rsid w:val="00471EEC"/>
    <w:rPr>
      <w:rFonts w:cs="Times New Roman"/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D3EB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D3EBD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FB6D55"/>
    <w:pPr>
      <w:widowControl w:val="0"/>
      <w:autoSpaceDE w:val="0"/>
      <w:autoSpaceDN w:val="0"/>
      <w:adjustRightInd w:val="0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Каупинен Юлия</dc:creator>
  <cp:keywords/>
  <dc:description/>
  <cp:lastModifiedBy>Ерш Татьяна Евгеньевна</cp:lastModifiedBy>
  <cp:revision>4</cp:revision>
  <cp:lastPrinted>2019-01-28T12:55:00Z</cp:lastPrinted>
  <dcterms:created xsi:type="dcterms:W3CDTF">2023-04-17T06:46:00Z</dcterms:created>
  <dcterms:modified xsi:type="dcterms:W3CDTF">2023-04-17T06:51:00Z</dcterms:modified>
</cp:coreProperties>
</file>