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6E88" w14:textId="46E01BE0" w:rsidR="00361B5A" w:rsidRPr="009F47AF" w:rsidRDefault="005B1EDD" w:rsidP="00361B5A">
      <w:pPr>
        <w:spacing w:before="120" w:after="120"/>
        <w:jc w:val="both"/>
        <w:rPr>
          <w:color w:val="000000"/>
        </w:rPr>
      </w:pPr>
      <w:r w:rsidRPr="009F47AF">
        <w:rPr>
          <w:rFonts w:eastAsia="Calibri"/>
          <w:lang w:eastAsia="en-US"/>
        </w:rPr>
        <w:t>АО «Российский аукционный дом» (ОГРН 1097847233351, ИНН 7838430413, 190000, Санкт-Петербург, пер. Гривцова, д. 5, лит. В, (812)334-26-04, 8(800) 777-57-57, vyrtosu@auction-house.ru), действующее на основании договора с Акционерным коммерческим банком «1Банк» (публичное акционерное общество) (ПАО АКБ «1Банк»), адрес регистрации: 362040, Республика Северная Осетия-Алания, г. Владикавказ, ул. Станиславского, д. 10, ИНН 1504029723, ОГРН 1021500000147), конкурсным управляющим (ликвидатором) которого на основании решения Арбитражного суда Республики Северная Осетия-Алания от 23 мая 2016 г. по делу №А61-1055/</w:t>
      </w:r>
      <w:proofErr w:type="gramStart"/>
      <w:r w:rsidRPr="009F47AF">
        <w:rPr>
          <w:rFonts w:eastAsia="Calibri"/>
          <w:lang w:eastAsia="en-US"/>
        </w:rPr>
        <w:t>16 является государственная корпорация «Агентство по страхованию вкладов» (109240, г. Москва, ул. Высоцкого, д. 4)</w:t>
      </w:r>
      <w:r w:rsidR="00361B5A" w:rsidRPr="009F47AF">
        <w:rPr>
          <w:rFonts w:eastAsia="Calibri"/>
          <w:lang w:eastAsia="en-US"/>
        </w:rPr>
        <w:t>, сообщает</w:t>
      </w:r>
      <w:r w:rsidR="00FC7902" w:rsidRPr="009F47AF">
        <w:t xml:space="preserve">, </w:t>
      </w:r>
      <w:r w:rsidR="00FC7902" w:rsidRPr="009F47AF">
        <w:rPr>
          <w:color w:val="000000"/>
        </w:rPr>
        <w:t>что по итогам электронных</w:t>
      </w:r>
      <w:r w:rsidR="00A2467D" w:rsidRPr="009F47AF">
        <w:rPr>
          <w:color w:val="000000"/>
        </w:rPr>
        <w:t xml:space="preserve"> </w:t>
      </w:r>
      <w:r w:rsidR="00FC7902" w:rsidRPr="009F47AF">
        <w:rPr>
          <w:b/>
          <w:color w:val="000000"/>
        </w:rPr>
        <w:t>торгов</w:t>
      </w:r>
      <w:r w:rsidR="00FC7902" w:rsidRPr="009F47AF">
        <w:rPr>
          <w:b/>
        </w:rPr>
        <w:t xml:space="preserve"> посредством публичного предложения </w:t>
      </w:r>
      <w:r w:rsidR="00FC7902" w:rsidRPr="009F47AF">
        <w:t>(</w:t>
      </w:r>
      <w:r w:rsidR="00FE2239" w:rsidRPr="009F47AF">
        <w:t xml:space="preserve">сообщение </w:t>
      </w:r>
      <w:r w:rsidR="00407EFA" w:rsidRPr="009F47AF">
        <w:t>№</w:t>
      </w:r>
      <w:r w:rsidR="00FE2239" w:rsidRPr="009F47AF">
        <w:t>02030158447 в газете АО «Коммерсантъ» №187(7388) от 08.10.2022 г.</w:t>
      </w:r>
      <w:r w:rsidR="00944A26" w:rsidRPr="009F47AF">
        <w:t>)</w:t>
      </w:r>
      <w:r w:rsidR="00FC7902" w:rsidRPr="009F47AF">
        <w:t xml:space="preserve">, </w:t>
      </w:r>
      <w:r w:rsidR="003B783B" w:rsidRPr="009F47AF">
        <w:t xml:space="preserve">на электронной площадке АО «Российский аукционный дом», по адресу в сети интернет: bankruptcy.lot-online.ru, </w:t>
      </w:r>
      <w:r w:rsidR="00FC7902" w:rsidRPr="009F47AF">
        <w:t xml:space="preserve">проведенных в период </w:t>
      </w:r>
      <w:r w:rsidR="00355100" w:rsidRPr="009F47AF">
        <w:t>с 01</w:t>
      </w:r>
      <w:r w:rsidR="00D4548E" w:rsidRPr="009F47AF">
        <w:t xml:space="preserve"> апреля </w:t>
      </w:r>
      <w:r w:rsidR="00355100" w:rsidRPr="009F47AF">
        <w:t>2023 г. по 07</w:t>
      </w:r>
      <w:proofErr w:type="gramEnd"/>
      <w:r w:rsidR="00D4548E" w:rsidRPr="009F47AF">
        <w:t xml:space="preserve">  апреля </w:t>
      </w:r>
      <w:r w:rsidR="00355100" w:rsidRPr="009F47AF">
        <w:t>2023  г.</w:t>
      </w:r>
      <w:r w:rsidRPr="009F47AF">
        <w:t xml:space="preserve"> </w:t>
      </w:r>
      <w:r w:rsidR="00361B5A" w:rsidRPr="009F47AF">
        <w:t>заключе</w:t>
      </w:r>
      <w:r w:rsidR="006D2866" w:rsidRPr="009F47AF">
        <w:t>н</w:t>
      </w:r>
      <w:r w:rsidR="00361B5A" w:rsidRPr="009F47AF">
        <w:rPr>
          <w:color w:val="000000"/>
        </w:rPr>
        <w:t xml:space="preserve"> следующи</w:t>
      </w:r>
      <w:r w:rsidR="003E1B70" w:rsidRPr="009F47AF">
        <w:rPr>
          <w:color w:val="000000"/>
        </w:rPr>
        <w:t>й</w:t>
      </w:r>
      <w:r w:rsidR="00361B5A" w:rsidRPr="009F47AF">
        <w:rPr>
          <w:color w:val="000000"/>
        </w:rPr>
        <w:t xml:space="preserve"> догово</w:t>
      </w:r>
      <w:r w:rsidR="006D2866" w:rsidRPr="009F47AF">
        <w:rPr>
          <w:color w:val="000000"/>
        </w:rPr>
        <w:t>р</w:t>
      </w:r>
      <w:r w:rsidR="00361B5A" w:rsidRPr="009F47AF">
        <w:t>:</w:t>
      </w:r>
    </w:p>
    <w:tbl>
      <w:tblPr>
        <w:tblStyle w:val="ad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6C0A92" w:rsidRPr="009F47AF" w14:paraId="7EB7F319" w14:textId="77777777" w:rsidTr="00397173">
        <w:trPr>
          <w:jc w:val="center"/>
        </w:trPr>
        <w:tc>
          <w:tcPr>
            <w:tcW w:w="1100" w:type="dxa"/>
          </w:tcPr>
          <w:p w14:paraId="77E88C92" w14:textId="77777777" w:rsidR="006C0A92" w:rsidRPr="009F47AF" w:rsidRDefault="006C0A92" w:rsidP="006C0A9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9F47AF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2F65B094" w14:textId="77777777" w:rsidR="006C0A92" w:rsidRPr="009F47AF" w:rsidRDefault="006C0A92" w:rsidP="006C0A9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9F47AF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6B33FB33" w14:textId="77777777" w:rsidR="006C0A92" w:rsidRPr="009F47AF" w:rsidRDefault="006C0A92" w:rsidP="006C0A9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9F47AF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4438C0C6" w14:textId="77777777" w:rsidR="006C0A92" w:rsidRPr="009F47AF" w:rsidRDefault="006C0A92" w:rsidP="006C0A9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9F47A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50483F79" w14:textId="77777777" w:rsidR="006C0A92" w:rsidRPr="009F47AF" w:rsidRDefault="006C0A92" w:rsidP="006C0A9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9F47AF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9F47AF" w:rsidRPr="006C0A92" w14:paraId="15AE1B9A" w14:textId="77777777" w:rsidTr="00CF57AD">
        <w:trPr>
          <w:trHeight w:val="546"/>
          <w:jc w:val="center"/>
        </w:trPr>
        <w:tc>
          <w:tcPr>
            <w:tcW w:w="1100" w:type="dxa"/>
          </w:tcPr>
          <w:p w14:paraId="71F606BB" w14:textId="37C0C855" w:rsidR="009F47AF" w:rsidRPr="009F47AF" w:rsidRDefault="009F47AF" w:rsidP="006C0A9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F47AF">
              <w:t>2</w:t>
            </w:r>
          </w:p>
        </w:tc>
        <w:tc>
          <w:tcPr>
            <w:tcW w:w="1985" w:type="dxa"/>
          </w:tcPr>
          <w:p w14:paraId="066D2F7F" w14:textId="1318BADF" w:rsidR="009F47AF" w:rsidRPr="009F47AF" w:rsidRDefault="009F47AF" w:rsidP="006C0A9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F47AF">
              <w:t>2023-3881/96</w:t>
            </w:r>
          </w:p>
        </w:tc>
        <w:tc>
          <w:tcPr>
            <w:tcW w:w="2126" w:type="dxa"/>
          </w:tcPr>
          <w:p w14:paraId="25C3BC7B" w14:textId="5904FD99" w:rsidR="009F47AF" w:rsidRPr="009F47AF" w:rsidRDefault="009F47AF" w:rsidP="006C0A9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9F47AF">
              <w:t>12.04.2023</w:t>
            </w:r>
          </w:p>
        </w:tc>
        <w:tc>
          <w:tcPr>
            <w:tcW w:w="2410" w:type="dxa"/>
          </w:tcPr>
          <w:p w14:paraId="61228E01" w14:textId="1FC1153C" w:rsidR="009F47AF" w:rsidRPr="009F47AF" w:rsidRDefault="009F47AF" w:rsidP="006C0A92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9F47AF">
              <w:t>3 415 115,00</w:t>
            </w:r>
          </w:p>
        </w:tc>
        <w:tc>
          <w:tcPr>
            <w:tcW w:w="2268" w:type="dxa"/>
          </w:tcPr>
          <w:p w14:paraId="05AE959B" w14:textId="5059191A" w:rsidR="009F47AF" w:rsidRPr="006C0A92" w:rsidRDefault="009F47AF" w:rsidP="006C0A92">
            <w:pPr>
              <w:suppressAutoHyphens/>
              <w:rPr>
                <w:spacing w:val="3"/>
                <w:sz w:val="22"/>
                <w:szCs w:val="22"/>
              </w:rPr>
            </w:pPr>
            <w:proofErr w:type="spellStart"/>
            <w:r w:rsidRPr="009F47AF">
              <w:t>Бясов</w:t>
            </w:r>
            <w:proofErr w:type="spellEnd"/>
            <w:r w:rsidRPr="009F47AF">
              <w:t xml:space="preserve"> Артур Георгиевич</w:t>
            </w:r>
            <w:bookmarkStart w:id="0" w:name="_GoBack"/>
            <w:bookmarkEnd w:id="0"/>
          </w:p>
        </w:tc>
      </w:tr>
    </w:tbl>
    <w:p w14:paraId="784556FA" w14:textId="77777777" w:rsidR="00FC7902" w:rsidRPr="00363FA5" w:rsidRDefault="00FC7902" w:rsidP="00FC7902">
      <w:pPr>
        <w:jc w:val="both"/>
      </w:pPr>
    </w:p>
    <w:p w14:paraId="1726B314" w14:textId="77777777" w:rsidR="00FC7902" w:rsidRPr="00363FA5" w:rsidRDefault="00FC7902" w:rsidP="00FC7902">
      <w:pPr>
        <w:jc w:val="both"/>
        <w:rPr>
          <w:color w:val="000000"/>
        </w:rPr>
      </w:pPr>
    </w:p>
    <w:p w14:paraId="42B0BC4A" w14:textId="77777777" w:rsidR="007444C0" w:rsidRPr="00363FA5" w:rsidRDefault="007444C0" w:rsidP="00FC7902"/>
    <w:sectPr w:rsidR="007444C0" w:rsidRPr="00363FA5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4527C"/>
    <w:rsid w:val="00060276"/>
    <w:rsid w:val="000C0FE7"/>
    <w:rsid w:val="000F57EF"/>
    <w:rsid w:val="00166BC1"/>
    <w:rsid w:val="001B5113"/>
    <w:rsid w:val="001F00A9"/>
    <w:rsid w:val="002A1446"/>
    <w:rsid w:val="002E278A"/>
    <w:rsid w:val="002E5880"/>
    <w:rsid w:val="00301C9C"/>
    <w:rsid w:val="003037D3"/>
    <w:rsid w:val="003134CF"/>
    <w:rsid w:val="0034584D"/>
    <w:rsid w:val="00355100"/>
    <w:rsid w:val="00361B5A"/>
    <w:rsid w:val="00363FA5"/>
    <w:rsid w:val="003A10DC"/>
    <w:rsid w:val="003B783B"/>
    <w:rsid w:val="003C0D96"/>
    <w:rsid w:val="003E1B70"/>
    <w:rsid w:val="003F4D88"/>
    <w:rsid w:val="00407EFA"/>
    <w:rsid w:val="00414810"/>
    <w:rsid w:val="0047140F"/>
    <w:rsid w:val="00497660"/>
    <w:rsid w:val="005119C2"/>
    <w:rsid w:val="00531628"/>
    <w:rsid w:val="00561AD8"/>
    <w:rsid w:val="005877BD"/>
    <w:rsid w:val="005A62A1"/>
    <w:rsid w:val="005B1EDD"/>
    <w:rsid w:val="006249B3"/>
    <w:rsid w:val="00666657"/>
    <w:rsid w:val="006C0A92"/>
    <w:rsid w:val="006D2866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9F47AF"/>
    <w:rsid w:val="00A2467D"/>
    <w:rsid w:val="00AE2FF2"/>
    <w:rsid w:val="00CA1B2F"/>
    <w:rsid w:val="00D13E51"/>
    <w:rsid w:val="00D4548E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776E4"/>
    <w:rsid w:val="00FC7902"/>
    <w:rsid w:val="00FD1C8D"/>
    <w:rsid w:val="00FE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table" w:styleId="ad">
    <w:name w:val="Table Grid"/>
    <w:basedOn w:val="a1"/>
    <w:rsid w:val="006C0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table" w:styleId="ad">
    <w:name w:val="Table Grid"/>
    <w:basedOn w:val="a1"/>
    <w:rsid w:val="006C0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31</cp:revision>
  <cp:lastPrinted>2017-09-06T13:05:00Z</cp:lastPrinted>
  <dcterms:created xsi:type="dcterms:W3CDTF">2018-08-16T08:59:00Z</dcterms:created>
  <dcterms:modified xsi:type="dcterms:W3CDTF">2023-04-14T09:15:00Z</dcterms:modified>
</cp:coreProperties>
</file>