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2C0E" w14:textId="77777777" w:rsidR="004668B4" w:rsidRPr="004668B4" w:rsidRDefault="004668B4" w:rsidP="004668B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  <w:r w:rsidRPr="00466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E090660" w14:textId="77777777" w:rsidR="004668B4" w:rsidRPr="004668B4" w:rsidRDefault="004668B4" w:rsidP="004668B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6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ДОГОВОР № _____</w:t>
      </w:r>
    </w:p>
    <w:p w14:paraId="1B46834B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68B4">
        <w:rPr>
          <w:rFonts w:ascii="Times New Roman" w:hAnsi="Times New Roman" w:cs="Times New Roman"/>
          <w:sz w:val="28"/>
          <w:szCs w:val="28"/>
          <w:lang w:val="ru-RU"/>
        </w:rPr>
        <w:t xml:space="preserve">купли-продажи </w:t>
      </w:r>
    </w:p>
    <w:p w14:paraId="7B2795BB" w14:textId="77777777" w:rsidR="004668B4" w:rsidRPr="004668B4" w:rsidRDefault="004668B4" w:rsidP="004668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8A81DB2" w14:textId="5C5A976E" w:rsidR="004668B4" w:rsidRPr="004668B4" w:rsidRDefault="004668B4" w:rsidP="004668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>г. Тольятти</w:t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</w:t>
      </w:r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>«</w:t>
      </w:r>
      <w:proofErr w:type="gramEnd"/>
      <w:r w:rsidRPr="004668B4">
        <w:rPr>
          <w:rFonts w:ascii="Times New Roman" w:hAnsi="Times New Roman" w:cs="Times New Roman"/>
          <w:b/>
          <w:bCs/>
          <w:sz w:val="20"/>
          <w:szCs w:val="20"/>
          <w:lang w:val="ru-RU"/>
        </w:rPr>
        <w:t>____»____________ 20___ год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а</w:t>
      </w:r>
    </w:p>
    <w:p w14:paraId="24880BC2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237E001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9947A1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Лисицына  Светлана Валерьевна </w:t>
      </w:r>
      <w:r w:rsidRPr="004668B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(дата рождения: 09.05.1963 г., место рождения: г.Казань, ИНН 632102868003, СНИЛС 010-419-803 00, адрес регистрации: 445143, Самарская область, Ставропольский район, с.Подстепки, ул. Набережная, д. 108)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>, именуемая в дальнейшем</w:t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«Продавец», в лице финансового управляющего</w:t>
      </w:r>
      <w:r w:rsidRPr="004668B4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Семеновского Александра Александровича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 xml:space="preserve">(ИНН </w:t>
      </w:r>
      <w:r w:rsidRPr="004668B4">
        <w:rPr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  <w:lang w:val="ru-RU"/>
        </w:rPr>
        <w:t>632204356420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>, СНИЛС 156-141-010 22, рег. номер: 19060, адрес для корреспонденции: 445028, Самарская обл., г. Тольятти, б-р Приморский, д. 43, оф.344), действующего на основании Решения Арбитражного суда Самарской области от 21.05.2018 г. по делу № А55-9386/2018 и Определения Арбитражного суда Самарской области от 12.05.2021 г. по делу № А55-9386/2018 (</w:t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>далее – Финансовый управляющий)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668B4">
        <w:rPr>
          <w:lang w:val="ru-RU"/>
        </w:rPr>
        <w:t xml:space="preserve">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>с одной стороны,</w:t>
      </w:r>
    </w:p>
    <w:p w14:paraId="075DA6FC" w14:textId="5BF2D96F" w:rsidR="004668B4" w:rsidRPr="004668B4" w:rsidRDefault="004668B4" w:rsidP="004668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 xml:space="preserve">и ____________________________________,  именуемый в дальнейшем </w:t>
      </w:r>
      <w:r w:rsidRPr="004668B4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«Покупатель»,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 xml:space="preserve">  действующий  на основании ________________, с другой стороны, заключили настоящий Договор о нижеследующем:</w:t>
      </w:r>
    </w:p>
    <w:p w14:paraId="2EDBCD91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169FA1C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14:paraId="19ACD41F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1.1. Продавец обязуется передать в собственность, а Покупатель надлежащим образом принять и оплатить следующее: __________________________________________________</w:t>
      </w:r>
      <w:proofErr w:type="gramStart"/>
      <w:r w:rsidRPr="004668B4">
        <w:rPr>
          <w:rFonts w:ascii="Times New Roman" w:hAnsi="Times New Roman" w:cs="Times New Roman"/>
          <w:sz w:val="22"/>
          <w:szCs w:val="22"/>
          <w:lang w:val="ru-RU"/>
        </w:rPr>
        <w:t>_(</w:t>
      </w:r>
      <w:proofErr w:type="gramEnd"/>
      <w:r w:rsidRPr="004668B4">
        <w:rPr>
          <w:rFonts w:ascii="Times New Roman" w:hAnsi="Times New Roman" w:cs="Times New Roman"/>
          <w:sz w:val="22"/>
          <w:szCs w:val="22"/>
          <w:lang w:val="ru-RU"/>
        </w:rPr>
        <w:t>далее – «Имущество»).</w:t>
      </w:r>
    </w:p>
    <w:p w14:paraId="16527BD6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1.2. Покупатель лично осмотрел Имущество, указанное в пункте 1.1. настоящего Договора до его подписания, ознакомился с его техническим состоянием и документацией на него, никаких претензий к Продавцу по поводу состава Имущества и его технического состояния не имеет.</w:t>
      </w:r>
    </w:p>
    <w:p w14:paraId="75657AA9" w14:textId="79824713" w:rsidR="004668B4" w:rsidRPr="004668B4" w:rsidRDefault="004668B4" w:rsidP="004668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 xml:space="preserve">1.3. Имущество, </w:t>
      </w:r>
      <w:r w:rsidRPr="004668B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в соответствии с Федеральным законом «О несостоятельности (банкротстве)» от 26.10.2002г. №127-ФЗ,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 xml:space="preserve">приобретается Покупателем в результате заключения договора купли-продажи по результатам торгов, проводимых в форме аукциона, открытых по составу участников и открытых по форме подачи предложений о цене имущества в ходе их проведения на электронной площадке АО «Российский аукционный дом» по адресу в сети Интернет: </w:t>
      </w:r>
      <w:hyperlink r:id="rId4" w:history="1">
        <w:r w:rsidRPr="004668B4">
          <w:rPr>
            <w:rFonts w:ascii="Times New Roman" w:hAnsi="Times New Roman" w:cs="Times New Roman"/>
            <w:sz w:val="22"/>
            <w:szCs w:val="22"/>
            <w:u w:val="single"/>
            <w:lang w:val="ru-RU"/>
          </w:rPr>
          <w:t>http://www.</w:t>
        </w:r>
        <w:r w:rsidRPr="004668B4">
          <w:rPr>
            <w:rFonts w:ascii="Times New Roman" w:hAnsi="Times New Roman" w:cs="Times New Roman"/>
            <w:sz w:val="22"/>
            <w:szCs w:val="22"/>
            <w:u w:val="single"/>
          </w:rPr>
          <w:t>lot</w:t>
        </w:r>
        <w:r w:rsidRPr="004668B4">
          <w:rPr>
            <w:rFonts w:ascii="Times New Roman" w:hAnsi="Times New Roman" w:cs="Times New Roman"/>
            <w:sz w:val="22"/>
            <w:szCs w:val="22"/>
            <w:u w:val="single"/>
            <w:lang w:val="ru-RU"/>
          </w:rPr>
          <w:t>-</w:t>
        </w:r>
        <w:r w:rsidRPr="004668B4">
          <w:rPr>
            <w:rFonts w:ascii="Times New Roman" w:hAnsi="Times New Roman" w:cs="Times New Roman"/>
            <w:sz w:val="22"/>
            <w:szCs w:val="22"/>
            <w:u w:val="single"/>
          </w:rPr>
          <w:t>online</w:t>
        </w:r>
        <w:r w:rsidRPr="004668B4">
          <w:rPr>
            <w:rFonts w:ascii="Times New Roman" w:hAnsi="Times New Roman" w:cs="Times New Roman"/>
            <w:sz w:val="22"/>
            <w:szCs w:val="22"/>
            <w:u w:val="single"/>
            <w:lang w:val="ru-RU"/>
          </w:rPr>
          <w:t>.ru/</w:t>
        </w:r>
      </w:hyperlink>
      <w:r w:rsidRPr="004668B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>Объявление о торгах размещено на сайте ЕФРСБ.</w:t>
      </w:r>
    </w:p>
    <w:p w14:paraId="511F8EE5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Имущество входило в состав Лота №____ согласно Протокола от _________________ о результатах проведения торгов.</w:t>
      </w:r>
    </w:p>
    <w:p w14:paraId="42B9B771" w14:textId="221503B9" w:rsidR="004668B4" w:rsidRPr="004668B4" w:rsidRDefault="004668B4" w:rsidP="004668B4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pacing w:val="9"/>
          <w:sz w:val="22"/>
          <w:szCs w:val="22"/>
          <w:lang w:val="ru-RU"/>
        </w:rPr>
        <w:tab/>
        <w:t xml:space="preserve">1.4.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 xml:space="preserve">Продавец гарантирует, что на момент заключения Сторонами, настоящего Договора Имущество никому не продано, не подарено, иным образом не отчуждено и не заложено. </w:t>
      </w:r>
    </w:p>
    <w:p w14:paraId="69BF3221" w14:textId="0BC33D87" w:rsidR="004668B4" w:rsidRPr="004668B4" w:rsidRDefault="004668B4" w:rsidP="004668B4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1.5.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 </w:t>
      </w:r>
    </w:p>
    <w:p w14:paraId="66F31226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160C26CE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2. ЦЕНА И ОБЩАЯ СУММА ДОГОВОРА</w:t>
      </w:r>
    </w:p>
    <w:p w14:paraId="6B396EFF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2.1. Общая цена (цена продажи) Имущества, продаваемого по настоящему Договору, согласно протокола о результатах проведения открытых торгов по Лоту №____ от __________________ года, составляет______________________________ рублей 00 коп. </w:t>
      </w:r>
    </w:p>
    <w:p w14:paraId="15641564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3B954E68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3. УСЛОВИЯ ОПЛАТЫ</w:t>
      </w:r>
    </w:p>
    <w:p w14:paraId="69EDC4A5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3.1. Оплата продаваемого Имущества производится Покупателем в денежной форме путем перечисления  средств  на расчетный счет Продавца в полном объеме в размере  _______________________________________, за вычетом суммы ранее внесенного задатка, который составляет _________________________.________________________________</w:t>
      </w:r>
    </w:p>
    <w:p w14:paraId="619DD81D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3.2. Оставшуюся сумму за Имущество, за вычетом задатка, в размере ___________________________________, Покупатель обязуется оплатить в течение тридцати дней с момента подписания настоящего договора.</w:t>
      </w:r>
    </w:p>
    <w:p w14:paraId="7F78B922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633D12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4. ОБЯЗАННОСТИ СТОРОН</w:t>
      </w:r>
    </w:p>
    <w:p w14:paraId="5B2AAEC8" w14:textId="77777777" w:rsidR="004668B4" w:rsidRPr="004668B4" w:rsidRDefault="004668B4" w:rsidP="00466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4.1. Покупатель обязуется оплатить за Имущество его цену в соответствии с главой 3 настоящего Договора.</w:t>
      </w:r>
    </w:p>
    <w:p w14:paraId="0F80274B" w14:textId="77777777" w:rsidR="004668B4" w:rsidRPr="004668B4" w:rsidRDefault="004668B4" w:rsidP="00466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Покупатель вправе исполнить свои обязательства в части оплаты Имущества и ранее срока, установленного пунктом 3.2. настоящего Договора.</w:t>
      </w:r>
    </w:p>
    <w:p w14:paraId="42702CA8" w14:textId="77777777" w:rsidR="004668B4" w:rsidRPr="004668B4" w:rsidRDefault="004668B4" w:rsidP="00466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lastRenderedPageBreak/>
        <w:t>Риск случайной гибели или случайного повреждения Имущества переходит на Покупателя с этого момента.</w:t>
      </w:r>
    </w:p>
    <w:p w14:paraId="646DFCA6" w14:textId="7AE05900" w:rsidR="004668B4" w:rsidRPr="004668B4" w:rsidRDefault="004668B4" w:rsidP="004668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4.3. Для регистрации права собственности Продавец обязуется выдать Покупателю на его имя справку выкупе имущества.</w:t>
      </w:r>
    </w:p>
    <w:p w14:paraId="6A82616A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4.4. До момента передачи Имущества Покупателю Продавец несет бремя его содержания.</w:t>
      </w:r>
    </w:p>
    <w:p w14:paraId="26E01C0A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4.5. Обязательство Продавца передать Имущество считается исполненным после подписания акта приема-передачи.</w:t>
      </w:r>
    </w:p>
    <w:p w14:paraId="7EA0811F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5. ОТВЕТСТВЕННОСТЬ СТОРОН</w:t>
      </w:r>
    </w:p>
    <w:p w14:paraId="6E868C21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5.1.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За невыполнения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РФ.</w:t>
      </w:r>
    </w:p>
    <w:p w14:paraId="3ABAB038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6. ФОРС-МАЖОР</w:t>
      </w:r>
    </w:p>
    <w:p w14:paraId="27073348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6.1.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5A4709F3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7255A357" w14:textId="06A338AB" w:rsid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3EC1AB86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A68284E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7. ЗАКЛЮЧИТЕЛЬНЫЕ ПОЛОЖЕНИЯ</w:t>
      </w:r>
    </w:p>
    <w:p w14:paraId="68DF2129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7.1.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Договор вступает в силу с момента его подписания обеими Сторонами и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br/>
        <w:t>действует до момента проведения между Сторонами всех взаиморасчетов.</w:t>
      </w:r>
    </w:p>
    <w:p w14:paraId="53080027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7.2.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74FAC556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7.3.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Все приложения к настоящему Договору являются его неотъемлемой частью.</w:t>
      </w:r>
    </w:p>
    <w:p w14:paraId="53716708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7.4.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br/>
        <w:t>уполномоченными на то представителями сторон.</w:t>
      </w:r>
    </w:p>
    <w:p w14:paraId="408A823C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7.5.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1CB319F5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7.6.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составлен в трех экземплярах, имеющих одинаковую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br/>
        <w:t>юридическую силу один экземпляр - у Продавца, один - у Покупателя, один - для органа, осуществляющего государственную регистрацию.</w:t>
      </w:r>
    </w:p>
    <w:p w14:paraId="1DF77D89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A97A6B8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>8. АДРЕСА И ПОДПИСИ СТОРОН</w:t>
      </w:r>
    </w:p>
    <w:p w14:paraId="66E3B24A" w14:textId="77777777" w:rsidR="004668B4" w:rsidRPr="004668B4" w:rsidRDefault="004668B4" w:rsidP="004668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 xml:space="preserve">8.1. </w:t>
      </w:r>
      <w:r w:rsidRPr="004668B4">
        <w:rPr>
          <w:rFonts w:ascii="Times New Roman" w:hAnsi="Times New Roman" w:cs="Times New Roman"/>
          <w:sz w:val="22"/>
          <w:szCs w:val="22"/>
          <w:lang w:val="ru-RU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83BABBB" w14:textId="77777777" w:rsidR="004668B4" w:rsidRPr="004668B4" w:rsidRDefault="004668B4" w:rsidP="004668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3437FF86" w14:textId="77777777" w:rsidR="004668B4" w:rsidRPr="004668B4" w:rsidRDefault="004668B4" w:rsidP="004668B4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ПРОДАВЕЦ: </w:t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668B4">
        <w:rPr>
          <w:rFonts w:ascii="Times New Roman" w:hAnsi="Times New Roman" w:cs="Times New Roman"/>
          <w:b/>
          <w:sz w:val="22"/>
          <w:szCs w:val="22"/>
          <w:lang w:val="ru-RU"/>
        </w:rPr>
        <w:tab/>
        <w:t>ПОКУПАТЕЛЬ: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786"/>
        <w:gridCol w:w="4786"/>
      </w:tblGrid>
      <w:tr w:rsidR="004668B4" w:rsidRPr="004668B4" w14:paraId="7A0700EF" w14:textId="77777777" w:rsidTr="007740BE">
        <w:trPr>
          <w:trHeight w:val="1317"/>
        </w:trPr>
        <w:tc>
          <w:tcPr>
            <w:tcW w:w="4786" w:type="dxa"/>
          </w:tcPr>
          <w:p w14:paraId="6352824E" w14:textId="77777777" w:rsidR="004668B4" w:rsidRPr="004668B4" w:rsidRDefault="004668B4" w:rsidP="004668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gramStart"/>
            <w:r w:rsidRPr="004668B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Лисицына  Светлана</w:t>
            </w:r>
            <w:proofErr w:type="gramEnd"/>
            <w:r w:rsidRPr="004668B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Валерьевна в лице финансового управляющего Семеновского Александра Александровича</w:t>
            </w:r>
          </w:p>
          <w:p w14:paraId="6F5DE73D" w14:textId="77777777" w:rsidR="004668B4" w:rsidRPr="004668B4" w:rsidRDefault="004668B4" w:rsidP="004668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007D0780" w14:textId="77777777" w:rsidR="004668B4" w:rsidRPr="004668B4" w:rsidRDefault="004668B4" w:rsidP="004668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68B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_____________________/Семеновский А.А./</w:t>
            </w:r>
          </w:p>
        </w:tc>
        <w:tc>
          <w:tcPr>
            <w:tcW w:w="4786" w:type="dxa"/>
          </w:tcPr>
          <w:p w14:paraId="5795622F" w14:textId="77777777" w:rsidR="004668B4" w:rsidRPr="004668B4" w:rsidRDefault="004668B4" w:rsidP="004668B4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ru-RU" w:eastAsia="en-US"/>
              </w:rPr>
            </w:pPr>
          </w:p>
          <w:p w14:paraId="18E4971E" w14:textId="77777777" w:rsidR="004668B4" w:rsidRPr="004668B4" w:rsidRDefault="004668B4" w:rsidP="004668B4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ru-RU" w:eastAsia="en-US"/>
              </w:rPr>
            </w:pPr>
          </w:p>
          <w:p w14:paraId="14862A60" w14:textId="77777777" w:rsidR="004668B4" w:rsidRPr="004668B4" w:rsidRDefault="004668B4" w:rsidP="004668B4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ru-RU" w:eastAsia="en-US"/>
              </w:rPr>
            </w:pPr>
          </w:p>
          <w:p w14:paraId="7A145B7F" w14:textId="77777777" w:rsidR="004668B4" w:rsidRPr="004668B4" w:rsidRDefault="004668B4" w:rsidP="004668B4">
            <w:pPr>
              <w:widowControl w:val="0"/>
              <w:tabs>
                <w:tab w:val="left" w:pos="465"/>
                <w:tab w:val="left" w:pos="1578"/>
                <w:tab w:val="left" w:pos="2279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37235457" w14:textId="77777777" w:rsidR="004668B4" w:rsidRPr="004668B4" w:rsidRDefault="004668B4" w:rsidP="004668B4"/>
    <w:sectPr w:rsidR="004668B4" w:rsidRPr="004668B4" w:rsidSect="004668B4">
      <w:pgSz w:w="11906" w:h="16838"/>
      <w:pgMar w:top="28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B4"/>
    <w:rsid w:val="00042BB3"/>
    <w:rsid w:val="0046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5945"/>
  <w15:chartTrackingRefBased/>
  <w15:docId w15:val="{B294F2A1-D0D9-47F7-82E3-72FA23C4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8B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4668B4"/>
    <w:rPr>
      <w:sz w:val="16"/>
      <w:szCs w:val="16"/>
    </w:rPr>
  </w:style>
  <w:style w:type="paragraph" w:styleId="a4">
    <w:name w:val="annotation text"/>
    <w:basedOn w:val="a"/>
    <w:link w:val="1"/>
    <w:semiHidden/>
    <w:rsid w:val="004668B4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4668B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1">
    <w:name w:val="Текст примечания Знак1"/>
    <w:basedOn w:val="a0"/>
    <w:link w:val="a4"/>
    <w:semiHidden/>
    <w:rsid w:val="004668B4"/>
    <w:rPr>
      <w:rFonts w:ascii="NTTimes/Cyrillic" w:eastAsia="Times New Roman" w:hAnsi="NTTimes/Cyrillic" w:cs="NTTimes/Cyrillic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2023-04-07T13:25:00Z</dcterms:created>
  <dcterms:modified xsi:type="dcterms:W3CDTF">2023-04-07T13:30:00Z</dcterms:modified>
</cp:coreProperties>
</file>