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643" w:rsidRPr="0018233F" w:rsidRDefault="008A7FF8" w:rsidP="008A7FF8">
      <w:pPr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(ИНН 7838430413, 190000, Санкт-Петербург, пер. </w:t>
      </w:r>
      <w:proofErr w:type="spellStart"/>
      <w:r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лит.</w:t>
      </w:r>
      <w:r w:rsid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spellEnd"/>
      <w:r w:rsid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, (495)23404</w:t>
      </w:r>
      <w:r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00 (доб.421), shtefan@auction-house.ru, далее-Организатор торгов, ОТ,</w:t>
      </w:r>
      <w:r w:rsidR="002A5193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АО «РАД»), действующее на </w:t>
      </w:r>
      <w:proofErr w:type="spellStart"/>
      <w:r w:rsidR="002A5193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ООО"ПАРКЛАЙН ТРЕЙД" (</w:t>
      </w:r>
      <w:r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ИНН 7705651300, далее-Должник), в лице </w:t>
      </w:r>
      <w:r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конкурсного управляющего</w:t>
      </w:r>
      <w:r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Максимова А.Н. </w:t>
      </w:r>
      <w:r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(ИНН 330800000543, далее-КУ)</w:t>
      </w:r>
      <w:r w:rsidR="002A5193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 СРО</w:t>
      </w:r>
      <w:r w:rsidR="006235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proofErr w:type="spellStart"/>
      <w:r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СМиАУ</w:t>
      </w:r>
      <w:proofErr w:type="spellEnd"/>
      <w:r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» (ИНН 7709</w:t>
      </w:r>
      <w:r w:rsidR="002A5193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395841), действующего на </w:t>
      </w:r>
      <w:proofErr w:type="spellStart"/>
      <w:r w:rsidR="002A5193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. решения АС</w:t>
      </w:r>
      <w:r w:rsid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bookmarkStart w:id="0" w:name="_GoBack"/>
      <w:bookmarkEnd w:id="0"/>
      <w:r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Москвы от 20.09.2017 по делу №А40-244523/16-18-215</w:t>
      </w:r>
      <w:r w:rsidR="002A5193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«Б»</w:t>
      </w:r>
      <w:r w:rsidR="00114869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сообщает о результатах проведения </w:t>
      </w:r>
      <w:r w:rsidR="00114869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первых открытых электронных торгов</w:t>
      </w:r>
      <w:r w:rsidR="00114869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форме аукциона открытых по составу участников с открытой формой представления предложений о цене (далее–Торги), проведенных </w:t>
      </w:r>
      <w:r w:rsidR="00114869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27.03.2023</w:t>
      </w:r>
      <w:r w:rsidR="00114869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электронной площадке АО «Р</w:t>
      </w:r>
      <w:r w:rsidR="002A5193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АД</w:t>
      </w:r>
      <w:r w:rsidR="00114869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», по адресу в сети интернет: http://lot-online.ru/ (№ торгов: 152227). Торги по Лотам 1,2 признаны несостоявшимися в связи с отсутствием заявок.</w:t>
      </w:r>
      <w:r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E2216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793B43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сообщает о проведении </w:t>
      </w:r>
      <w:r w:rsidR="00114869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22.05</w:t>
      </w:r>
      <w:r w:rsidR="004E2216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.2023</w:t>
      </w:r>
      <w:r w:rsidR="00114869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 10:00</w:t>
      </w:r>
      <w:r w:rsidR="00A57A75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793B43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="00793B43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="00793B43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4E2216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повторных </w:t>
      </w:r>
      <w:r w:rsidR="00793B43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открытых электронных торгов</w:t>
      </w:r>
      <w:r w:rsidR="00793B43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E2216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путем проведения аукциона, открытого по составу участников с открытой формой п</w:t>
      </w:r>
      <w:r w:rsidR="000C620D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одачи предложений о цене (далее–</w:t>
      </w:r>
      <w:r w:rsidR="004E2216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повторные Торги) на ЭП</w:t>
      </w:r>
      <w:r w:rsidR="00C05275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4E2216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93B43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Начало приема заявок на участие в </w:t>
      </w:r>
      <w:r w:rsidR="003E20E1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повто</w:t>
      </w:r>
      <w:r w:rsidR="00114869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рных Торгах с 09:00 09.04.2023</w:t>
      </w:r>
      <w:r w:rsidR="00C05275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114869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18.05</w:t>
      </w:r>
      <w:r w:rsidR="003E20E1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</w:t>
      </w:r>
      <w:r w:rsidR="00793B43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r w:rsidR="003E20E1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="00114869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до 23:00</w:t>
      </w:r>
      <w:r w:rsidR="00793B43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Определение участников </w:t>
      </w:r>
      <w:r w:rsidR="003E20E1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повторных Т</w:t>
      </w:r>
      <w:r w:rsidR="000C620D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оргов</w:t>
      </w:r>
      <w:r w:rsidR="000C620D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–</w:t>
      </w:r>
      <w:r w:rsidR="00114869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19.05</w:t>
      </w:r>
      <w:r w:rsidR="003E20E1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.2023</w:t>
      </w:r>
      <w:r w:rsidR="00114869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 17:00</w:t>
      </w:r>
      <w:r w:rsidR="00793B43" w:rsidRPr="002A51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</w:t>
      </w:r>
      <w:r w:rsidR="00793B43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оформляется протоколом об определении участников </w:t>
      </w:r>
      <w:r w:rsidR="003E20E1" w:rsidRPr="002A5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="003E20E1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793B43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оргов. </w:t>
      </w:r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Продаже </w:t>
      </w:r>
      <w:r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повторных </w:t>
      </w:r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Торгах</w:t>
      </w:r>
      <w:r w:rsidR="00A57A75" w:rsidRPr="00F2164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отдельными лотами</w:t>
      </w:r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подлежит имущество (далее–Имущество, Лоты): </w:t>
      </w:r>
      <w:r w:rsidR="00A57A75" w:rsidRPr="00F216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1:</w:t>
      </w:r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Доля ООО «</w:t>
      </w:r>
      <w:proofErr w:type="spellStart"/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Парклайн</w:t>
      </w:r>
      <w:proofErr w:type="spellEnd"/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Трейд» в уставном капитале ООО «</w:t>
      </w:r>
      <w:proofErr w:type="spellStart"/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Юнион</w:t>
      </w:r>
      <w:proofErr w:type="spellEnd"/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Лэнд» в размере 99,974%. </w:t>
      </w:r>
      <w:r w:rsidR="00A57A75" w:rsidRPr="00F216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Нач. цена (далее-</w:t>
      </w:r>
      <w:proofErr w:type="gramStart"/>
      <w:r w:rsidR="00A57A75" w:rsidRPr="00F216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НЦ)-</w:t>
      </w:r>
      <w:proofErr w:type="gramEnd"/>
      <w:r w:rsidRPr="00F216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206 263 095,65</w:t>
      </w:r>
      <w:r w:rsidR="00A57A75" w:rsidRPr="00F216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руб.</w:t>
      </w:r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Лот 1 реализуется с соблюдением требований ФЗ от 08.02.1998 N14-ФЗ "Об обществах с ограниченной ответственностью" и Уставом Общества о преимущественном праве приобретения долей в уставном капитале Общества. </w:t>
      </w:r>
      <w:r w:rsidR="00A57A75" w:rsidRPr="00F216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2:</w:t>
      </w:r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Право требования солидарно к ООО «</w:t>
      </w:r>
      <w:proofErr w:type="spellStart"/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Юнион</w:t>
      </w:r>
      <w:proofErr w:type="spellEnd"/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Лэнд» (ИНН 7704347523), ЖСК «Парк» (ИНН 6454140218), Алексеев Антон Валерьевич (ИНН 645311892932) в сумме 72 340 006 руб. (с учетом частичного погашения), </w:t>
      </w:r>
      <w:r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</w:t>
      </w:r>
      <w:proofErr w:type="spellStart"/>
      <w:r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. определения</w:t>
      </w:r>
      <w:r w:rsid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АС </w:t>
      </w:r>
      <w:proofErr w:type="spellStart"/>
      <w:r w:rsid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Москвы</w:t>
      </w:r>
      <w:proofErr w:type="spellEnd"/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21.12.21 по делу А40-286963/19-24-377Б. </w:t>
      </w:r>
      <w:r w:rsidR="00A57A75" w:rsidRPr="00F216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НЦ-</w:t>
      </w:r>
      <w:r w:rsidRPr="00F216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65 106 005,4</w:t>
      </w:r>
      <w:r w:rsidR="00A57A75" w:rsidRPr="00F216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0 руб. </w:t>
      </w:r>
      <w:r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Л</w:t>
      </w:r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оту 2</w:t>
      </w:r>
      <w:r w:rsidR="00A57A75" w:rsidRPr="00F216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6235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ходе т</w:t>
      </w:r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оргов возможно частичное погашение дебиторской задолженности, о точном размере задолженности заинтересованное лицо может узнать в ходе ознакомления с отчуждаемым имуществом в установленном порядке. При подписании договора будет передано право требования (имущественное право) существующее на момент заключения договора. </w:t>
      </w:r>
      <w:proofErr w:type="spellStart"/>
      <w:r w:rsidR="002A5193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</w:t>
      </w:r>
      <w:proofErr w:type="spellEnd"/>
      <w:r w:rsidR="002A5193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документами по Лотам производится в раб. дни с 10:00 до 17:00, эл. почта: maksimov.torgi@gmail.com</w:t>
      </w:r>
      <w:r w:rsidR="006235DA">
        <w:rPr>
          <w:rFonts w:ascii="Times New Roman" w:eastAsia="Times New Roman" w:hAnsi="Times New Roman" w:cs="Times New Roman"/>
          <w:sz w:val="20"/>
          <w:szCs w:val="20"/>
          <w:lang w:eastAsia="ru-RU"/>
        </w:rPr>
        <w:t>, тел. КУ: 89611124007; ОТ: с 09:00 до 18:00 (</w:t>
      </w:r>
      <w:proofErr w:type="spellStart"/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6235D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раб. дни</w:t>
      </w:r>
      <w:r w:rsidR="006235DA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Лоту 1: тел. 8(812)3342050, </w:t>
      </w:r>
      <w:hyperlink r:id="rId4" w:history="1">
        <w:r w:rsidR="00A57A75" w:rsidRPr="00F21643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informspb@auction-house.ru</w:t>
        </w:r>
      </w:hyperlink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по Лоту 2: тел. 8(499)3950020, </w:t>
      </w:r>
      <w:hyperlink r:id="rId5" w:history="1">
        <w:r w:rsidR="00A57A75" w:rsidRPr="00F21643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informmsk@auction-house.ru</w:t>
        </w:r>
      </w:hyperlink>
      <w:r w:rsidR="00A57A75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0C620D" w:rsidRPr="00F216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Задаток–</w:t>
      </w:r>
      <w:r w:rsidR="00793B43" w:rsidRPr="00F216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10 % </w:t>
      </w:r>
      <w:r w:rsidR="004947D7" w:rsidRPr="00F216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 НЦ</w:t>
      </w:r>
      <w:r w:rsidR="000C620D" w:rsidRPr="00F216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Лота. Шаг аукциона–</w:t>
      </w:r>
      <w:r w:rsidR="004947D7" w:rsidRPr="00F216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5% от НЦ</w:t>
      </w:r>
      <w:r w:rsidR="00793B43" w:rsidRPr="00F216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Лота.</w:t>
      </w:r>
      <w:r w:rsidR="00793B43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Реквизиты д</w:t>
      </w:r>
      <w:r w:rsidR="000C620D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ля внесения задатка: получатель-</w:t>
      </w:r>
      <w:r w:rsidR="00793B43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АО «Р</w:t>
      </w:r>
      <w:r w:rsidR="002A5193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АД</w:t>
      </w:r>
      <w:r w:rsidR="00793B43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</w:t>
      </w:r>
      <w:r w:rsidR="002A5193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жаться информация: «№ л/с ____</w:t>
      </w:r>
      <w:r w:rsidR="00793B43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Поступление задатка должно быть подтверждено на дату составления протокола об определении участников </w:t>
      </w:r>
      <w:r w:rsidR="00273880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повторных Т</w:t>
      </w:r>
      <w:r w:rsidR="00793B43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оргов. Исполнение обязанности по внесению суммы задатка третьими лицами не </w:t>
      </w:r>
      <w:r w:rsidR="00273880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допускается.</w:t>
      </w:r>
      <w:r w:rsidR="002A5193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8233F" w:rsidRPr="0018233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 участию в повторных Торгах допускаются любые юр. и физ. лица, представившие в установленный срок заявку на участие в повторных Торгах и перечислившие задаток в установленном порядке. Заявка на участие в повторных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</w:t>
      </w:r>
      <w:r w:rsidR="0018233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оводителем которой является КУ. </w:t>
      </w:r>
      <w:r w:rsidR="00793B43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Победитель</w:t>
      </w:r>
      <w:r w:rsidR="00273880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повторных Торгов</w:t>
      </w:r>
      <w:r w:rsidR="00AB34C1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793B43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лицо, предложившее наиболее высокую цену</w:t>
      </w:r>
      <w:r w:rsidR="00273880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C620D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</w:t>
      </w:r>
      <w:r w:rsidR="00273880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–ПТ)</w:t>
      </w:r>
      <w:r w:rsidR="00793B43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. ОТ имеет право отменить торги в любое время до момента подведения итогов. Результаты</w:t>
      </w:r>
      <w:r w:rsidR="00273880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повторных Т</w:t>
      </w:r>
      <w:r w:rsidR="00793B43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оргов подводятся ОТ в день и в месте проведения торгов на сайте ЭП и оформляются прото</w:t>
      </w:r>
      <w:r w:rsidR="00273880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колом о результатах проведения повторных Т</w:t>
      </w:r>
      <w:r w:rsidR="00793B43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оргов. Протокол размещается на ЭП в день принятия ОТ решения о признании участника </w:t>
      </w:r>
      <w:r w:rsidR="00273880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ПТ</w:t>
      </w:r>
      <w:r w:rsidR="00793B43"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F2164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 договора купли-продажи/договора уступки прав требования (цессии) (далее–Договор) размещен на ЭП. Договор заключается с ПТ в течение 5 дней с даты получения ПТ Договора от КУ. Оплата–в течение 30 дней со дня подписания Договора на счет Должника: р/с № 40701810501460000034 ФИЛИАЛ ЦЕНТРАЛЬНЫЙ ПАО БАНКА "ФК ОТКРЫТИЕ", БИК 044525297, к/с № 30101810945250000297.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:rsidR="008A7FF8" w:rsidRPr="002A5193" w:rsidRDefault="008A7FF8" w:rsidP="008A7FF8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8A7FF8" w:rsidRPr="002A5193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C620D"/>
    <w:rsid w:val="00114869"/>
    <w:rsid w:val="0018233F"/>
    <w:rsid w:val="001872CD"/>
    <w:rsid w:val="00273880"/>
    <w:rsid w:val="00292EE9"/>
    <w:rsid w:val="002A5193"/>
    <w:rsid w:val="00393193"/>
    <w:rsid w:val="003E20E1"/>
    <w:rsid w:val="004947D7"/>
    <w:rsid w:val="004E2216"/>
    <w:rsid w:val="004F516C"/>
    <w:rsid w:val="00595C0A"/>
    <w:rsid w:val="006235DA"/>
    <w:rsid w:val="006F22B0"/>
    <w:rsid w:val="00793B43"/>
    <w:rsid w:val="008A7FF8"/>
    <w:rsid w:val="00A508F4"/>
    <w:rsid w:val="00A57A75"/>
    <w:rsid w:val="00AB34C1"/>
    <w:rsid w:val="00B07FED"/>
    <w:rsid w:val="00B44388"/>
    <w:rsid w:val="00C05275"/>
    <w:rsid w:val="00DD3036"/>
    <w:rsid w:val="00F21643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8</cp:revision>
  <cp:lastPrinted>2023-03-28T07:46:00Z</cp:lastPrinted>
  <dcterms:created xsi:type="dcterms:W3CDTF">2022-10-11T07:06:00Z</dcterms:created>
  <dcterms:modified xsi:type="dcterms:W3CDTF">2023-04-04T09:25:00Z</dcterms:modified>
</cp:coreProperties>
</file>