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9A3" w:rsidRDefault="00E869A3" w:rsidP="00E869A3">
      <w:pPr>
        <w:ind w:left="-709"/>
        <w:jc w:val="both"/>
        <w:rPr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          В соответствии с протоколом</w:t>
      </w:r>
      <w:r>
        <w:rPr>
          <w:b/>
          <w:color w:val="000000"/>
          <w:sz w:val="22"/>
          <w:szCs w:val="22"/>
        </w:rPr>
        <w:t xml:space="preserve"> </w:t>
      </w:r>
      <w:bookmarkStart w:id="0" w:name="_GoBack"/>
      <w:bookmarkEnd w:id="0"/>
      <w:r>
        <w:rPr>
          <w:color w:val="000000"/>
          <w:sz w:val="22"/>
          <w:szCs w:val="22"/>
        </w:rPr>
        <w:t xml:space="preserve">об определении участников торгов от </w:t>
      </w:r>
      <w:r w:rsidR="002F08BD">
        <w:rPr>
          <w:color w:val="000000"/>
          <w:sz w:val="22"/>
          <w:szCs w:val="22"/>
        </w:rPr>
        <w:t>28.03.2023</w:t>
      </w:r>
      <w:r>
        <w:rPr>
          <w:color w:val="000000"/>
          <w:sz w:val="22"/>
          <w:szCs w:val="22"/>
        </w:rPr>
        <w:t xml:space="preserve"> года </w:t>
      </w:r>
      <w:r>
        <w:rPr>
          <w:sz w:val="22"/>
          <w:szCs w:val="22"/>
        </w:rPr>
        <w:t xml:space="preserve">в электронной форме на торговой площадке  </w:t>
      </w:r>
      <w:r>
        <w:rPr>
          <w:bCs/>
          <w:sz w:val="22"/>
          <w:szCs w:val="22"/>
        </w:rPr>
        <w:t>http:\\</w:t>
      </w:r>
      <w:r>
        <w:rPr>
          <w:bCs/>
          <w:sz w:val="22"/>
          <w:szCs w:val="22"/>
          <w:lang w:val="en-US"/>
        </w:rPr>
        <w:t>www</w:t>
      </w:r>
      <w:r>
        <w:rPr>
          <w:bCs/>
          <w:sz w:val="22"/>
          <w:szCs w:val="22"/>
        </w:rPr>
        <w:t>.lot-online.ru</w:t>
      </w:r>
      <w:r>
        <w:rPr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по продаже автотранспортного средства, принадлежащего </w:t>
      </w:r>
      <w:r w:rsidR="002F08BD">
        <w:rPr>
          <w:color w:val="000000"/>
          <w:sz w:val="22"/>
          <w:szCs w:val="22"/>
        </w:rPr>
        <w:t xml:space="preserve">гражданину должнику </w:t>
      </w:r>
      <w:proofErr w:type="spellStart"/>
      <w:r w:rsidR="002F08BD">
        <w:rPr>
          <w:color w:val="000000"/>
          <w:sz w:val="22"/>
          <w:szCs w:val="22"/>
        </w:rPr>
        <w:t>Молодцову</w:t>
      </w:r>
      <w:proofErr w:type="spellEnd"/>
      <w:r w:rsidR="002F08BD">
        <w:rPr>
          <w:color w:val="000000"/>
          <w:sz w:val="22"/>
          <w:szCs w:val="22"/>
        </w:rPr>
        <w:t xml:space="preserve"> Андрею Владимировичу</w:t>
      </w:r>
      <w:r>
        <w:rPr>
          <w:color w:val="000000"/>
          <w:sz w:val="22"/>
          <w:szCs w:val="22"/>
        </w:rPr>
        <w:t xml:space="preserve">, а именно: </w:t>
      </w:r>
    </w:p>
    <w:p w:rsidR="00E869A3" w:rsidRDefault="002F08BD" w:rsidP="00E869A3">
      <w:pPr>
        <w:autoSpaceDE w:val="0"/>
        <w:autoSpaceDN w:val="0"/>
        <w:adjustRightInd w:val="0"/>
        <w:ind w:left="-709"/>
        <w:jc w:val="both"/>
        <w:rPr>
          <w:color w:val="000000"/>
          <w:sz w:val="22"/>
          <w:szCs w:val="22"/>
        </w:rPr>
      </w:pPr>
      <w:r w:rsidRPr="002F08BD">
        <w:rPr>
          <w:sz w:val="22"/>
          <w:szCs w:val="22"/>
        </w:rPr>
        <w:t xml:space="preserve">Легковой автомобиль, Идентификационный номер (VIN) - JTJHW31U702852870 Марка, модель ТС – LEXUS RX400H Наименование (тип ТС) – ЛЕГКОВОЙ Категория ТС – В Год изготовления ТС - 2007 Модель, № двигателя - 3MZ 0572738 Шасси (рама) № - ОТСУТСТВУЕТ Кузов (кабина, прицеп) № JTJHW31U702852870 Цвет кузова (кабины, прицепа) – ТЕМНО-СЕРЫЙ Мощность двигателя, л. с. (кВт) – 211 </w:t>
      </w:r>
      <w:proofErr w:type="spellStart"/>
      <w:r w:rsidRPr="002F08BD">
        <w:rPr>
          <w:sz w:val="22"/>
          <w:szCs w:val="22"/>
        </w:rPr>
        <w:t>л.с</w:t>
      </w:r>
      <w:proofErr w:type="spellEnd"/>
      <w:r w:rsidRPr="002F08BD">
        <w:rPr>
          <w:sz w:val="22"/>
          <w:szCs w:val="22"/>
        </w:rPr>
        <w:t>. 155 кВт. Рабочий объем двигателя, куб. см. - 3311 Тип двигателя - БЕНЗИНОВЫЙ Экологический класс - ЧЕТВЕРТЫЙ Разрешенная максимальная масса, кг – 2505 Масса без нагрузки, кг - 2030 Организация-изготовитель ТС (страна) - ТОЙОТА МОТОР КОРПОРЕЙШН (ЯПОНИЯ) Государственный регистрационный номер - К742ОК96</w:t>
      </w:r>
      <w:r>
        <w:rPr>
          <w:sz w:val="22"/>
          <w:szCs w:val="22"/>
        </w:rPr>
        <w:t>, в</w:t>
      </w:r>
      <w:r w:rsidR="00E869A3" w:rsidRPr="002F08BD">
        <w:rPr>
          <w:color w:val="000000"/>
          <w:sz w:val="22"/>
          <w:szCs w:val="22"/>
        </w:rPr>
        <w:t xml:space="preserve"> соответствии с п. 16 ст. 110 ФЗ «О несостоятельности (банкротстве)» № 127-ФЗ, победителю торгов</w:t>
      </w:r>
      <w:r w:rsidR="00E869A3" w:rsidRPr="002F08BD">
        <w:rPr>
          <w:sz w:val="22"/>
          <w:szCs w:val="22"/>
        </w:rPr>
        <w:t xml:space="preserve"> направлено предложение о заключении договора купли-продажи с приложением проекта данного договора в соответствии с представленным победителем</w:t>
      </w:r>
      <w:r w:rsidR="00E869A3">
        <w:rPr>
          <w:sz w:val="22"/>
          <w:szCs w:val="22"/>
        </w:rPr>
        <w:t xml:space="preserve"> торгов предложением о цене предприятия. </w:t>
      </w:r>
      <w:r w:rsidR="00E869A3">
        <w:rPr>
          <w:color w:val="000000"/>
          <w:sz w:val="22"/>
          <w:szCs w:val="22"/>
        </w:rPr>
        <w:t xml:space="preserve">Сумма предложения – </w:t>
      </w:r>
      <w:r>
        <w:rPr>
          <w:b/>
          <w:color w:val="000000"/>
          <w:sz w:val="22"/>
          <w:szCs w:val="22"/>
        </w:rPr>
        <w:t>1 075 000</w:t>
      </w:r>
      <w:r w:rsidR="00E869A3">
        <w:rPr>
          <w:b/>
          <w:color w:val="000000"/>
          <w:sz w:val="22"/>
          <w:szCs w:val="22"/>
        </w:rPr>
        <w:t>,00 рублей</w:t>
      </w:r>
      <w:r w:rsidR="00E869A3">
        <w:rPr>
          <w:color w:val="000000"/>
          <w:sz w:val="22"/>
          <w:szCs w:val="22"/>
        </w:rPr>
        <w:t xml:space="preserve">. Договор купли-продажи заключен </w:t>
      </w:r>
      <w:r>
        <w:rPr>
          <w:color w:val="000000"/>
          <w:sz w:val="22"/>
          <w:szCs w:val="22"/>
        </w:rPr>
        <w:t>30 марта 2023</w:t>
      </w:r>
      <w:r w:rsidR="00E869A3">
        <w:rPr>
          <w:color w:val="000000"/>
          <w:sz w:val="22"/>
          <w:szCs w:val="22"/>
        </w:rPr>
        <w:t xml:space="preserve"> года.</w:t>
      </w:r>
    </w:p>
    <w:p w:rsidR="00E869A3" w:rsidRDefault="00E869A3" w:rsidP="00E869A3">
      <w:pPr>
        <w:autoSpaceDE w:val="0"/>
        <w:autoSpaceDN w:val="0"/>
        <w:adjustRightInd w:val="0"/>
        <w:ind w:left="-709"/>
        <w:jc w:val="both"/>
        <w:rPr>
          <w:color w:val="000000"/>
          <w:sz w:val="22"/>
          <w:szCs w:val="22"/>
        </w:rPr>
      </w:pPr>
    </w:p>
    <w:p w:rsidR="007005C2" w:rsidRDefault="007005C2"/>
    <w:sectPr w:rsidR="0070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C7"/>
    <w:rsid w:val="001C1261"/>
    <w:rsid w:val="002F08BD"/>
    <w:rsid w:val="007005C2"/>
    <w:rsid w:val="00D077C7"/>
    <w:rsid w:val="00E64125"/>
    <w:rsid w:val="00E8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1EC8"/>
  <w15:chartTrackingRefBased/>
  <w15:docId w15:val="{DFAE3C1A-D0CF-49AB-A1CC-1EAB8181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3</cp:revision>
  <dcterms:created xsi:type="dcterms:W3CDTF">2023-03-30T11:12:00Z</dcterms:created>
  <dcterms:modified xsi:type="dcterms:W3CDTF">2023-03-30T11:15:00Z</dcterms:modified>
</cp:coreProperties>
</file>