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374F92BF" w:rsidR="00777765" w:rsidRPr="0037642D" w:rsidRDefault="00942DD8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942DD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942DD8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942DD8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942DD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42DD8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vyrtosu@auction-house.ru) (далее - Организатор торгов, ОТ), действующее на основании договора с Обществом с ограниченной ответственностью коммерческий банк «Уральский капитал» (ООО «</w:t>
      </w:r>
      <w:proofErr w:type="spellStart"/>
      <w:r w:rsidRPr="00942DD8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Pr="00942DD8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450071, Республика Башкортостан, г. Уфа, ул. Рязанская, д. 10, ИНН 0276016368, ОГРН 1020200000402, КПП 027601001) (далее – финансовая организация), конкурсным управляющим (ликвидатором) которого на основании решения Арбитражного суда Республики Башкортостан от</w:t>
      </w:r>
      <w:proofErr w:type="gramEnd"/>
      <w:r w:rsidRPr="00942DD8">
        <w:rPr>
          <w:rFonts w:ascii="Times New Roman" w:hAnsi="Times New Roman" w:cs="Times New Roman"/>
          <w:color w:val="000000"/>
          <w:sz w:val="24"/>
          <w:szCs w:val="24"/>
        </w:rPr>
        <w:t xml:space="preserve"> 14 июня 2018 г. по делу №А07-6555/2018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777765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77765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777765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04120368" w14:textId="376DEAF6" w:rsidR="00777765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>
        <w:rPr>
          <w:rFonts w:ascii="Times New Roman" w:hAnsi="Times New Roman" w:cs="Times New Roman"/>
          <w:color w:val="000000"/>
          <w:sz w:val="24"/>
          <w:szCs w:val="24"/>
          <w:highlight w:val="lightGray"/>
        </w:rPr>
        <w:t>юридическим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сумма долга) – начальная цена продажи лота):</w:t>
      </w:r>
    </w:p>
    <w:p w14:paraId="6E0B4538" w14:textId="2D17547B" w:rsidR="00777765" w:rsidRDefault="00877041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Pr="00877041">
        <w:t xml:space="preserve">ООО «Башкирская </w:t>
      </w:r>
      <w:proofErr w:type="spellStart"/>
      <w:r w:rsidRPr="00877041">
        <w:t>торгово</w:t>
      </w:r>
      <w:proofErr w:type="spellEnd"/>
      <w:r w:rsidRPr="00877041">
        <w:t xml:space="preserve"> - промышленная компания», ИНН 0277105236, залогодатель ООО «</w:t>
      </w:r>
      <w:proofErr w:type="spellStart"/>
      <w:r w:rsidRPr="00877041">
        <w:t>Ишсталь</w:t>
      </w:r>
      <w:proofErr w:type="spellEnd"/>
      <w:r w:rsidRPr="00877041">
        <w:t>», ИНН 0261019790, КД 013/18/ЮЛ от 12.02.2018, КД 016/17/ЮЛ от 27.03.2017, КД 035/16/ЮЛ от 30.03.2016, КД 048/17/ЮЛ от 21.06.2017, КД 068/17/ЮЛ от 12.09.2017, КД 070/16/ЮЛ от 22.07.2016, КД 081/17/ЮЛ от 23.10.2017, КД 087/16/ЮЛ</w:t>
      </w:r>
      <w:proofErr w:type="gramEnd"/>
      <w:r w:rsidRPr="00877041">
        <w:t xml:space="preserve"> </w:t>
      </w:r>
      <w:proofErr w:type="gramStart"/>
      <w:r w:rsidRPr="00877041">
        <w:t>от 11.08.2016, КД 088/17/ЮЛ от 03.11.2017, КД 100/17/ЮЛ от 11.12.2017, КД 113/16/ЮЛ от 21.10.2016, решение АС Республики Башкортостан от 20.03.2019 по делу А07-20777/2018, определение АС Республики Башкортостан от 24.04.2019 по делу А07-12888/2018 о включении в РТК третьей очереди как требование, обеспеченное залогом имущества, определение АС Республики Башкортостан от 01.06.2021 по делу А07-8677</w:t>
      </w:r>
      <w:proofErr w:type="gramEnd"/>
      <w:r w:rsidRPr="00877041">
        <w:t>/2020 о признании требований заявителя обоснованными и введении процедуры наблюдения, решение АС Республики Башкортостан от 08.10.2021 по делу А07-8677/2020, находятся в стадии банкротства (538 581 095,47 руб.)</w:t>
      </w:r>
      <w:r>
        <w:t xml:space="preserve"> – </w:t>
      </w:r>
      <w:r w:rsidRPr="00877041">
        <w:t>538</w:t>
      </w:r>
      <w:r>
        <w:t xml:space="preserve"> </w:t>
      </w:r>
      <w:r w:rsidRPr="00877041">
        <w:t>581</w:t>
      </w:r>
      <w:r>
        <w:t xml:space="preserve"> </w:t>
      </w:r>
      <w:r w:rsidRPr="00877041">
        <w:t>095,47</w:t>
      </w:r>
      <w:r>
        <w:t xml:space="preserve"> руб.</w:t>
      </w:r>
    </w:p>
    <w:p w14:paraId="416B66DC" w14:textId="1E84E3F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877041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Pr="009E7E5E">
        <w:rPr>
          <w:rFonts w:ascii="Times New Roman CYR" w:hAnsi="Times New Roman CYR" w:cs="Times New Roman CYR"/>
          <w:color w:val="000000"/>
          <w:highlight w:val="lightGray"/>
        </w:rPr>
        <w:t>5 (пять)</w:t>
      </w:r>
      <w:r w:rsidRPr="0037642D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A8A011A" w14:textId="5FE4B679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77041" w:rsidRPr="00877041">
        <w:rPr>
          <w:rFonts w:ascii="Times New Roman CYR" w:hAnsi="Times New Roman CYR" w:cs="Times New Roman CYR"/>
          <w:b/>
          <w:color w:val="000000"/>
        </w:rPr>
        <w:t>17 мая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EC6937">
        <w:rPr>
          <w:b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4D0205E0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7F16BC26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E2211D" w:rsidRPr="00E2211D">
        <w:rPr>
          <w:b/>
          <w:color w:val="000000"/>
        </w:rPr>
        <w:t>17 мая 2023</w:t>
      </w:r>
      <w:r w:rsidR="00EC6937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EA7818" w:rsidRPr="00EA7818">
        <w:rPr>
          <w:b/>
          <w:color w:val="000000"/>
        </w:rPr>
        <w:t>03 июля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33698E05" w14:textId="29F2370A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A7818" w:rsidRPr="00EA7818">
        <w:rPr>
          <w:b/>
          <w:color w:val="000000"/>
        </w:rPr>
        <w:t>04 апреля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A7818" w:rsidRPr="00EA7818">
        <w:rPr>
          <w:b/>
          <w:color w:val="000000"/>
        </w:rPr>
        <w:t>22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37642D">
        <w:rPr>
          <w:color w:val="000000"/>
        </w:rPr>
        <w:t xml:space="preserve"> московскому времени за </w:t>
      </w:r>
      <w:r w:rsidR="00021D3F">
        <w:rPr>
          <w:color w:val="000000"/>
        </w:rPr>
        <w:t>5</w:t>
      </w:r>
      <w:r w:rsidRPr="009E7E5E">
        <w:rPr>
          <w:color w:val="000000"/>
          <w:highlight w:val="lightGray"/>
        </w:rPr>
        <w:t xml:space="preserve"> (</w:t>
      </w:r>
      <w:r w:rsidR="00021D3F">
        <w:rPr>
          <w:color w:val="000000"/>
          <w:highlight w:val="lightGray"/>
        </w:rPr>
        <w:t>Пять</w:t>
      </w:r>
      <w:r w:rsidRPr="009E7E5E">
        <w:rPr>
          <w:color w:val="000000"/>
          <w:highlight w:val="lightGray"/>
        </w:rPr>
        <w:t>)</w:t>
      </w:r>
      <w:r w:rsidRPr="0037642D">
        <w:rPr>
          <w:color w:val="000000"/>
        </w:rPr>
        <w:t xml:space="preserve"> календарны</w:t>
      </w:r>
      <w:r w:rsidR="00021D3F">
        <w:rPr>
          <w:color w:val="000000"/>
        </w:rPr>
        <w:t>х</w:t>
      </w:r>
      <w:r w:rsidRPr="0037642D">
        <w:rPr>
          <w:color w:val="000000"/>
        </w:rPr>
        <w:t xml:space="preserve"> д</w:t>
      </w:r>
      <w:r w:rsidR="00021D3F">
        <w:rPr>
          <w:color w:val="000000"/>
        </w:rPr>
        <w:t>ней</w:t>
      </w:r>
      <w:r w:rsidRPr="0037642D">
        <w:rPr>
          <w:color w:val="000000"/>
        </w:rPr>
        <w:t xml:space="preserve"> до даты проведения соответствующих Торгов.</w:t>
      </w:r>
    </w:p>
    <w:p w14:paraId="737A32A6" w14:textId="77777777" w:rsidR="00777765" w:rsidRPr="0037642D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lastRenderedPageBreak/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7EBDA68" w:rsidR="00EA7238" w:rsidRPr="00A67920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67920">
        <w:rPr>
          <w:b/>
          <w:bCs/>
          <w:color w:val="000000"/>
        </w:rPr>
        <w:t>Торги ППП</w:t>
      </w:r>
      <w:r w:rsidR="00C11EFF" w:rsidRPr="00A67920">
        <w:rPr>
          <w:color w:val="000000"/>
          <w:shd w:val="clear" w:color="auto" w:fill="FFFFFF"/>
        </w:rPr>
        <w:t xml:space="preserve"> будут проведены на ЭТП</w:t>
      </w:r>
      <w:r w:rsidRPr="00A67920">
        <w:rPr>
          <w:color w:val="000000"/>
          <w:shd w:val="clear" w:color="auto" w:fill="FFFFFF"/>
        </w:rPr>
        <w:t xml:space="preserve"> </w:t>
      </w:r>
      <w:r w:rsidRPr="00A67920">
        <w:rPr>
          <w:b/>
          <w:bCs/>
          <w:color w:val="000000"/>
        </w:rPr>
        <w:t>с</w:t>
      </w:r>
      <w:r w:rsidR="00E12685" w:rsidRPr="00A67920">
        <w:rPr>
          <w:b/>
          <w:bCs/>
          <w:color w:val="000000"/>
        </w:rPr>
        <w:t xml:space="preserve"> </w:t>
      </w:r>
      <w:r w:rsidR="00EA7818">
        <w:rPr>
          <w:b/>
          <w:bCs/>
          <w:color w:val="000000"/>
        </w:rPr>
        <w:t xml:space="preserve">06 июля </w:t>
      </w:r>
      <w:r w:rsidR="00777765" w:rsidRPr="00777765">
        <w:rPr>
          <w:b/>
          <w:bCs/>
          <w:color w:val="000000"/>
        </w:rPr>
        <w:t>202</w:t>
      </w:r>
      <w:r w:rsidR="00EC6937">
        <w:rPr>
          <w:b/>
          <w:bCs/>
          <w:color w:val="000000"/>
        </w:rPr>
        <w:t>3</w:t>
      </w:r>
      <w:r w:rsidR="00777765" w:rsidRPr="00777765">
        <w:rPr>
          <w:b/>
          <w:bCs/>
          <w:color w:val="000000"/>
        </w:rPr>
        <w:t xml:space="preserve"> г. по </w:t>
      </w:r>
      <w:r w:rsidR="00EA7818">
        <w:rPr>
          <w:b/>
          <w:bCs/>
          <w:color w:val="000000"/>
        </w:rPr>
        <w:t>19 августа</w:t>
      </w:r>
      <w:r w:rsidR="00777765" w:rsidRPr="00777765">
        <w:rPr>
          <w:b/>
          <w:bCs/>
          <w:color w:val="000000"/>
        </w:rPr>
        <w:t xml:space="preserve"> 2023 г.</w:t>
      </w:r>
    </w:p>
    <w:p w14:paraId="154FF146" w14:textId="41F2B0C7" w:rsidR="00777765" w:rsidRPr="00777765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021D3F" w:rsidRPr="00021D3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06 июля 2023</w:t>
      </w:r>
      <w:r w:rsidRPr="007777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021D3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1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 xml:space="preserve"> (</w:t>
      </w:r>
      <w:r w:rsidR="00021D3F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Один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)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календарны</w:t>
      </w:r>
      <w:r w:rsidR="00021D3F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021D3F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77776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5A2E6EEE" w14:textId="44EC5AA3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515CBE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5E5601">
        <w:rPr>
          <w:color w:val="000000"/>
        </w:rPr>
        <w:t>а</w:t>
      </w:r>
      <w:r w:rsidRPr="00515CBE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021D3F">
        <w:rPr>
          <w:color w:val="000000"/>
        </w:rPr>
        <w:t>а</w:t>
      </w:r>
      <w:r w:rsidRPr="00515CBE">
        <w:rPr>
          <w:color w:val="000000"/>
        </w:rPr>
        <w:t>.</w:t>
      </w:r>
      <w:proofErr w:type="gramEnd"/>
    </w:p>
    <w:p w14:paraId="2858EAB5" w14:textId="7D1CEFF4" w:rsidR="00EA7238" w:rsidRPr="00181132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81132">
        <w:rPr>
          <w:color w:val="000000"/>
        </w:rPr>
        <w:t>Оператор обеспечивает проведение Торгов ППП.</w:t>
      </w:r>
    </w:p>
    <w:p w14:paraId="5E2BFB36" w14:textId="257CD747" w:rsidR="00515CBE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15CBE">
        <w:rPr>
          <w:color w:val="000000"/>
        </w:rPr>
        <w:t>Начальные цены продажи лот</w:t>
      </w:r>
      <w:r w:rsidR="005E5601">
        <w:rPr>
          <w:color w:val="000000"/>
        </w:rPr>
        <w:t>а</w:t>
      </w:r>
      <w:r w:rsidRPr="00515CBE">
        <w:rPr>
          <w:color w:val="000000"/>
        </w:rPr>
        <w:t xml:space="preserve"> на Торгах ППП устанавливаются равными начальным ценам продажи лот</w:t>
      </w:r>
      <w:r w:rsidR="005E5601">
        <w:rPr>
          <w:color w:val="000000"/>
        </w:rPr>
        <w:t>а</w:t>
      </w:r>
      <w:r w:rsidRPr="00515CBE">
        <w:rPr>
          <w:color w:val="000000"/>
        </w:rPr>
        <w:t xml:space="preserve"> на повторных Торгах:</w:t>
      </w:r>
    </w:p>
    <w:p w14:paraId="4721CA77" w14:textId="0DF6D0A1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06 июля 2023 г. по 08 июля 2023 г. - в размере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7661175C" w14:textId="15A36DB9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09 июля 2023 г. по 11 июля 2023 г. - в размере 94,00%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05CA265A" w14:textId="03E12912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12 июля 2023 г. по 14 июля 2023 г. - в размере 88,00%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372DFCF9" w14:textId="1F77A715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15 июля 2023 г. по 17 июля 2023 г. - в размере 82,00%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7A4EB1B9" w14:textId="0CA754AA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18 июля 2023 г. по 20 июля 2023 г. - в размере 76,00%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3804FB2C" w14:textId="2511544B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21 июля 2023 г. по 23 июля 2023 г. - в размере 70,00%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32248F4B" w14:textId="14EEDE04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24 июля 2023 г. по 26 июля 2023 г. - в размере 64,00%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3F99EE96" w14:textId="2002DE31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27 июля 2023 г. по 29 июля 2023 г. - в размере 58,00%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0F62CF21" w14:textId="44D264B9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30 июля 2023 г. по 01 августа 2023 г. - в размере 52,00%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5CB0E846" w14:textId="2F4639D3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02 августа 2023 г. по 04 августа 2023 г. - в размере 46,00%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09CBA39E" w14:textId="2A0B3D83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05 августа 2023 г. по 07 августа 2023 г. - в размере 40,00%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6450A43C" w14:textId="6E3E2013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08 августа 2023 г. по 10 августа 2023 г. - в размере 34,00%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04B988B6" w14:textId="2D5F2DE9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11 августа 2023 г. по 13 августа 2023 г. - в размере 28,00%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5CBE6BB5" w14:textId="59DE08F9" w:rsidR="00C76D63" w:rsidRPr="00C76D63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14 августа 2023 г. по 16 августа 2023 г. - в размере 22,00% от начальной цены продажи </w:t>
      </w:r>
      <w:r w:rsidRPr="00C76D63">
        <w:rPr>
          <w:color w:val="000000"/>
        </w:rPr>
        <w:t>лота</w:t>
      </w:r>
      <w:r w:rsidRPr="00C76D63">
        <w:rPr>
          <w:color w:val="000000"/>
        </w:rPr>
        <w:t>;</w:t>
      </w:r>
    </w:p>
    <w:p w14:paraId="4BDB95EA" w14:textId="12F393BA" w:rsidR="007765D6" w:rsidRDefault="00C76D63" w:rsidP="00C76D6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76D63">
        <w:rPr>
          <w:color w:val="000000"/>
        </w:rPr>
        <w:t xml:space="preserve">с 17 августа 2023 г. по 19 августа 2023 г. - в размере 16,00% </w:t>
      </w:r>
      <w:r>
        <w:rPr>
          <w:color w:val="000000"/>
        </w:rPr>
        <w:t>от начальной цены продажи лота.</w:t>
      </w:r>
    </w:p>
    <w:p w14:paraId="7FB76AB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</w:t>
      </w:r>
      <w:r w:rsidRPr="005246E8">
        <w:rPr>
          <w:rFonts w:ascii="Times New Roman" w:hAnsi="Times New Roman" w:cs="Times New Roman"/>
          <w:sz w:val="24"/>
          <w:szCs w:val="24"/>
        </w:rPr>
        <w:lastRenderedPageBreak/>
        <w:t>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8A8D928" w14:textId="77777777" w:rsidR="00A21CDC" w:rsidRPr="005246E8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1BAD888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24A7055F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5246E8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07F0E2F1" w14:textId="77777777" w:rsidR="00A21CDC" w:rsidRPr="002775E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</w:t>
      </w:r>
      <w:r w:rsidRPr="002775EC">
        <w:rPr>
          <w:rFonts w:ascii="Times New Roman" w:hAnsi="Times New Roman" w:cs="Times New Roman"/>
          <w:color w:val="000000"/>
          <w:sz w:val="24"/>
          <w:szCs w:val="24"/>
        </w:rPr>
        <w:t>Договора.</w:t>
      </w:r>
    </w:p>
    <w:p w14:paraId="3F3EF285" w14:textId="77777777" w:rsidR="00A21CDC" w:rsidRPr="002775E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и могут быть актуализированы на дату перехода прав требования в соответствии с условиями заключенного договора.</w:t>
      </w:r>
    </w:p>
    <w:p w14:paraId="6CEAB048" w14:textId="77777777" w:rsidR="00A21CDC" w:rsidRPr="002775E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с даты подписания направить его </w:t>
      </w:r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2569E1A9" w:rsidR="00A21CDC" w:rsidRPr="002775EC" w:rsidRDefault="0010786A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2775EC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2775E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668FDD03" w14:textId="77777777" w:rsidR="002775EC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775EC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2775EC" w:rsidRPr="00277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 до 16:00 часов по адресу: г. Уфа, ул. Пушкина, д. 120, тел: 8-800-505-80-32; у ОТ: ekb@auction-house.ru, Светличная Елена, тел 8(343)3793555, 8(992)310-07-10 (</w:t>
      </w:r>
      <w:bookmarkStart w:id="0" w:name="_GoBack"/>
      <w:bookmarkEnd w:id="0"/>
      <w:proofErr w:type="gramStart"/>
      <w:r w:rsidR="002775EC" w:rsidRPr="00277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мск</w:t>
      </w:r>
      <w:proofErr w:type="gramEnd"/>
      <w:r w:rsidR="002775EC" w:rsidRPr="002775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+2 часа).</w:t>
      </w:r>
    </w:p>
    <w:p w14:paraId="5B2F5206" w14:textId="381EA53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51FE18" w15:done="0"/>
  <w15:commentEx w15:paraId="1A8DB0C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51FE18" w16cid:durableId="26B7774B"/>
  <w16cid:commentId w16cid:paraId="1A8DB0C5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21D3F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775EC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5E5601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5335C"/>
    <w:rsid w:val="00865FD7"/>
    <w:rsid w:val="008712EA"/>
    <w:rsid w:val="00877041"/>
    <w:rsid w:val="008A37E3"/>
    <w:rsid w:val="008A65C6"/>
    <w:rsid w:val="008B58B0"/>
    <w:rsid w:val="00914D34"/>
    <w:rsid w:val="00942DD8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65E2B"/>
    <w:rsid w:val="00B83E9D"/>
    <w:rsid w:val="00BE0BF1"/>
    <w:rsid w:val="00BE1559"/>
    <w:rsid w:val="00C11EFF"/>
    <w:rsid w:val="00C76D63"/>
    <w:rsid w:val="00C9585C"/>
    <w:rsid w:val="00CE0CC1"/>
    <w:rsid w:val="00D57DB3"/>
    <w:rsid w:val="00D62667"/>
    <w:rsid w:val="00DB0166"/>
    <w:rsid w:val="00E12685"/>
    <w:rsid w:val="00E2211D"/>
    <w:rsid w:val="00E454A6"/>
    <w:rsid w:val="00E614D3"/>
    <w:rsid w:val="00E63959"/>
    <w:rsid w:val="00EA7238"/>
    <w:rsid w:val="00EA781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2108</Words>
  <Characters>12957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82</cp:revision>
  <dcterms:created xsi:type="dcterms:W3CDTF">2019-07-23T07:45:00Z</dcterms:created>
  <dcterms:modified xsi:type="dcterms:W3CDTF">2023-03-27T11:14:00Z</dcterms:modified>
</cp:coreProperties>
</file>