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315" w:rsidRDefault="007B0315" w:rsidP="007B0315">
      <w:r>
        <w:t>Уведомление о возобновлении торгов (уточнение)</w:t>
      </w:r>
    </w:p>
    <w:p w:rsidR="007B0315" w:rsidRDefault="007B0315" w:rsidP="007B0315">
      <w:r>
        <w:t xml:space="preserve"> </w:t>
      </w:r>
    </w:p>
    <w:p w:rsidR="00C77B56" w:rsidRPr="007B0315" w:rsidRDefault="007B0315" w:rsidP="007B0315">
      <w:r>
        <w:t>Акционерное общество «Российский аукционный дом» (далее – АО «РАД», оператор) уведомляет о том, что на основании решения Организатора торгов и уведомления о признании технического сбоя внесены изменения в порядок проведения процедуры продажи имущества по лоту РАД- 322032 посредством публичного предложения.  Проведение продажи возобновиться 27 марта 2023г. в 00 часов 00 минут, время окончания приема заявок 28 марта 2023г. в 14 часов 00 минут, время окончания периода 3 апреля 2023г. в 00 часов 00 минут, сумма предложения в периоде 251 806,91 рублей.</w:t>
      </w:r>
      <w:bookmarkStart w:id="0" w:name="_GoBack"/>
      <w:bookmarkEnd w:id="0"/>
    </w:p>
    <w:sectPr w:rsidR="00C77B56" w:rsidRPr="007B0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C8"/>
    <w:rsid w:val="00051D30"/>
    <w:rsid w:val="007B0315"/>
    <w:rsid w:val="00812A7D"/>
    <w:rsid w:val="00A630C8"/>
    <w:rsid w:val="00C7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B5E1A-3032-4865-BBB5-3F367CBE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2023-03-27T15:33:00Z</dcterms:created>
  <dcterms:modified xsi:type="dcterms:W3CDTF">2023-03-27T15:51:00Z</dcterms:modified>
</cp:coreProperties>
</file>