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2BBB5" w14:textId="12044FAE" w:rsidR="00065B3F" w:rsidRPr="00FE370E" w:rsidRDefault="00660CBB" w:rsidP="0033388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</w:rPr>
      </w:pPr>
      <w:r w:rsidRPr="00FE370E">
        <w:rPr>
          <w:rFonts w:ascii="Times New Roman" w:hAnsi="Times New Roman" w:cs="Times New Roman"/>
          <w:b/>
          <w:bCs/>
        </w:rPr>
        <w:t>АО «Российский аукционный дом»</w:t>
      </w:r>
      <w:r w:rsidRPr="00FE370E">
        <w:rPr>
          <w:rFonts w:ascii="Times New Roman" w:hAnsi="Times New Roman" w:cs="Times New Roman"/>
        </w:rPr>
        <w:t xml:space="preserve"> (ИНН 7838430413, </w:t>
      </w:r>
      <w:r w:rsidR="00EF51CD" w:rsidRPr="00FE370E">
        <w:rPr>
          <w:rFonts w:ascii="Times New Roman" w:hAnsi="Times New Roman" w:cs="Times New Roman"/>
        </w:rPr>
        <w:t xml:space="preserve">ОГРН 1097847233351, адрес: </w:t>
      </w:r>
      <w:r w:rsidRPr="00FE370E">
        <w:rPr>
          <w:rFonts w:ascii="Times New Roman" w:hAnsi="Times New Roman" w:cs="Times New Roman"/>
        </w:rPr>
        <w:t xml:space="preserve">190000, </w:t>
      </w:r>
      <w:r w:rsidR="00EF51CD" w:rsidRPr="00FE370E">
        <w:rPr>
          <w:rFonts w:ascii="Times New Roman" w:hAnsi="Times New Roman" w:cs="Times New Roman"/>
        </w:rPr>
        <w:t xml:space="preserve">г. </w:t>
      </w:r>
      <w:r w:rsidRPr="00FE370E">
        <w:rPr>
          <w:rFonts w:ascii="Times New Roman" w:hAnsi="Times New Roman" w:cs="Times New Roman"/>
        </w:rPr>
        <w:t>Санкт-Петербург, пер. Гривцова</w:t>
      </w:r>
      <w:r w:rsidR="00B15E78" w:rsidRPr="00FE370E">
        <w:rPr>
          <w:rFonts w:ascii="Times New Roman" w:hAnsi="Times New Roman" w:cs="Times New Roman"/>
        </w:rPr>
        <w:t>, д.</w:t>
      </w:r>
      <w:r w:rsidR="00814020" w:rsidRPr="00FE370E">
        <w:rPr>
          <w:rFonts w:ascii="Times New Roman" w:hAnsi="Times New Roman" w:cs="Times New Roman"/>
        </w:rPr>
        <w:t xml:space="preserve"> </w:t>
      </w:r>
      <w:r w:rsidRPr="00FE370E">
        <w:rPr>
          <w:rFonts w:ascii="Times New Roman" w:hAnsi="Times New Roman" w:cs="Times New Roman"/>
        </w:rPr>
        <w:t>5, лит.</w:t>
      </w:r>
      <w:r w:rsidR="00EF51CD" w:rsidRPr="00FE370E">
        <w:rPr>
          <w:rFonts w:ascii="Times New Roman" w:hAnsi="Times New Roman" w:cs="Times New Roman"/>
        </w:rPr>
        <w:t xml:space="preserve"> </w:t>
      </w:r>
      <w:r w:rsidRPr="00FE370E">
        <w:rPr>
          <w:rFonts w:ascii="Times New Roman" w:hAnsi="Times New Roman" w:cs="Times New Roman"/>
        </w:rPr>
        <w:t xml:space="preserve">В, </w:t>
      </w:r>
      <w:r w:rsidR="00EF51CD" w:rsidRPr="00FE370E">
        <w:rPr>
          <w:rFonts w:ascii="Times New Roman" w:hAnsi="Times New Roman" w:cs="Times New Roman"/>
        </w:rPr>
        <w:t xml:space="preserve">контакты: </w:t>
      </w:r>
      <w:r w:rsidRPr="00FE370E">
        <w:rPr>
          <w:rFonts w:ascii="Times New Roman" w:hAnsi="Times New Roman" w:cs="Times New Roman"/>
        </w:rPr>
        <w:t xml:space="preserve">89200510841, 8(800)7775757, shakaya@auction-house.ru) (далее - Организатор торгов, ОТ), действующее на основании договора поручения с </w:t>
      </w:r>
      <w:r w:rsidR="00EF51CD" w:rsidRPr="00FE370E">
        <w:rPr>
          <w:rFonts w:ascii="Times New Roman" w:hAnsi="Times New Roman" w:cs="Times New Roman"/>
          <w:b/>
          <w:bCs/>
        </w:rPr>
        <w:t xml:space="preserve">АО </w:t>
      </w:r>
      <w:r w:rsidRPr="00FE370E">
        <w:rPr>
          <w:rFonts w:ascii="Times New Roman" w:hAnsi="Times New Roman" w:cs="Times New Roman"/>
          <w:b/>
          <w:bCs/>
        </w:rPr>
        <w:t>«Чистопольский хлебозавод»</w:t>
      </w:r>
      <w:r w:rsidRPr="00FE370E">
        <w:rPr>
          <w:rFonts w:ascii="Times New Roman" w:hAnsi="Times New Roman" w:cs="Times New Roman"/>
        </w:rPr>
        <w:t xml:space="preserve"> (</w:t>
      </w:r>
      <w:r w:rsidR="00EF51CD" w:rsidRPr="00FE370E">
        <w:rPr>
          <w:rFonts w:ascii="Times New Roman" w:hAnsi="Times New Roman" w:cs="Times New Roman"/>
        </w:rPr>
        <w:t>ИНН 1652005571, ОГРН 1021607553054, адрес: 422981, Республика Татарстан, г. Чистополь, ул. Энгельса, 200)</w:t>
      </w:r>
      <w:r w:rsidRPr="00FE370E">
        <w:rPr>
          <w:rFonts w:ascii="Times New Roman" w:hAnsi="Times New Roman" w:cs="Times New Roman"/>
        </w:rPr>
        <w:t xml:space="preserve"> (далее – </w:t>
      </w:r>
      <w:r w:rsidR="00EF51CD" w:rsidRPr="00FE370E">
        <w:rPr>
          <w:rFonts w:ascii="Times New Roman" w:hAnsi="Times New Roman" w:cs="Times New Roman"/>
        </w:rPr>
        <w:t>Д</w:t>
      </w:r>
      <w:r w:rsidRPr="00FE370E">
        <w:rPr>
          <w:rFonts w:ascii="Times New Roman" w:hAnsi="Times New Roman" w:cs="Times New Roman"/>
        </w:rPr>
        <w:t xml:space="preserve">олжник), </w:t>
      </w:r>
      <w:r w:rsidR="00DE6BA6" w:rsidRPr="00FE370E">
        <w:rPr>
          <w:rFonts w:ascii="Times New Roman" w:hAnsi="Times New Roman" w:cs="Times New Roman"/>
          <w:b/>
          <w:bCs/>
        </w:rPr>
        <w:t xml:space="preserve">в лице конкурсного управляющего Лихачева Андрея Викторовича </w:t>
      </w:r>
      <w:r w:rsidR="00DE6BA6" w:rsidRPr="00FE370E">
        <w:rPr>
          <w:rFonts w:ascii="Times New Roman" w:hAnsi="Times New Roman" w:cs="Times New Roman"/>
        </w:rPr>
        <w:t xml:space="preserve">(ИНН 183474713352, СНИЛС 115-733-591 54, </w:t>
      </w:r>
      <w:proofErr w:type="spellStart"/>
      <w:r w:rsidR="00DE6BA6" w:rsidRPr="00FE370E">
        <w:rPr>
          <w:rFonts w:ascii="Times New Roman" w:hAnsi="Times New Roman" w:cs="Times New Roman"/>
        </w:rPr>
        <w:t>рег.номер</w:t>
      </w:r>
      <w:proofErr w:type="spellEnd"/>
      <w:r w:rsidR="00DE6BA6" w:rsidRPr="00FE370E">
        <w:rPr>
          <w:rFonts w:ascii="Times New Roman" w:hAnsi="Times New Roman" w:cs="Times New Roman"/>
        </w:rPr>
        <w:t xml:space="preserve"> 11449, адрес: 426035, Удмуртская Республика, г. Ижевск, ул. Репина, д. 2) - член </w:t>
      </w:r>
      <w:bookmarkStart w:id="0" w:name="_Hlk111209082"/>
      <w:r w:rsidR="00DE6BA6" w:rsidRPr="00FE370E">
        <w:rPr>
          <w:rFonts w:ascii="Times New Roman" w:hAnsi="Times New Roman" w:cs="Times New Roman"/>
        </w:rPr>
        <w:t xml:space="preserve">Саморегулируемой межрегиональной общественной организации </w:t>
      </w:r>
      <w:bookmarkEnd w:id="0"/>
      <w:r w:rsidR="00DE6BA6" w:rsidRPr="00FE370E">
        <w:rPr>
          <w:rFonts w:ascii="Times New Roman" w:hAnsi="Times New Roman" w:cs="Times New Roman"/>
        </w:rPr>
        <w:t>«Ассоциация антикризисных управляющих» (ОГРН 1026300003751, ИНН 6315944042, почтовый адрес: 443072, г. Самара, Московское шоссе, 18-й км), действующего на основании Решения Арбитражного суда Республики Татарстан от 12.07.2022г. по делу №А65-17112/2018</w:t>
      </w:r>
      <w:r w:rsidRPr="00FE370E">
        <w:rPr>
          <w:rFonts w:ascii="Times New Roman" w:hAnsi="Times New Roman" w:cs="Times New Roman"/>
        </w:rPr>
        <w:t xml:space="preserve">, </w:t>
      </w:r>
      <w:r w:rsidR="00A60E67" w:rsidRPr="00A60E67">
        <w:rPr>
          <w:rFonts w:ascii="Times New Roman" w:hAnsi="Times New Roman" w:cs="Times New Roman"/>
        </w:rPr>
        <w:t xml:space="preserve">сообщает о возобновлении электронных </w:t>
      </w:r>
      <w:r w:rsidR="00A60E67" w:rsidRPr="00A60E67">
        <w:rPr>
          <w:rFonts w:ascii="Times New Roman" w:hAnsi="Times New Roman" w:cs="Times New Roman"/>
          <w:b/>
          <w:bCs/>
        </w:rPr>
        <w:t>торгов посредством публичного предложения</w:t>
      </w:r>
      <w:r w:rsidR="00A60E67" w:rsidRPr="00A60E67">
        <w:rPr>
          <w:rFonts w:ascii="Times New Roman" w:hAnsi="Times New Roman" w:cs="Times New Roman"/>
        </w:rPr>
        <w:t xml:space="preserve"> (далее Торги ППП), на электронной площадке АО «Российский аукционный дом», по адресу www.lot-online.ru (далее – ЭП).</w:t>
      </w:r>
    </w:p>
    <w:p w14:paraId="22237C92" w14:textId="33EF27BD" w:rsidR="00A60E67" w:rsidRPr="002025DD" w:rsidRDefault="00106517" w:rsidP="00A60E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bookmarkStart w:id="1" w:name="_Hlk126579154"/>
      <w:r w:rsidRPr="00FE370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Н</w:t>
      </w:r>
      <w:r w:rsidRPr="00FE370E">
        <w:rPr>
          <w:rFonts w:ascii="Times New Roman" w:hAnsi="Times New Roman" w:cs="Times New Roman"/>
          <w:b/>
          <w:bCs/>
        </w:rPr>
        <w:t xml:space="preserve">ачало приема заявок с 10:00 </w:t>
      </w:r>
      <w:r w:rsidR="00A60E67">
        <w:rPr>
          <w:rFonts w:ascii="Times New Roman" w:hAnsi="Times New Roman" w:cs="Times New Roman"/>
          <w:b/>
          <w:bCs/>
        </w:rPr>
        <w:t>13.02.2023</w:t>
      </w:r>
      <w:r w:rsidRPr="00FE370E">
        <w:rPr>
          <w:rFonts w:ascii="Times New Roman" w:hAnsi="Times New Roman" w:cs="Times New Roman"/>
          <w:b/>
          <w:bCs/>
        </w:rPr>
        <w:t xml:space="preserve">г. (время МСК). </w:t>
      </w:r>
      <w:bookmarkStart w:id="2" w:name="_Hlk126579329"/>
      <w:r w:rsidR="00A60E67" w:rsidRPr="002025DD">
        <w:rPr>
          <w:rFonts w:ascii="Times New Roman" w:hAnsi="Times New Roman" w:cs="Times New Roman"/>
          <w:b/>
        </w:rPr>
        <w:t>Н</w:t>
      </w:r>
      <w:r w:rsidR="00A60E67" w:rsidRPr="002025DD">
        <w:rPr>
          <w:rFonts w:ascii="Times New Roman" w:hAnsi="Times New Roman" w:cs="Times New Roman"/>
          <w:b/>
          <w:color w:val="000000"/>
        </w:rPr>
        <w:t>ач</w:t>
      </w:r>
      <w:r w:rsidR="00A60E67" w:rsidRPr="005D25EB">
        <w:rPr>
          <w:rFonts w:ascii="Times New Roman" w:hAnsi="Times New Roman" w:cs="Times New Roman"/>
          <w:b/>
          <w:bCs/>
          <w:color w:val="000000"/>
        </w:rPr>
        <w:t xml:space="preserve">альная цена </w:t>
      </w:r>
      <w:r w:rsidR="003B3B9E">
        <w:rPr>
          <w:rFonts w:ascii="Times New Roman" w:hAnsi="Times New Roman" w:cs="Times New Roman"/>
          <w:b/>
          <w:bCs/>
          <w:color w:val="000000"/>
        </w:rPr>
        <w:t xml:space="preserve">на этапе, с которого возобновляются Торги ППП </w:t>
      </w:r>
      <w:r w:rsidR="00A60E67">
        <w:rPr>
          <w:rFonts w:ascii="Times New Roman" w:hAnsi="Times New Roman" w:cs="Times New Roman"/>
          <w:b/>
          <w:bCs/>
          <w:color w:val="000000"/>
        </w:rPr>
        <w:t>– 23 103 709,09</w:t>
      </w:r>
      <w:r w:rsidR="00A60E67" w:rsidRPr="005D25EB">
        <w:rPr>
          <w:rFonts w:ascii="Times New Roman" w:hAnsi="Times New Roman" w:cs="Times New Roman"/>
          <w:b/>
          <w:bCs/>
          <w:color w:val="000000"/>
        </w:rPr>
        <w:t xml:space="preserve"> руб. НДС не облагается</w:t>
      </w:r>
      <w:bookmarkStart w:id="3" w:name="_Hlk110335306"/>
      <w:r w:rsidR="00A60E67">
        <w:rPr>
          <w:rFonts w:ascii="Times New Roman" w:hAnsi="Times New Roman" w:cs="Times New Roman"/>
          <w:b/>
          <w:bCs/>
          <w:color w:val="000000"/>
        </w:rPr>
        <w:t>.</w:t>
      </w:r>
      <w:bookmarkEnd w:id="2"/>
    </w:p>
    <w:bookmarkEnd w:id="1"/>
    <w:bookmarkEnd w:id="3"/>
    <w:p w14:paraId="5E2F1A02" w14:textId="3185D4C6" w:rsidR="00BF4FEF" w:rsidRPr="00FE370E" w:rsidRDefault="00660CBB" w:rsidP="00106517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FE370E">
        <w:rPr>
          <w:rFonts w:ascii="Times New Roman" w:hAnsi="Times New Roman" w:cs="Times New Roman"/>
        </w:rPr>
        <w:t>Предметом Торгов</w:t>
      </w:r>
      <w:r w:rsidR="00470EE1" w:rsidRPr="00FE370E">
        <w:rPr>
          <w:rFonts w:ascii="Times New Roman" w:hAnsi="Times New Roman" w:cs="Times New Roman"/>
        </w:rPr>
        <w:t xml:space="preserve"> ППП</w:t>
      </w:r>
      <w:r w:rsidRPr="00FE370E">
        <w:rPr>
          <w:rFonts w:ascii="Times New Roman" w:hAnsi="Times New Roman" w:cs="Times New Roman"/>
        </w:rPr>
        <w:t xml:space="preserve"> является следующее имущество</w:t>
      </w:r>
      <w:r w:rsidR="00BF4FEF" w:rsidRPr="00FE370E">
        <w:rPr>
          <w:rFonts w:ascii="Times New Roman" w:hAnsi="Times New Roman" w:cs="Times New Roman"/>
        </w:rPr>
        <w:t xml:space="preserve"> - </w:t>
      </w:r>
      <w:r w:rsidRPr="00FE370E">
        <w:rPr>
          <w:rFonts w:ascii="Times New Roman" w:hAnsi="Times New Roman" w:cs="Times New Roman"/>
          <w:b/>
          <w:bCs/>
        </w:rPr>
        <w:t xml:space="preserve">Лот </w:t>
      </w:r>
      <w:r w:rsidR="00065B3F" w:rsidRPr="00FE370E">
        <w:rPr>
          <w:rFonts w:ascii="Times New Roman" w:hAnsi="Times New Roman" w:cs="Times New Roman"/>
          <w:b/>
          <w:bCs/>
        </w:rPr>
        <w:t>№</w:t>
      </w:r>
      <w:r w:rsidRPr="00FE370E">
        <w:rPr>
          <w:rFonts w:ascii="Times New Roman" w:hAnsi="Times New Roman" w:cs="Times New Roman"/>
          <w:b/>
          <w:bCs/>
        </w:rPr>
        <w:t>7</w:t>
      </w:r>
      <w:r w:rsidR="00A60E67">
        <w:rPr>
          <w:rFonts w:ascii="Times New Roman" w:hAnsi="Times New Roman" w:cs="Times New Roman"/>
          <w:b/>
          <w:bCs/>
        </w:rPr>
        <w:t>:</w:t>
      </w:r>
    </w:p>
    <w:p w14:paraId="462C42E5" w14:textId="4E131726" w:rsidR="00EF51CD" w:rsidRPr="00FE370E" w:rsidRDefault="00BF4FEF" w:rsidP="00333884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</w:rPr>
      </w:pPr>
      <w:r w:rsidRPr="00FE370E">
        <w:rPr>
          <w:rFonts w:ascii="Times New Roman" w:hAnsi="Times New Roman" w:cs="Times New Roman"/>
        </w:rPr>
        <w:t>1)</w:t>
      </w:r>
      <w:r w:rsidRPr="00FE370E">
        <w:rPr>
          <w:rFonts w:ascii="Times New Roman" w:hAnsi="Times New Roman" w:cs="Times New Roman"/>
          <w:b/>
          <w:bCs/>
        </w:rPr>
        <w:t xml:space="preserve"> </w:t>
      </w:r>
      <w:r w:rsidRPr="00FE370E">
        <w:rPr>
          <w:rFonts w:ascii="Times New Roman" w:hAnsi="Times New Roman" w:cs="Times New Roman"/>
          <w:u w:val="single"/>
        </w:rPr>
        <w:t>И</w:t>
      </w:r>
      <w:r w:rsidR="00543AC1" w:rsidRPr="00FE370E">
        <w:rPr>
          <w:rFonts w:ascii="Times New Roman" w:hAnsi="Times New Roman" w:cs="Times New Roman"/>
          <w:u w:val="single"/>
        </w:rPr>
        <w:t>мущество расположено по адресу: РТ, г. Чистополь, Автодорога Казань – Чистополь. Обременения</w:t>
      </w:r>
      <w:r w:rsidR="004662F6" w:rsidRPr="00FE370E">
        <w:rPr>
          <w:rFonts w:ascii="Times New Roman" w:hAnsi="Times New Roman" w:cs="Times New Roman"/>
          <w:u w:val="single"/>
        </w:rPr>
        <w:t xml:space="preserve"> далее указанного имущества</w:t>
      </w:r>
      <w:r w:rsidR="00543AC1" w:rsidRPr="00FE370E">
        <w:rPr>
          <w:rFonts w:ascii="Times New Roman" w:hAnsi="Times New Roman" w:cs="Times New Roman"/>
          <w:u w:val="single"/>
        </w:rPr>
        <w:t>: запрет на регистрационные действия, запрет на совершение сделок, залог в пользу ООО «ТАТАГРОПРОМБАНК».</w:t>
      </w:r>
      <w:r w:rsidR="00543AC1" w:rsidRPr="00FE370E">
        <w:rPr>
          <w:rFonts w:ascii="Times New Roman" w:hAnsi="Times New Roman" w:cs="Times New Roman"/>
        </w:rPr>
        <w:t xml:space="preserve"> </w:t>
      </w:r>
      <w:r w:rsidR="00EF51CD" w:rsidRPr="00FE370E">
        <w:rPr>
          <w:rFonts w:ascii="Times New Roman" w:hAnsi="Times New Roman" w:cs="Times New Roman"/>
        </w:rPr>
        <w:t>Нежилое здание общей площадью 274,5 кв. м. Теплая стоянка. Кадастровый №16:42:070101:2544 (уч. 2/14); Нежилое здание общей площадью 155 кв. м. Механизированная автомойка. Кадастровый №16:42:000000:1118 (уч. 2-3); Нежилое здание общей площадью 466 кв. м. Здание подсобного помещения. Кадастровый №16:42:000000:1114 (уч. 2-13); Нежилое здание общей площадью 1 311,6 кв. м. Теплая стоянка. Кадастровый №16:42:070101:2306 (уч. 2/12); Нежилое здание общей площадью 1 369,2 кв. м. АБК. Кадастровый №16:42:070101:2434 (уч. 2/1); Нежилое здание общей площадью 267,2 кв. м. Здание котельной. Кадастровый №16:42:070101:2155 (уч. 2/7); Нежилое здание общей площадью 34,6 кв. м. Здание ГРП. Кадастровый №16:42:070101:2156 (уч. 2/6); Нежилое здание общей площадью 703,7 кв. м. Кондитерский цех №2. Кадастровый №16:42:070101:2675 (уч. 2/11); Нежилое здание общей площадью 269,8 кв. м. Здание подсобное, служебное. Кадастровый №16:42:000000:1117 (уч. 2/4); Нежилое здание общей площадью 106,5 кв. м. Здание проходной. Кадастровый №16:42:070101:2683 (уч. 2/5); Нежилое здание общей площадью 127,3 кв. м. Теплица с овощехранилищем. Кадастровый №16:42:070101:2673 (уч. 2/9); Нежилое здание общей площадью 7 724,7 кв. м. Производственный корпус. Кадастровый №16:42:070101:2684 (уч. 2/2); Земельный участок площадью 29 351 кв. м. Кадастровый №16:42:180403:1 (уч. 2). Категория земель: земли населенных пунктов. Разрешенное использование: производственная территория.</w:t>
      </w:r>
      <w:r w:rsidR="00543AC1" w:rsidRPr="00FE370E">
        <w:rPr>
          <w:rFonts w:ascii="Times New Roman" w:hAnsi="Times New Roman" w:cs="Times New Roman"/>
        </w:rPr>
        <w:t xml:space="preserve"> </w:t>
      </w:r>
      <w:r w:rsidR="00EF51CD" w:rsidRPr="00FE370E">
        <w:rPr>
          <w:rFonts w:ascii="Times New Roman" w:hAnsi="Times New Roman" w:cs="Times New Roman"/>
        </w:rPr>
        <w:t>Оборудование (46 ед.):</w:t>
      </w:r>
      <w:r w:rsidR="00543AC1" w:rsidRPr="00FE370E">
        <w:rPr>
          <w:rFonts w:ascii="Times New Roman" w:hAnsi="Times New Roman" w:cs="Times New Roman"/>
        </w:rPr>
        <w:t xml:space="preserve"> </w:t>
      </w:r>
      <w:r w:rsidR="00EF51CD" w:rsidRPr="00FE370E">
        <w:rPr>
          <w:rFonts w:ascii="Times New Roman" w:hAnsi="Times New Roman" w:cs="Times New Roman"/>
        </w:rPr>
        <w:t xml:space="preserve">Сковорода электрическая СЭП-0,45 (емк.65л), Миксер TK 60 SP4L, </w:t>
      </w:r>
      <w:proofErr w:type="spellStart"/>
      <w:r w:rsidR="00EF51CD" w:rsidRPr="00FE370E">
        <w:rPr>
          <w:rFonts w:ascii="Times New Roman" w:hAnsi="Times New Roman" w:cs="Times New Roman"/>
        </w:rPr>
        <w:t>Кремосмеситель</w:t>
      </w:r>
      <w:proofErr w:type="spellEnd"/>
      <w:r w:rsidR="00EF51CD" w:rsidRPr="00FE370E">
        <w:rPr>
          <w:rFonts w:ascii="Times New Roman" w:hAnsi="Times New Roman" w:cs="Times New Roman"/>
        </w:rPr>
        <w:t xml:space="preserve"> КН1/КН, Машина для осадки </w:t>
      </w:r>
      <w:proofErr w:type="spellStart"/>
      <w:r w:rsidR="00EF51CD" w:rsidRPr="00FE370E">
        <w:rPr>
          <w:rFonts w:ascii="Times New Roman" w:hAnsi="Times New Roman" w:cs="Times New Roman"/>
        </w:rPr>
        <w:t>курабье</w:t>
      </w:r>
      <w:proofErr w:type="spellEnd"/>
      <w:r w:rsidR="00EF51CD" w:rsidRPr="00FE370E">
        <w:rPr>
          <w:rFonts w:ascii="Times New Roman" w:hAnsi="Times New Roman" w:cs="Times New Roman"/>
        </w:rPr>
        <w:t xml:space="preserve">, Машина для резки вафельных листов А2-ШРБ, Машина намазывающая «А2-ШНА», Машина </w:t>
      </w:r>
      <w:proofErr w:type="spellStart"/>
      <w:r w:rsidR="00EF51CD" w:rsidRPr="00FE370E">
        <w:rPr>
          <w:rFonts w:ascii="Times New Roman" w:hAnsi="Times New Roman" w:cs="Times New Roman"/>
        </w:rPr>
        <w:t>тестомесильно-взбивальная</w:t>
      </w:r>
      <w:proofErr w:type="spellEnd"/>
      <w:r w:rsidR="00EF51CD" w:rsidRPr="00FE370E">
        <w:rPr>
          <w:rFonts w:ascii="Times New Roman" w:hAnsi="Times New Roman" w:cs="Times New Roman"/>
        </w:rPr>
        <w:t xml:space="preserve">, Машина шокол.глазур.МШГ-1, Охладитель вафельных листов WAE-3, Печь для выпечки вафельных листов NGF 272L, Холодильная машина АСМ-100, Холодильная машина АСМ-122 (2шт.), Печь кондитерская А2-ШБГ, Линия </w:t>
      </w:r>
      <w:proofErr w:type="spellStart"/>
      <w:r w:rsidR="00EF51CD" w:rsidRPr="00FE370E">
        <w:rPr>
          <w:rFonts w:ascii="Times New Roman" w:hAnsi="Times New Roman" w:cs="Times New Roman"/>
        </w:rPr>
        <w:t>LLoveras</w:t>
      </w:r>
      <w:proofErr w:type="spellEnd"/>
      <w:r w:rsidR="00EF51CD" w:rsidRPr="00FE370E">
        <w:rPr>
          <w:rFonts w:ascii="Times New Roman" w:hAnsi="Times New Roman" w:cs="Times New Roman"/>
        </w:rPr>
        <w:t xml:space="preserve"> (б/у), Машина тестомесильная А2-ШЗЛ 27, Ротор бронзовый ШР-1М (6 шт.), Линия для пр-ва слоеных изделий </w:t>
      </w:r>
      <w:proofErr w:type="spellStart"/>
      <w:r w:rsidR="00EF51CD" w:rsidRPr="00FE370E">
        <w:rPr>
          <w:rFonts w:ascii="Times New Roman" w:hAnsi="Times New Roman" w:cs="Times New Roman"/>
        </w:rPr>
        <w:t>Rondo</w:t>
      </w:r>
      <w:proofErr w:type="spellEnd"/>
      <w:r w:rsidR="00EF51CD" w:rsidRPr="00FE370E">
        <w:rPr>
          <w:rFonts w:ascii="Times New Roman" w:hAnsi="Times New Roman" w:cs="Times New Roman"/>
        </w:rPr>
        <w:t xml:space="preserve"> </w:t>
      </w:r>
      <w:proofErr w:type="spellStart"/>
      <w:r w:rsidR="00EF51CD" w:rsidRPr="00FE370E">
        <w:rPr>
          <w:rFonts w:ascii="Times New Roman" w:hAnsi="Times New Roman" w:cs="Times New Roman"/>
        </w:rPr>
        <w:t>Doge</w:t>
      </w:r>
      <w:proofErr w:type="spellEnd"/>
      <w:r w:rsidR="00EF51CD" w:rsidRPr="00FE370E">
        <w:rPr>
          <w:rFonts w:ascii="Times New Roman" w:hAnsi="Times New Roman" w:cs="Times New Roman"/>
        </w:rPr>
        <w:t xml:space="preserve"> </w:t>
      </w:r>
      <w:proofErr w:type="spellStart"/>
      <w:r w:rsidR="00EF51CD" w:rsidRPr="00FE370E">
        <w:rPr>
          <w:rFonts w:ascii="Times New Roman" w:hAnsi="Times New Roman" w:cs="Times New Roman"/>
        </w:rPr>
        <w:t>Полилай</w:t>
      </w:r>
      <w:proofErr w:type="spellEnd"/>
      <w:r w:rsidR="00EF51CD" w:rsidRPr="00FE370E">
        <w:rPr>
          <w:rFonts w:ascii="Times New Roman" w:hAnsi="Times New Roman" w:cs="Times New Roman"/>
        </w:rPr>
        <w:t xml:space="preserve">, Машина для раскатки теста </w:t>
      </w:r>
      <w:proofErr w:type="spellStart"/>
      <w:r w:rsidR="00EF51CD" w:rsidRPr="00FE370E">
        <w:rPr>
          <w:rFonts w:ascii="Times New Roman" w:hAnsi="Times New Roman" w:cs="Times New Roman"/>
        </w:rPr>
        <w:t>Rondostar</w:t>
      </w:r>
      <w:proofErr w:type="spellEnd"/>
      <w:r w:rsidR="00EF51CD" w:rsidRPr="00FE370E">
        <w:rPr>
          <w:rFonts w:ascii="Times New Roman" w:hAnsi="Times New Roman" w:cs="Times New Roman"/>
        </w:rPr>
        <w:t xml:space="preserve"> 4000, Печь хлебопекарная Г4-ПХС-16, Машина </w:t>
      </w:r>
      <w:proofErr w:type="spellStart"/>
      <w:r w:rsidR="00EF51CD" w:rsidRPr="00FE370E">
        <w:rPr>
          <w:rFonts w:ascii="Times New Roman" w:hAnsi="Times New Roman" w:cs="Times New Roman"/>
        </w:rPr>
        <w:t>тестовзбивальная</w:t>
      </w:r>
      <w:proofErr w:type="spellEnd"/>
      <w:r w:rsidR="00EF51CD" w:rsidRPr="00FE370E">
        <w:rPr>
          <w:rFonts w:ascii="Times New Roman" w:hAnsi="Times New Roman" w:cs="Times New Roman"/>
        </w:rPr>
        <w:t xml:space="preserve"> МТВ-60, Система охлаждения с конденсатором, Смазчик форм СФАЭ-002, Шкаф предварительной </w:t>
      </w:r>
      <w:proofErr w:type="spellStart"/>
      <w:r w:rsidR="00EF51CD" w:rsidRPr="00FE370E">
        <w:rPr>
          <w:rFonts w:ascii="Times New Roman" w:hAnsi="Times New Roman" w:cs="Times New Roman"/>
        </w:rPr>
        <w:t>расстойки</w:t>
      </w:r>
      <w:proofErr w:type="spellEnd"/>
      <w:r w:rsidR="00EF51CD" w:rsidRPr="00FE370E">
        <w:rPr>
          <w:rFonts w:ascii="Times New Roman" w:hAnsi="Times New Roman" w:cs="Times New Roman"/>
        </w:rPr>
        <w:t xml:space="preserve">, Моноблок AMZ 120 (кондиционер), Холодильная машина СВМ-Р-24-РХ-Н (с конденсатором), Холодильная машина АСВ-200, Макаронная линия (разукомплектована), </w:t>
      </w:r>
      <w:proofErr w:type="spellStart"/>
      <w:r w:rsidR="00EF51CD" w:rsidRPr="00FE370E">
        <w:rPr>
          <w:rFonts w:ascii="Times New Roman" w:hAnsi="Times New Roman" w:cs="Times New Roman"/>
        </w:rPr>
        <w:t>Льдогенератор</w:t>
      </w:r>
      <w:proofErr w:type="spellEnd"/>
      <w:r w:rsidR="00EF51CD" w:rsidRPr="00FE370E">
        <w:rPr>
          <w:rFonts w:ascii="Times New Roman" w:hAnsi="Times New Roman" w:cs="Times New Roman"/>
        </w:rPr>
        <w:t xml:space="preserve"> MF 46 AS, </w:t>
      </w:r>
      <w:proofErr w:type="spellStart"/>
      <w:r w:rsidR="00EF51CD" w:rsidRPr="00FE370E">
        <w:rPr>
          <w:rFonts w:ascii="Times New Roman" w:hAnsi="Times New Roman" w:cs="Times New Roman"/>
        </w:rPr>
        <w:t>Тестомеситель</w:t>
      </w:r>
      <w:proofErr w:type="spellEnd"/>
      <w:r w:rsidR="00EF51CD" w:rsidRPr="00FE370E">
        <w:rPr>
          <w:rFonts w:ascii="Times New Roman" w:hAnsi="Times New Roman" w:cs="Times New Roman"/>
        </w:rPr>
        <w:t xml:space="preserve"> спиральный SMH100N c </w:t>
      </w:r>
      <w:proofErr w:type="spellStart"/>
      <w:r w:rsidR="00EF51CD" w:rsidRPr="00FE370E">
        <w:rPr>
          <w:rFonts w:ascii="Times New Roman" w:hAnsi="Times New Roman" w:cs="Times New Roman"/>
        </w:rPr>
        <w:t>подкатной</w:t>
      </w:r>
      <w:proofErr w:type="spellEnd"/>
      <w:r w:rsidR="00EF51CD" w:rsidRPr="00FE370E">
        <w:rPr>
          <w:rFonts w:ascii="Times New Roman" w:hAnsi="Times New Roman" w:cs="Times New Roman"/>
        </w:rPr>
        <w:t xml:space="preserve"> телегой, Упаковочный аппарат МИГ-06, Тестомесильная машина СФ-85 (SM 85L), Шкаф холодильный ШХ1, 4ДС, Шкаф холодильный ШХ1,4, Печь ротационная Восход (муссон ротор) кц2, Весовой контроллер (с датчиком силы), </w:t>
      </w:r>
      <w:proofErr w:type="spellStart"/>
      <w:r w:rsidR="00EF51CD" w:rsidRPr="00FE370E">
        <w:rPr>
          <w:rFonts w:ascii="Times New Roman" w:hAnsi="Times New Roman" w:cs="Times New Roman"/>
        </w:rPr>
        <w:t>Рефконтейнер</w:t>
      </w:r>
      <w:proofErr w:type="spellEnd"/>
      <w:r w:rsidR="00EF51CD" w:rsidRPr="00FE370E">
        <w:rPr>
          <w:rFonts w:ascii="Times New Roman" w:hAnsi="Times New Roman" w:cs="Times New Roman"/>
        </w:rPr>
        <w:t xml:space="preserve"> 40 футовый, </w:t>
      </w:r>
      <w:proofErr w:type="spellStart"/>
      <w:r w:rsidR="00EF51CD" w:rsidRPr="00FE370E">
        <w:rPr>
          <w:rFonts w:ascii="Times New Roman" w:hAnsi="Times New Roman" w:cs="Times New Roman"/>
        </w:rPr>
        <w:t>Рефконтейнер</w:t>
      </w:r>
      <w:proofErr w:type="spellEnd"/>
      <w:r w:rsidR="00EF51CD" w:rsidRPr="00FE370E">
        <w:rPr>
          <w:rFonts w:ascii="Times New Roman" w:hAnsi="Times New Roman" w:cs="Times New Roman"/>
        </w:rPr>
        <w:t xml:space="preserve"> 40 футовый IRSU 667427-0, </w:t>
      </w:r>
      <w:proofErr w:type="spellStart"/>
      <w:r w:rsidR="00EF51CD" w:rsidRPr="00FE370E">
        <w:rPr>
          <w:rFonts w:ascii="Times New Roman" w:hAnsi="Times New Roman" w:cs="Times New Roman"/>
        </w:rPr>
        <w:t>Рефконтейнер</w:t>
      </w:r>
      <w:proofErr w:type="spellEnd"/>
      <w:r w:rsidR="00EF51CD" w:rsidRPr="00FE370E">
        <w:rPr>
          <w:rFonts w:ascii="Times New Roman" w:hAnsi="Times New Roman" w:cs="Times New Roman"/>
        </w:rPr>
        <w:t xml:space="preserve"> 40 футовый IRSU 681135-2, </w:t>
      </w:r>
      <w:proofErr w:type="spellStart"/>
      <w:r w:rsidR="00EF51CD" w:rsidRPr="00FE370E">
        <w:rPr>
          <w:rFonts w:ascii="Times New Roman" w:hAnsi="Times New Roman" w:cs="Times New Roman"/>
        </w:rPr>
        <w:t>Рефконтейнер</w:t>
      </w:r>
      <w:proofErr w:type="spellEnd"/>
      <w:r w:rsidR="00EF51CD" w:rsidRPr="00FE370E">
        <w:rPr>
          <w:rFonts w:ascii="Times New Roman" w:hAnsi="Times New Roman" w:cs="Times New Roman"/>
        </w:rPr>
        <w:t xml:space="preserve"> 40 футовый IRSU 870617-1, Пресс для производства макаронных изделий.</w:t>
      </w:r>
    </w:p>
    <w:p w14:paraId="715ED65C" w14:textId="1294EDA1" w:rsidR="00660CBB" w:rsidRPr="00FE370E" w:rsidRDefault="00BF4FEF" w:rsidP="00333884">
      <w:pPr>
        <w:pStyle w:val="a9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567"/>
        <w:jc w:val="both"/>
        <w:rPr>
          <w:rFonts w:ascii="Times New Roman" w:hAnsi="Times New Roman" w:cs="Times New Roman"/>
        </w:rPr>
      </w:pPr>
      <w:r w:rsidRPr="00FE370E">
        <w:rPr>
          <w:rFonts w:ascii="Times New Roman" w:hAnsi="Times New Roman" w:cs="Times New Roman"/>
        </w:rPr>
        <w:t xml:space="preserve">2) </w:t>
      </w:r>
      <w:r w:rsidR="004662F6" w:rsidRPr="00FE370E">
        <w:rPr>
          <w:rFonts w:ascii="Times New Roman" w:hAnsi="Times New Roman" w:cs="Times New Roman"/>
          <w:u w:val="single"/>
        </w:rPr>
        <w:t>Обременения далее указанного имущества: запрет на регистрационные действия, запрет на совершение сделок.</w:t>
      </w:r>
      <w:r w:rsidR="004662F6" w:rsidRPr="00FE370E">
        <w:rPr>
          <w:rFonts w:ascii="Times New Roman" w:hAnsi="Times New Roman" w:cs="Times New Roman"/>
        </w:rPr>
        <w:t xml:space="preserve"> </w:t>
      </w:r>
      <w:r w:rsidR="00EF51CD" w:rsidRPr="00FE370E">
        <w:rPr>
          <w:rFonts w:ascii="Times New Roman" w:hAnsi="Times New Roman" w:cs="Times New Roman"/>
        </w:rPr>
        <w:t>Нежилое здание общей площадью 320,2 кв. м. Участок по производству шоколадной глазури. Кадастровый №16:42:180403:28. Адрес: Республика Татарстан, г. Чистополь, ул. Энгельса, д. 200; Нежилое здание общей площадью 239,4 кв. м. Здание склада. Кадастровый №16:42:000000:1110. Адрес: Республика Татарстан, г. Чистополь, Автодорога Казань-Чистополь, уч. 2/8; Нежилое здание общей площадью 963,9 кв. м. Кондитерский цех №3. Кадастровый номер отсутствует. Права на объект не зарегистрированы. Адрес: Республика Татарстан, г. Чистополь, ул. Энгельса, д. 200.</w:t>
      </w:r>
      <w:r w:rsidR="004662F6" w:rsidRPr="00FE370E">
        <w:rPr>
          <w:rFonts w:ascii="Times New Roman" w:hAnsi="Times New Roman" w:cs="Times New Roman"/>
        </w:rPr>
        <w:t xml:space="preserve"> </w:t>
      </w:r>
      <w:r w:rsidR="00EF51CD" w:rsidRPr="00FE370E">
        <w:rPr>
          <w:rFonts w:ascii="Times New Roman" w:hAnsi="Times New Roman" w:cs="Times New Roman"/>
        </w:rPr>
        <w:t>Оборудование (403 ед.):</w:t>
      </w:r>
      <w:r w:rsidR="004662F6" w:rsidRPr="00FE370E">
        <w:rPr>
          <w:rFonts w:ascii="Times New Roman" w:hAnsi="Times New Roman" w:cs="Times New Roman"/>
        </w:rPr>
        <w:t xml:space="preserve"> </w:t>
      </w:r>
      <w:r w:rsidR="00EF51CD" w:rsidRPr="00FE370E">
        <w:rPr>
          <w:rFonts w:ascii="Times New Roman" w:hAnsi="Times New Roman" w:cs="Times New Roman"/>
        </w:rPr>
        <w:t xml:space="preserve">Ванна </w:t>
      </w:r>
      <w:proofErr w:type="spellStart"/>
      <w:r w:rsidR="00EF51CD" w:rsidRPr="00FE370E">
        <w:rPr>
          <w:rFonts w:ascii="Times New Roman" w:hAnsi="Times New Roman" w:cs="Times New Roman"/>
        </w:rPr>
        <w:t>фритюрная</w:t>
      </w:r>
      <w:proofErr w:type="spellEnd"/>
      <w:r w:rsidR="00EF51CD" w:rsidRPr="00FE370E">
        <w:rPr>
          <w:rFonts w:ascii="Times New Roman" w:hAnsi="Times New Roman" w:cs="Times New Roman"/>
        </w:rPr>
        <w:t xml:space="preserve">; </w:t>
      </w:r>
      <w:proofErr w:type="spellStart"/>
      <w:r w:rsidR="00EF51CD" w:rsidRPr="00FE370E">
        <w:rPr>
          <w:rFonts w:ascii="Times New Roman" w:hAnsi="Times New Roman" w:cs="Times New Roman"/>
        </w:rPr>
        <w:t>Электроштабелер</w:t>
      </w:r>
      <w:proofErr w:type="spellEnd"/>
      <w:r w:rsidR="00EF51CD" w:rsidRPr="00FE370E">
        <w:rPr>
          <w:rFonts w:ascii="Times New Roman" w:hAnsi="Times New Roman" w:cs="Times New Roman"/>
        </w:rPr>
        <w:t xml:space="preserve"> NINGBO RUYI CDD10M; Вилочный погрузчик; Печь хлебопекарная ПХЗС-25; Машина для резки х/б изделий; Шкаф предварительной расслойки БРИЗ плюс; Токарный станок С8С; Токарный станок «Красный пролетарий»; </w:t>
      </w:r>
      <w:proofErr w:type="spellStart"/>
      <w:r w:rsidR="00EF51CD" w:rsidRPr="00FE370E">
        <w:rPr>
          <w:rFonts w:ascii="Times New Roman" w:hAnsi="Times New Roman" w:cs="Times New Roman"/>
        </w:rPr>
        <w:t>Винторезно</w:t>
      </w:r>
      <w:proofErr w:type="spellEnd"/>
      <w:r w:rsidR="00EF51CD" w:rsidRPr="00FE370E">
        <w:rPr>
          <w:rFonts w:ascii="Times New Roman" w:hAnsi="Times New Roman" w:cs="Times New Roman"/>
        </w:rPr>
        <w:t xml:space="preserve">-токарный станок 16Б16Кп; Фрезерный станок </w:t>
      </w:r>
      <w:proofErr w:type="spellStart"/>
      <w:r w:rsidR="00EF51CD" w:rsidRPr="00FE370E">
        <w:rPr>
          <w:rFonts w:ascii="Times New Roman" w:hAnsi="Times New Roman" w:cs="Times New Roman"/>
        </w:rPr>
        <w:t>Ruhla</w:t>
      </w:r>
      <w:proofErr w:type="spellEnd"/>
      <w:r w:rsidR="00EF51CD" w:rsidRPr="00FE370E">
        <w:rPr>
          <w:rFonts w:ascii="Times New Roman" w:hAnsi="Times New Roman" w:cs="Times New Roman"/>
        </w:rPr>
        <w:t xml:space="preserve"> FUW 250/IV; Компрессор 2ВД-12-25; Компрессор поршневой; Электрический </w:t>
      </w:r>
      <w:r w:rsidR="00EF51CD" w:rsidRPr="00FE370E">
        <w:rPr>
          <w:rFonts w:ascii="Times New Roman" w:hAnsi="Times New Roman" w:cs="Times New Roman"/>
        </w:rPr>
        <w:lastRenderedPageBreak/>
        <w:t xml:space="preserve">котёл </w:t>
      </w:r>
      <w:proofErr w:type="spellStart"/>
      <w:r w:rsidR="00EF51CD" w:rsidRPr="00FE370E">
        <w:rPr>
          <w:rFonts w:ascii="Times New Roman" w:hAnsi="Times New Roman" w:cs="Times New Roman"/>
        </w:rPr>
        <w:t>Protherm</w:t>
      </w:r>
      <w:proofErr w:type="spellEnd"/>
      <w:r w:rsidR="00EF51CD" w:rsidRPr="00FE370E">
        <w:rPr>
          <w:rFonts w:ascii="Times New Roman" w:hAnsi="Times New Roman" w:cs="Times New Roman"/>
        </w:rPr>
        <w:t xml:space="preserve"> 18K; Рольставни; Шкаф духовой; Холодильник ORSK; Холодильник; Весы (механические); Холодильник; Стулья (12 шт.); Печь Везувий (2 шт.); </w:t>
      </w:r>
      <w:proofErr w:type="spellStart"/>
      <w:r w:rsidR="00EF51CD" w:rsidRPr="00FE370E">
        <w:rPr>
          <w:rFonts w:ascii="Times New Roman" w:hAnsi="Times New Roman" w:cs="Times New Roman"/>
        </w:rPr>
        <w:t>Термотрансферный</w:t>
      </w:r>
      <w:proofErr w:type="spellEnd"/>
      <w:r w:rsidR="00EF51CD" w:rsidRPr="00FE370E">
        <w:rPr>
          <w:rFonts w:ascii="Times New Roman" w:hAnsi="Times New Roman" w:cs="Times New Roman"/>
        </w:rPr>
        <w:t xml:space="preserve"> принтер АР 4.4; Поворотный круг (2 шт.); </w:t>
      </w:r>
      <w:proofErr w:type="spellStart"/>
      <w:r w:rsidR="00EF51CD" w:rsidRPr="00FE370E">
        <w:rPr>
          <w:rFonts w:ascii="Times New Roman" w:hAnsi="Times New Roman" w:cs="Times New Roman"/>
        </w:rPr>
        <w:t>Парообразователь</w:t>
      </w:r>
      <w:proofErr w:type="spellEnd"/>
      <w:r w:rsidR="00EF51CD" w:rsidRPr="00FE370E">
        <w:rPr>
          <w:rFonts w:ascii="Times New Roman" w:hAnsi="Times New Roman" w:cs="Times New Roman"/>
        </w:rPr>
        <w:t xml:space="preserve"> Ри-5М/КП (зав.:231); Шкаф (2 шт.); Холодильник; Шкаф вытяжной ШВ-1; Шкаф сушильный ШС-80-01; Душевая кабина; Холодильник Свияга 404; Холодильник (2 шт.); </w:t>
      </w:r>
      <w:proofErr w:type="spellStart"/>
      <w:r w:rsidR="00EF51CD" w:rsidRPr="00FE370E">
        <w:rPr>
          <w:rFonts w:ascii="Times New Roman" w:hAnsi="Times New Roman" w:cs="Times New Roman"/>
        </w:rPr>
        <w:t>Парообразователь</w:t>
      </w:r>
      <w:proofErr w:type="spellEnd"/>
      <w:r w:rsidR="00EF51CD" w:rsidRPr="00FE370E">
        <w:rPr>
          <w:rFonts w:ascii="Times New Roman" w:hAnsi="Times New Roman" w:cs="Times New Roman"/>
        </w:rPr>
        <w:t xml:space="preserve"> Ри-5М/КП; Печь для вафельных листов; Заверточная машина 1; Заверточная машина 2; Водонагреватель </w:t>
      </w:r>
      <w:proofErr w:type="spellStart"/>
      <w:r w:rsidR="00EF51CD" w:rsidRPr="00FE370E">
        <w:rPr>
          <w:rFonts w:ascii="Times New Roman" w:hAnsi="Times New Roman" w:cs="Times New Roman"/>
        </w:rPr>
        <w:t>Mora</w:t>
      </w:r>
      <w:proofErr w:type="spellEnd"/>
      <w:r w:rsidR="00EF51CD" w:rsidRPr="00FE370E">
        <w:rPr>
          <w:rFonts w:ascii="Times New Roman" w:hAnsi="Times New Roman" w:cs="Times New Roman"/>
        </w:rPr>
        <w:t xml:space="preserve"> 200 NTR; Варочный котёл для жира; Емкость для дрожжей (23 шт.); Распределители муки (мучные емкости); Силосная емкость (11 шт.); Силосная ёмкость (</w:t>
      </w:r>
      <w:proofErr w:type="spellStart"/>
      <w:r w:rsidR="00EF51CD" w:rsidRPr="00FE370E">
        <w:rPr>
          <w:rFonts w:ascii="Times New Roman" w:hAnsi="Times New Roman" w:cs="Times New Roman"/>
        </w:rPr>
        <w:t>внешн</w:t>
      </w:r>
      <w:proofErr w:type="spellEnd"/>
      <w:r w:rsidR="00EF51CD" w:rsidRPr="00FE370E">
        <w:rPr>
          <w:rFonts w:ascii="Times New Roman" w:hAnsi="Times New Roman" w:cs="Times New Roman"/>
        </w:rPr>
        <w:t>.) (3 шт.); Битум (40 шт.); Плиты (б\у) большие (162 шт.); Плиты (б/у) короткие (82 шт.); Плиты (б\у) плоские квадратные (15 шт.); Широкие столбы (б/у) (12 шт.); Термостат ТС-80М-2; Шкаф сушильный СНОЛ-3.5.</w:t>
      </w:r>
    </w:p>
    <w:p w14:paraId="5385D64F" w14:textId="0E177B2D" w:rsidR="00F22CA7" w:rsidRDefault="00972BE3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</w:rPr>
      </w:pPr>
      <w:bookmarkStart w:id="4" w:name="_Hlk126591664"/>
      <w:r w:rsidRPr="00972BE3">
        <w:rPr>
          <w:rFonts w:ascii="Times New Roman" w:hAnsi="Times New Roman" w:cs="Times New Roman"/>
          <w:b/>
          <w:bCs/>
        </w:rPr>
        <w:t>Согласно паспорту убежища №4, в состав лота входит защитное сооружение гражданской обороны (ЗС ГО) – убежище, инвентарный номер 08004-16, расположенное по адресу: Чистопольский район, автодорога Чистополь – Казань, уч. №2, 1988 года ввода в эксплуатацию, площадью 189 кв.м.</w:t>
      </w:r>
      <w:r>
        <w:rPr>
          <w:rFonts w:ascii="Times New Roman" w:hAnsi="Times New Roman" w:cs="Times New Roman"/>
          <w:b/>
          <w:bCs/>
        </w:rPr>
        <w:t xml:space="preserve"> </w:t>
      </w:r>
      <w:r w:rsidRPr="00972BE3">
        <w:rPr>
          <w:rFonts w:ascii="Times New Roman" w:hAnsi="Times New Roman" w:cs="Times New Roman"/>
          <w:b/>
          <w:bCs/>
        </w:rPr>
        <w:t>(вместимость 145 чел.).</w:t>
      </w:r>
      <w:bookmarkEnd w:id="4"/>
    </w:p>
    <w:p w14:paraId="2845B8D9" w14:textId="3772DE23" w:rsidR="00660CBB" w:rsidRPr="00F22CA7" w:rsidRDefault="00F22CA7" w:rsidP="00F22CA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370E">
        <w:rPr>
          <w:rFonts w:ascii="Times New Roman" w:hAnsi="Times New Roman" w:cs="Times New Roman"/>
        </w:rPr>
        <w:t>С подробной информацией о составе Лота №7</w:t>
      </w:r>
      <w:r w:rsidR="008817CC">
        <w:rPr>
          <w:rFonts w:ascii="Times New Roman" w:hAnsi="Times New Roman" w:cs="Times New Roman"/>
        </w:rPr>
        <w:t xml:space="preserve">, </w:t>
      </w:r>
      <w:r w:rsidR="008817CC">
        <w:rPr>
          <w:rFonts w:ascii="Times New Roman" w:eastAsia="Times New Roman" w:hAnsi="Times New Roman" w:cs="Times New Roman"/>
          <w:color w:val="000000"/>
          <w:lang w:eastAsia="ru-RU"/>
        </w:rPr>
        <w:t>с</w:t>
      </w:r>
      <w:r w:rsidR="008817CC"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проектом договора, заключаемого по итогам Торгов ППП (далее - Договор), и договором о внесении задатка</w:t>
      </w:r>
      <w:r w:rsidRPr="00FE370E">
        <w:rPr>
          <w:rFonts w:ascii="Times New Roman" w:hAnsi="Times New Roman" w:cs="Times New Roman"/>
        </w:rPr>
        <w:t xml:space="preserve"> можно ознакомиться на ЭП и ЕФРСБ.</w:t>
      </w:r>
    </w:p>
    <w:p w14:paraId="3C1FDA79" w14:textId="4AAE1E23" w:rsidR="00660CBB" w:rsidRPr="00FE370E" w:rsidRDefault="00660CBB" w:rsidP="003338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70E">
        <w:rPr>
          <w:rFonts w:ascii="Times New Roman" w:hAnsi="Times New Roman" w:cs="Times New Roman"/>
          <w:color w:val="000000" w:themeColor="text1"/>
        </w:rPr>
        <w:t xml:space="preserve">Прием заявок </w:t>
      </w:r>
      <w:r w:rsidRPr="00FE370E">
        <w:rPr>
          <w:rFonts w:ascii="Times New Roman" w:hAnsi="Times New Roman" w:cs="Times New Roman"/>
        </w:rPr>
        <w:t>составляет с</w:t>
      </w:r>
      <w:r w:rsidR="0037305A">
        <w:rPr>
          <w:rFonts w:ascii="Times New Roman" w:hAnsi="Times New Roman" w:cs="Times New Roman"/>
        </w:rPr>
        <w:t xml:space="preserve"> 5</w:t>
      </w:r>
      <w:r w:rsidRPr="00FE370E">
        <w:rPr>
          <w:rFonts w:ascii="Times New Roman" w:hAnsi="Times New Roman" w:cs="Times New Roman"/>
        </w:rPr>
        <w:t xml:space="preserve"> по </w:t>
      </w:r>
      <w:r w:rsidR="00F40024" w:rsidRPr="00FE370E">
        <w:rPr>
          <w:rFonts w:ascii="Times New Roman" w:hAnsi="Times New Roman" w:cs="Times New Roman"/>
        </w:rPr>
        <w:t>10</w:t>
      </w:r>
      <w:r w:rsidRPr="00FE370E">
        <w:rPr>
          <w:rFonts w:ascii="Times New Roman" w:hAnsi="Times New Roman" w:cs="Times New Roman"/>
        </w:rPr>
        <w:t xml:space="preserve"> периоды – </w:t>
      </w:r>
      <w:r w:rsidR="00DE6BA6" w:rsidRPr="00FE370E">
        <w:rPr>
          <w:rFonts w:ascii="Times New Roman" w:hAnsi="Times New Roman" w:cs="Times New Roman"/>
        </w:rPr>
        <w:t>3</w:t>
      </w:r>
      <w:r w:rsidRPr="00FE370E">
        <w:rPr>
          <w:rFonts w:ascii="Times New Roman" w:hAnsi="Times New Roman" w:cs="Times New Roman"/>
        </w:rPr>
        <w:t xml:space="preserve"> </w:t>
      </w:r>
      <w:r w:rsidR="00065B3F" w:rsidRPr="00FE370E">
        <w:rPr>
          <w:rFonts w:ascii="Times New Roman" w:hAnsi="Times New Roman" w:cs="Times New Roman"/>
        </w:rPr>
        <w:t xml:space="preserve">календарных </w:t>
      </w:r>
      <w:r w:rsidRPr="00FE370E">
        <w:rPr>
          <w:rFonts w:ascii="Times New Roman" w:hAnsi="Times New Roman" w:cs="Times New Roman"/>
        </w:rPr>
        <w:t>дн</w:t>
      </w:r>
      <w:r w:rsidR="00DE6BA6" w:rsidRPr="00FE370E">
        <w:rPr>
          <w:rFonts w:ascii="Times New Roman" w:hAnsi="Times New Roman" w:cs="Times New Roman"/>
        </w:rPr>
        <w:t>я</w:t>
      </w:r>
      <w:r w:rsidRPr="00FE370E">
        <w:rPr>
          <w:rFonts w:ascii="Times New Roman" w:hAnsi="Times New Roman" w:cs="Times New Roman"/>
        </w:rPr>
        <w:t xml:space="preserve">, </w:t>
      </w:r>
      <w:bookmarkStart w:id="5" w:name="_Hlk126579712"/>
      <w:r w:rsidRPr="00FE370E">
        <w:rPr>
          <w:rFonts w:ascii="Times New Roman" w:hAnsi="Times New Roman" w:cs="Times New Roman"/>
        </w:rPr>
        <w:t xml:space="preserve">величина снижения – </w:t>
      </w:r>
      <w:r w:rsidR="00DE6BA6" w:rsidRPr="00FE370E">
        <w:rPr>
          <w:rFonts w:ascii="Times New Roman" w:hAnsi="Times New Roman" w:cs="Times New Roman"/>
        </w:rPr>
        <w:t>10</w:t>
      </w:r>
      <w:r w:rsidRPr="00FE370E">
        <w:rPr>
          <w:rFonts w:ascii="Times New Roman" w:hAnsi="Times New Roman" w:cs="Times New Roman"/>
        </w:rPr>
        <w:t>% от начальной цены Лота</w:t>
      </w:r>
      <w:r w:rsidR="003B3B9E">
        <w:rPr>
          <w:rFonts w:ascii="Times New Roman" w:hAnsi="Times New Roman" w:cs="Times New Roman"/>
        </w:rPr>
        <w:t xml:space="preserve"> на первом периоде Торгов ППП</w:t>
      </w:r>
      <w:r w:rsidRPr="00FE370E">
        <w:rPr>
          <w:rFonts w:ascii="Times New Roman" w:hAnsi="Times New Roman" w:cs="Times New Roman"/>
        </w:rPr>
        <w:t xml:space="preserve">. Минимальная цена составляет </w:t>
      </w:r>
      <w:r w:rsidR="00F40024" w:rsidRPr="00FE370E">
        <w:rPr>
          <w:rFonts w:ascii="Times New Roman" w:hAnsi="Times New Roman" w:cs="Times New Roman"/>
        </w:rPr>
        <w:t xml:space="preserve">– </w:t>
      </w:r>
      <w:r w:rsidR="00DE6BA6" w:rsidRPr="00FE370E">
        <w:rPr>
          <w:rFonts w:ascii="Times New Roman" w:hAnsi="Times New Roman" w:cs="Times New Roman"/>
        </w:rPr>
        <w:t xml:space="preserve">3 850 618,82 </w:t>
      </w:r>
      <w:r w:rsidR="00F40024" w:rsidRPr="00FE370E">
        <w:rPr>
          <w:rFonts w:ascii="Times New Roman" w:hAnsi="Times New Roman" w:cs="Times New Roman"/>
        </w:rPr>
        <w:t>руб.</w:t>
      </w:r>
      <w:bookmarkEnd w:id="5"/>
    </w:p>
    <w:p w14:paraId="22C3843C" w14:textId="681A2CE0" w:rsidR="00814020" w:rsidRPr="00FE370E" w:rsidRDefault="00660CBB" w:rsidP="003338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370E">
        <w:rPr>
          <w:rFonts w:ascii="Times New Roman" w:hAnsi="Times New Roman" w:cs="Times New Roman"/>
        </w:rPr>
        <w:t>К участию в Торгах ППП допускаются физ. и юр. лица (далее – Заявитель), зарегистрированные в установленном порядке на ЭП. Для участия в Торгах</w:t>
      </w:r>
      <w:r w:rsidR="00AA5D79" w:rsidRPr="00FE370E">
        <w:rPr>
          <w:rFonts w:ascii="Times New Roman" w:hAnsi="Times New Roman" w:cs="Times New Roman"/>
        </w:rPr>
        <w:t xml:space="preserve"> </w:t>
      </w:r>
      <w:r w:rsidRPr="00FE370E">
        <w:rPr>
          <w:rFonts w:ascii="Times New Roman" w:hAnsi="Times New Roman" w:cs="Times New Roman"/>
        </w:rPr>
        <w:t>ППП Заявитель представляет Оператору заявку на участие в Торгах</w:t>
      </w:r>
      <w:r w:rsidR="00AA5D79" w:rsidRPr="00FE370E">
        <w:rPr>
          <w:rFonts w:ascii="Times New Roman" w:hAnsi="Times New Roman" w:cs="Times New Roman"/>
        </w:rPr>
        <w:t xml:space="preserve"> </w:t>
      </w:r>
      <w:r w:rsidRPr="00FE370E">
        <w:rPr>
          <w:rFonts w:ascii="Times New Roman" w:hAnsi="Times New Roman" w:cs="Times New Roman"/>
        </w:rPr>
        <w:t>ППП. Заявка на участие в Торгах</w:t>
      </w:r>
      <w:r w:rsidR="00AA5D79" w:rsidRPr="00FE370E">
        <w:rPr>
          <w:rFonts w:ascii="Times New Roman" w:hAnsi="Times New Roman" w:cs="Times New Roman"/>
        </w:rPr>
        <w:t xml:space="preserve"> </w:t>
      </w:r>
      <w:r w:rsidRPr="00FE370E">
        <w:rPr>
          <w:rFonts w:ascii="Times New Roman" w:hAnsi="Times New Roman" w:cs="Times New Roman"/>
        </w:rPr>
        <w:t>ППП должна содержать: наименование, организационно-правовая форма, место нахождения, почтовый адрес (для юр. лица), фамилия, имя, отчество, паспортные данные, сведения о месте жительства (для физ.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</w:t>
      </w:r>
      <w:r w:rsidR="00AA5D79" w:rsidRPr="00FE370E">
        <w:rPr>
          <w:rFonts w:ascii="Times New Roman" w:hAnsi="Times New Roman" w:cs="Times New Roman"/>
        </w:rPr>
        <w:t xml:space="preserve"> </w:t>
      </w:r>
      <w:r w:rsidRPr="00FE370E">
        <w:rPr>
          <w:rFonts w:ascii="Times New Roman" w:hAnsi="Times New Roman" w:cs="Times New Roman"/>
        </w:rPr>
        <w:t xml:space="preserve">ППП должны быть приложены копии документов согласно требованиям п. 11 ст. 110 Закона о банкротстве. </w:t>
      </w:r>
    </w:p>
    <w:p w14:paraId="6AC9A8FE" w14:textId="5CC1D13C" w:rsidR="00D2573A" w:rsidRPr="00FE370E" w:rsidRDefault="00D2573A" w:rsidP="008817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bookmarkStart w:id="6" w:name="_Hlk126579843"/>
      <w:r w:rsidRPr="00FE37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задаток </w:t>
      </w:r>
      <w:r w:rsidR="00854A56" w:rsidRPr="00FE37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- 10% от начальной цены публичного предложения на соответствующем периоде торгов</w:t>
      </w:r>
      <w:r w:rsidR="003F2FF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854A56"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End w:id="6"/>
      <w:r w:rsidR="003F2FF0" w:rsidRPr="003F2FF0">
        <w:rPr>
          <w:rFonts w:ascii="Times New Roman" w:eastAsia="Times New Roman" w:hAnsi="Times New Roman" w:cs="Times New Roman"/>
          <w:color w:val="000000"/>
          <w:lang w:eastAsia="ru-RU"/>
        </w:rPr>
        <w:t xml:space="preserve"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«РАД»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собственников. </w:t>
      </w:r>
      <w:r w:rsidR="003F2FF0" w:rsidRPr="003F2FF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Реквизиты расчетного счета для внесения задатка: 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указывать: «№ Л/с</w:t>
      </w:r>
      <w:proofErr w:type="gramStart"/>
      <w:r w:rsidR="003F2FF0" w:rsidRPr="003F2FF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....</w:t>
      </w:r>
      <w:proofErr w:type="gramEnd"/>
      <w:r w:rsidR="003F2FF0" w:rsidRPr="003F2FF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Средства для проведения операций по обеспечению участия в электронных торгах. НДС не облагается».</w:t>
      </w:r>
      <w:r w:rsidR="003F2FF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F2FF0" w:rsidRPr="003F2FF0">
        <w:rPr>
          <w:rFonts w:ascii="Times New Roman" w:eastAsia="Times New Roman" w:hAnsi="Times New Roman" w:cs="Times New Roman"/>
          <w:color w:val="000000"/>
          <w:lang w:eastAsia="ru-RU"/>
        </w:rPr>
        <w:t>Исполнение обязанности по внесению суммы задатка третьими лицами не допускается. Поступление задатка должно быть подтверждено на дату составления протокола об определении участников торгов.</w:t>
      </w:r>
      <w:r w:rsidR="008817C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ЭП договора о внесении задатка.</w:t>
      </w:r>
    </w:p>
    <w:p w14:paraId="4CC0A8F9" w14:textId="77777777" w:rsidR="008817CC" w:rsidRPr="00F22CA7" w:rsidRDefault="008817CC" w:rsidP="008817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E370E">
        <w:rPr>
          <w:rFonts w:ascii="Times New Roman" w:hAnsi="Times New Roman" w:cs="Times New Roman"/>
        </w:rPr>
        <w:t>Лицо, подавшее заявку на участие в торгах, подтверждает, что ознакомлено с составом Лота и претензий к документации и состоянию Лота не имеет.</w:t>
      </w:r>
    </w:p>
    <w:p w14:paraId="6FCB9F55" w14:textId="77777777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1AC730A" w14:textId="2998F64B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FE370E">
        <w:rPr>
          <w:rFonts w:ascii="Times New Roman" w:eastAsia="Times New Roman" w:hAnsi="Times New Roman" w:cs="Times New Roman"/>
          <w:lang w:eastAsia="ru-RU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7FC64DE0" w14:textId="1892B27A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Победителем Торгов ППП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Победитель) признается Участник, который представил в установленный срок заявку на участие в Торгах ППП, содержащую предложение о цене имущества 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75A68554" w14:textId="77777777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C782D98" w14:textId="77777777" w:rsidR="00DF077C" w:rsidRPr="00FE370E" w:rsidRDefault="00D2573A" w:rsidP="00DF0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0BFA393F" w14:textId="63194BA7" w:rsidR="00333884" w:rsidRPr="00FE370E" w:rsidRDefault="00333884" w:rsidP="00DF07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hAnsi="Times New Roman" w:cs="Times New Roman"/>
        </w:rPr>
        <w:t>Подведение итогов Торгов ППП, при наличии допущенных заявок на участие в Торгах ППП, производится в следующий день после окончания периода приема заявок. В случае если подведение итогов приходится на выходной день, то итоги подводятся в первый рабочий день после окончания периода приема заявок.</w:t>
      </w:r>
    </w:p>
    <w:p w14:paraId="4B148AAD" w14:textId="32E48274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С даты определения Победителя Торгов ППП прием заявок по лоту прекращается. Протокол о результатах проведения Торгов ППП, утвержденный ОТ, размещается на ЭП.</w:t>
      </w:r>
    </w:p>
    <w:p w14:paraId="6E18EC0E" w14:textId="61064E8E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КУ в течение 5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4D24D3CA" w14:textId="06FFA8EE" w:rsidR="00D2573A" w:rsidRPr="00FE370E" w:rsidRDefault="00D2573A" w:rsidP="003338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Победитель обязан в течение 5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8DDCC38" w14:textId="71951861" w:rsidR="00D2573A" w:rsidRPr="00FE370E" w:rsidRDefault="00D2573A" w:rsidP="00B55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Победитель обязан уплатить продавцу в течение 30 дней с даты заключения Договора определенную на Торгах ППП цену продажи лота за вычетом внесенного ранее задатка по следующим реквизитам: получатель</w:t>
      </w:r>
      <w:r w:rsidR="00D139C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– АО «Чистопольский хлебозавод»:</w:t>
      </w:r>
      <w:r w:rsidR="00F23E60"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ИНН 1652005571, КПП 165201001, </w:t>
      </w:r>
      <w:r w:rsidR="00B80313"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р/с 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40702810</w:t>
      </w:r>
      <w:r w:rsidR="0072558F" w:rsidRPr="00FE370E">
        <w:rPr>
          <w:rFonts w:ascii="Times New Roman" w:eastAsia="Times New Roman" w:hAnsi="Times New Roman" w:cs="Times New Roman"/>
          <w:color w:val="000000"/>
          <w:lang w:eastAsia="ru-RU"/>
        </w:rPr>
        <w:t>0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68000022560, </w:t>
      </w:r>
      <w:r w:rsidR="00B80313" w:rsidRPr="00FE370E">
        <w:rPr>
          <w:rFonts w:ascii="Times New Roman" w:eastAsia="Times New Roman" w:hAnsi="Times New Roman" w:cs="Times New Roman"/>
          <w:color w:val="000000"/>
          <w:lang w:eastAsia="ru-RU"/>
        </w:rPr>
        <w:t>к/с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30101810400000000601, в УДМУРТСКОЕ ОТДЕЛЕНИЕ N8618 ПАО СБЕРБАНК, БИК 049401601.</w:t>
      </w:r>
      <w:r w:rsidR="00B55D0E"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В назначении платежа необходимо указать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249CFAB8" w14:textId="77777777" w:rsidR="00B55D0E" w:rsidRPr="00FE370E" w:rsidRDefault="00D2573A" w:rsidP="00B55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ОТ вправе отказаться от проведения Торгов ППП не позднее, чем за 3 дня до даты подведения итогов Торгов ППП.</w:t>
      </w:r>
    </w:p>
    <w:p w14:paraId="232CE367" w14:textId="747AC323" w:rsidR="00B55D0E" w:rsidRPr="00FE370E" w:rsidRDefault="00B55D0E" w:rsidP="00B55D0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hAnsi="Times New Roman" w:cs="Times New Roman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p w14:paraId="700055F6" w14:textId="37B10747" w:rsidR="009919B5" w:rsidRDefault="00D2573A" w:rsidP="0033388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>Информаци</w:t>
      </w:r>
      <w:r w:rsidR="009919B5">
        <w:rPr>
          <w:rFonts w:ascii="Times New Roman" w:eastAsia="Times New Roman" w:hAnsi="Times New Roman" w:cs="Times New Roman"/>
          <w:color w:val="000000"/>
          <w:lang w:eastAsia="ru-RU"/>
        </w:rPr>
        <w:t>я</w:t>
      </w:r>
      <w:r w:rsidRPr="00FE370E">
        <w:rPr>
          <w:rFonts w:ascii="Times New Roman" w:eastAsia="Times New Roman" w:hAnsi="Times New Roman" w:cs="Times New Roman"/>
          <w:color w:val="000000"/>
          <w:lang w:eastAsia="ru-RU"/>
        </w:rPr>
        <w:t xml:space="preserve"> о реализуемом имуществе </w:t>
      </w:r>
      <w:r w:rsidR="009919B5">
        <w:rPr>
          <w:rFonts w:ascii="Times New Roman" w:eastAsia="Times New Roman" w:hAnsi="Times New Roman" w:cs="Times New Roman"/>
          <w:color w:val="000000"/>
          <w:lang w:eastAsia="ru-RU"/>
        </w:rPr>
        <w:t xml:space="preserve">и </w:t>
      </w:r>
      <w:r w:rsidR="009919B5" w:rsidRPr="009919B5">
        <w:rPr>
          <w:rFonts w:ascii="Times New Roman" w:eastAsia="Times New Roman" w:hAnsi="Times New Roman" w:cs="Times New Roman"/>
          <w:color w:val="000000"/>
          <w:lang w:eastAsia="ru-RU"/>
        </w:rPr>
        <w:t>подача заявки на осмотр</w:t>
      </w:r>
      <w:r w:rsidR="009919B5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="009919B5" w:rsidRPr="009919B5">
        <w:rPr>
          <w:rFonts w:ascii="Times New Roman" w:eastAsia="Times New Roman" w:hAnsi="Times New Roman" w:cs="Times New Roman"/>
          <w:color w:val="000000"/>
          <w:lang w:eastAsia="ru-RU"/>
        </w:rPr>
        <w:t>КУ - upravarbitr@mail.ru; ОТ - kazan@auction-house.ru Леван Шакая 8(920)0510841, 8(843)5000320, Рождественский Дмитрий 8(930)8052000</w:t>
      </w:r>
      <w:r w:rsidR="00501CB1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19DEE2DE" w14:textId="57B9DDC1" w:rsidR="00637702" w:rsidRPr="00FE370E" w:rsidRDefault="00637702" w:rsidP="0033388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637702" w:rsidRPr="00FE370E" w:rsidSect="00B80313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DDB01" w14:textId="77777777" w:rsidR="003B48D9" w:rsidRDefault="003B48D9" w:rsidP="005A3B53">
      <w:pPr>
        <w:spacing w:after="0" w:line="240" w:lineRule="auto"/>
      </w:pPr>
      <w:r>
        <w:separator/>
      </w:r>
    </w:p>
  </w:endnote>
  <w:endnote w:type="continuationSeparator" w:id="0">
    <w:p w14:paraId="2BDCD71F" w14:textId="77777777" w:rsidR="003B48D9" w:rsidRDefault="003B48D9" w:rsidP="005A3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E46E3" w14:textId="77777777" w:rsidR="003B48D9" w:rsidRDefault="003B48D9" w:rsidP="005A3B53">
      <w:pPr>
        <w:spacing w:after="0" w:line="240" w:lineRule="auto"/>
      </w:pPr>
      <w:r>
        <w:separator/>
      </w:r>
    </w:p>
  </w:footnote>
  <w:footnote w:type="continuationSeparator" w:id="0">
    <w:p w14:paraId="76727F8A" w14:textId="77777777" w:rsidR="003B48D9" w:rsidRDefault="003B48D9" w:rsidP="005A3B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CBB"/>
    <w:rsid w:val="00001115"/>
    <w:rsid w:val="00041775"/>
    <w:rsid w:val="00064B8D"/>
    <w:rsid w:val="00065B3F"/>
    <w:rsid w:val="0008077B"/>
    <w:rsid w:val="00082BD4"/>
    <w:rsid w:val="00090AF0"/>
    <w:rsid w:val="00106517"/>
    <w:rsid w:val="00122164"/>
    <w:rsid w:val="00155290"/>
    <w:rsid w:val="00162D7C"/>
    <w:rsid w:val="002F4915"/>
    <w:rsid w:val="00324C18"/>
    <w:rsid w:val="00333884"/>
    <w:rsid w:val="00352340"/>
    <w:rsid w:val="003675D4"/>
    <w:rsid w:val="0037305A"/>
    <w:rsid w:val="003B3B9E"/>
    <w:rsid w:val="003B48D9"/>
    <w:rsid w:val="003F2FF0"/>
    <w:rsid w:val="00416467"/>
    <w:rsid w:val="00435D90"/>
    <w:rsid w:val="004662F6"/>
    <w:rsid w:val="00470EE1"/>
    <w:rsid w:val="004C0110"/>
    <w:rsid w:val="004C0D36"/>
    <w:rsid w:val="004C772F"/>
    <w:rsid w:val="00501CB1"/>
    <w:rsid w:val="0051034B"/>
    <w:rsid w:val="00510B09"/>
    <w:rsid w:val="005272CB"/>
    <w:rsid w:val="0053041D"/>
    <w:rsid w:val="00543AC1"/>
    <w:rsid w:val="005748BB"/>
    <w:rsid w:val="0059690A"/>
    <w:rsid w:val="005A3B53"/>
    <w:rsid w:val="005D7956"/>
    <w:rsid w:val="005E2BAC"/>
    <w:rsid w:val="005E68D7"/>
    <w:rsid w:val="00625FC5"/>
    <w:rsid w:val="00637702"/>
    <w:rsid w:val="00645A30"/>
    <w:rsid w:val="00647A2D"/>
    <w:rsid w:val="006526F7"/>
    <w:rsid w:val="00657AAE"/>
    <w:rsid w:val="00660CBB"/>
    <w:rsid w:val="006C771B"/>
    <w:rsid w:val="007245D1"/>
    <w:rsid w:val="0072558F"/>
    <w:rsid w:val="007378AD"/>
    <w:rsid w:val="00741BF1"/>
    <w:rsid w:val="00770F20"/>
    <w:rsid w:val="007C6B8A"/>
    <w:rsid w:val="00814020"/>
    <w:rsid w:val="008456D2"/>
    <w:rsid w:val="00854A56"/>
    <w:rsid w:val="008817CC"/>
    <w:rsid w:val="00884DAA"/>
    <w:rsid w:val="00885598"/>
    <w:rsid w:val="00886685"/>
    <w:rsid w:val="00890457"/>
    <w:rsid w:val="008B662E"/>
    <w:rsid w:val="008B7BF0"/>
    <w:rsid w:val="00917A1B"/>
    <w:rsid w:val="00930FAF"/>
    <w:rsid w:val="00972BE3"/>
    <w:rsid w:val="009919B5"/>
    <w:rsid w:val="009A0249"/>
    <w:rsid w:val="009A1771"/>
    <w:rsid w:val="009C261A"/>
    <w:rsid w:val="00A263B6"/>
    <w:rsid w:val="00A43C91"/>
    <w:rsid w:val="00A60E67"/>
    <w:rsid w:val="00AA5D79"/>
    <w:rsid w:val="00AC1CD6"/>
    <w:rsid w:val="00AD7CCA"/>
    <w:rsid w:val="00AF479B"/>
    <w:rsid w:val="00B15E78"/>
    <w:rsid w:val="00B42471"/>
    <w:rsid w:val="00B43329"/>
    <w:rsid w:val="00B55D0E"/>
    <w:rsid w:val="00B80313"/>
    <w:rsid w:val="00BD59FA"/>
    <w:rsid w:val="00BF4FEF"/>
    <w:rsid w:val="00C64D33"/>
    <w:rsid w:val="00C9564A"/>
    <w:rsid w:val="00CB2D78"/>
    <w:rsid w:val="00CB7C91"/>
    <w:rsid w:val="00CC6730"/>
    <w:rsid w:val="00D139C6"/>
    <w:rsid w:val="00D2573A"/>
    <w:rsid w:val="00D53856"/>
    <w:rsid w:val="00DA51CC"/>
    <w:rsid w:val="00DE6BA6"/>
    <w:rsid w:val="00DF077C"/>
    <w:rsid w:val="00DF2E9D"/>
    <w:rsid w:val="00E03FDD"/>
    <w:rsid w:val="00E13BA9"/>
    <w:rsid w:val="00E75C2D"/>
    <w:rsid w:val="00E96D21"/>
    <w:rsid w:val="00EF3DC3"/>
    <w:rsid w:val="00EF51CD"/>
    <w:rsid w:val="00F1398E"/>
    <w:rsid w:val="00F22CA7"/>
    <w:rsid w:val="00F23E60"/>
    <w:rsid w:val="00F40024"/>
    <w:rsid w:val="00F47E61"/>
    <w:rsid w:val="00F657E4"/>
    <w:rsid w:val="00FA6C0B"/>
    <w:rsid w:val="00FE3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DC5E0"/>
  <w15:chartTrackingRefBased/>
  <w15:docId w15:val="{9162DDDC-0576-4614-A752-B8E0D0125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3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A3B53"/>
  </w:style>
  <w:style w:type="paragraph" w:styleId="a5">
    <w:name w:val="footer"/>
    <w:basedOn w:val="a"/>
    <w:link w:val="a6"/>
    <w:uiPriority w:val="99"/>
    <w:unhideWhenUsed/>
    <w:rsid w:val="005A3B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A3B53"/>
  </w:style>
  <w:style w:type="paragraph" w:styleId="a7">
    <w:name w:val="Balloon Text"/>
    <w:basedOn w:val="a"/>
    <w:link w:val="a8"/>
    <w:uiPriority w:val="99"/>
    <w:semiHidden/>
    <w:unhideWhenUsed/>
    <w:rsid w:val="00367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75D4"/>
    <w:rPr>
      <w:rFonts w:ascii="Segoe UI" w:hAnsi="Segoe UI" w:cs="Segoe UI"/>
      <w:sz w:val="18"/>
      <w:szCs w:val="18"/>
    </w:rPr>
  </w:style>
  <w:style w:type="paragraph" w:styleId="a9">
    <w:name w:val="No Spacing"/>
    <w:uiPriority w:val="1"/>
    <w:qFormat/>
    <w:rsid w:val="00930FAF"/>
    <w:pPr>
      <w:spacing w:after="0" w:line="240" w:lineRule="auto"/>
    </w:pPr>
  </w:style>
  <w:style w:type="character" w:styleId="aa">
    <w:name w:val="Hyperlink"/>
    <w:basedOn w:val="a0"/>
    <w:uiPriority w:val="99"/>
    <w:unhideWhenUsed/>
    <w:rsid w:val="00930FA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30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3</Pages>
  <Words>2145</Words>
  <Characters>12232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Керимова</dc:creator>
  <cp:keywords/>
  <dc:description/>
  <cp:lastModifiedBy>Ахтямзянова Айгуль Василовна</cp:lastModifiedBy>
  <cp:revision>19</cp:revision>
  <cp:lastPrinted>2022-10-05T08:20:00Z</cp:lastPrinted>
  <dcterms:created xsi:type="dcterms:W3CDTF">2021-12-09T07:23:00Z</dcterms:created>
  <dcterms:modified xsi:type="dcterms:W3CDTF">2023-02-06T13:09:00Z</dcterms:modified>
</cp:coreProperties>
</file>